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EBD50" w14:textId="320146BB" w:rsidR="00AE2E71" w:rsidRDefault="00AE2E71" w:rsidP="00AE2E71">
      <w:r>
        <w:rPr>
          <w:rFonts w:ascii="Palatino Linotype" w:eastAsia="Times New Roman" w:hAnsi="Palatino Linotype" w:cs="Times New Roman"/>
          <w:snapToGrid w:val="0"/>
          <w:color w:val="000000"/>
          <w:sz w:val="28"/>
          <w:lang w:eastAsia="de-DE" w:bidi="en-US"/>
        </w:rPr>
        <w:t xml:space="preserve">Use of </w:t>
      </w:r>
      <w:r w:rsidRPr="001F6A24">
        <w:rPr>
          <w:rFonts w:ascii="Palatino Linotype" w:eastAsia="Times New Roman" w:hAnsi="Palatino Linotype" w:cs="Times New Roman"/>
          <w:snapToGrid w:val="0"/>
          <w:color w:val="000000"/>
          <w:sz w:val="28"/>
          <w:lang w:eastAsia="de-DE" w:bidi="en-US"/>
        </w:rPr>
        <w:t xml:space="preserve">Non-isothermal DSC </w:t>
      </w:r>
      <w:r>
        <w:rPr>
          <w:rFonts w:ascii="Palatino Linotype" w:eastAsia="Times New Roman" w:hAnsi="Palatino Linotype" w:cs="Times New Roman"/>
          <w:snapToGrid w:val="0"/>
          <w:color w:val="000000"/>
          <w:sz w:val="28"/>
          <w:lang w:eastAsia="de-DE" w:bidi="en-US"/>
        </w:rPr>
        <w:t xml:space="preserve">in </w:t>
      </w:r>
      <w:r w:rsidRPr="001F6A24">
        <w:rPr>
          <w:rFonts w:ascii="Palatino Linotype" w:eastAsia="Times New Roman" w:hAnsi="Palatino Linotype" w:cs="Times New Roman"/>
          <w:snapToGrid w:val="0"/>
          <w:color w:val="000000"/>
          <w:sz w:val="28"/>
          <w:lang w:eastAsia="de-DE" w:bidi="en-US"/>
        </w:rPr>
        <w:t xml:space="preserve">Comparative Studies of </w:t>
      </w:r>
      <w:proofErr w:type="gramStart"/>
      <w:r w:rsidRPr="001F6A24">
        <w:rPr>
          <w:rFonts w:ascii="Palatino Linotype" w:eastAsia="Times New Roman" w:hAnsi="Palatino Linotype" w:cs="Times New Roman"/>
          <w:snapToGrid w:val="0"/>
          <w:color w:val="000000"/>
          <w:sz w:val="28"/>
          <w:lang w:eastAsia="de-DE" w:bidi="en-US"/>
        </w:rPr>
        <w:t>Tin(</w:t>
      </w:r>
      <w:proofErr w:type="gramEnd"/>
      <w:r w:rsidRPr="001F6A24">
        <w:rPr>
          <w:rFonts w:ascii="Palatino Linotype" w:eastAsia="Times New Roman" w:hAnsi="Palatino Linotype" w:cs="Times New Roman"/>
          <w:snapToGrid w:val="0"/>
          <w:color w:val="000000"/>
          <w:sz w:val="28"/>
          <w:lang w:eastAsia="de-DE" w:bidi="en-US"/>
        </w:rPr>
        <w:t xml:space="preserve">II) Systems </w:t>
      </w:r>
      <w:r>
        <w:rPr>
          <w:rFonts w:ascii="Palatino Linotype" w:eastAsia="Times New Roman" w:hAnsi="Palatino Linotype" w:cs="Times New Roman"/>
          <w:snapToGrid w:val="0"/>
          <w:color w:val="000000"/>
          <w:sz w:val="28"/>
          <w:lang w:eastAsia="de-DE" w:bidi="en-US"/>
        </w:rPr>
        <w:t xml:space="preserve">for </w:t>
      </w:r>
      <w:r w:rsidRPr="001F6A24">
        <w:rPr>
          <w:rFonts w:ascii="Palatino Linotype" w:eastAsia="Times New Roman" w:hAnsi="Palatino Linotype" w:cs="Times New Roman"/>
          <w:snapToGrid w:val="0"/>
          <w:color w:val="000000"/>
          <w:sz w:val="28"/>
          <w:lang w:eastAsia="de-DE" w:bidi="en-US"/>
        </w:rPr>
        <w:t>the Ring-Opening Polymerization</w:t>
      </w:r>
      <w:r>
        <w:rPr>
          <w:rFonts w:ascii="Palatino Linotype" w:eastAsia="Times New Roman" w:hAnsi="Palatino Linotype" w:cs="Times New Roman"/>
          <w:snapToGrid w:val="0"/>
          <w:color w:val="000000"/>
          <w:sz w:val="28"/>
          <w:lang w:eastAsia="de-DE" w:bidi="en-US"/>
        </w:rPr>
        <w:t xml:space="preserve"> of </w:t>
      </w:r>
      <w:r w:rsidRPr="001F6A24">
        <w:rPr>
          <w:rFonts w:ascii="Palatino Linotype" w:eastAsia="Times New Roman" w:hAnsi="Palatino Linotype" w:cs="Times New Roman"/>
          <w:snapToGrid w:val="0"/>
          <w:color w:val="000000"/>
          <w:sz w:val="28"/>
          <w:lang w:eastAsia="de-DE" w:bidi="en-US"/>
        </w:rPr>
        <w:t>D-lactide</w:t>
      </w:r>
      <w:r>
        <w:t xml:space="preserve"> </w:t>
      </w:r>
    </w:p>
    <w:p w14:paraId="4B688717" w14:textId="2C9A6659" w:rsidR="001A42C2" w:rsidRPr="00630ED6" w:rsidRDefault="001A42C2" w:rsidP="00630ED6">
      <w:pPr>
        <w:pStyle w:val="Title1"/>
        <w:adjustRightInd w:val="0"/>
        <w:snapToGrid w:val="0"/>
        <w:spacing w:line="480" w:lineRule="auto"/>
        <w:rPr>
          <w:b w:val="0"/>
          <w:bCs/>
          <w:sz w:val="20"/>
          <w:szCs w:val="20"/>
        </w:rPr>
      </w:pPr>
      <w:proofErr w:type="spellStart"/>
      <w:r w:rsidRPr="00630ED6">
        <w:rPr>
          <w:b w:val="0"/>
          <w:bCs/>
          <w:sz w:val="20"/>
          <w:szCs w:val="20"/>
          <w:lang w:bidi="th-TH"/>
        </w:rPr>
        <w:t>Sawarot</w:t>
      </w:r>
      <w:proofErr w:type="spellEnd"/>
      <w:r w:rsidRPr="00630ED6">
        <w:rPr>
          <w:b w:val="0"/>
          <w:bCs/>
          <w:sz w:val="20"/>
          <w:szCs w:val="20"/>
          <w:lang w:bidi="th-TH"/>
        </w:rPr>
        <w:t xml:space="preserve"> </w:t>
      </w:r>
      <w:proofErr w:type="spellStart"/>
      <w:r w:rsidRPr="00630ED6">
        <w:rPr>
          <w:b w:val="0"/>
          <w:bCs/>
          <w:sz w:val="20"/>
          <w:szCs w:val="20"/>
          <w:lang w:bidi="th-TH"/>
        </w:rPr>
        <w:t>Phetsuk</w:t>
      </w:r>
      <w:r w:rsidRPr="00630ED6">
        <w:rPr>
          <w:b w:val="0"/>
          <w:bCs/>
          <w:sz w:val="20"/>
          <w:szCs w:val="20"/>
          <w:vertAlign w:val="superscript"/>
          <w:lang w:bidi="th-TH"/>
        </w:rPr>
        <w:t>a</w:t>
      </w:r>
      <w:proofErr w:type="spellEnd"/>
      <w:r w:rsidRPr="00630ED6">
        <w:rPr>
          <w:b w:val="0"/>
          <w:bCs/>
          <w:sz w:val="20"/>
          <w:szCs w:val="20"/>
          <w:lang w:bidi="th-TH"/>
        </w:rPr>
        <w:t xml:space="preserve">, </w:t>
      </w:r>
      <w:r w:rsidRPr="00630ED6">
        <w:rPr>
          <w:b w:val="0"/>
          <w:bCs/>
          <w:sz w:val="20"/>
          <w:szCs w:val="20"/>
        </w:rPr>
        <w:t xml:space="preserve">Robert </w:t>
      </w:r>
      <w:proofErr w:type="spellStart"/>
      <w:proofErr w:type="gramStart"/>
      <w:r w:rsidRPr="00630ED6">
        <w:rPr>
          <w:b w:val="0"/>
          <w:bCs/>
          <w:sz w:val="20"/>
          <w:szCs w:val="20"/>
        </w:rPr>
        <w:t>Molloy</w:t>
      </w:r>
      <w:r w:rsidRPr="00630ED6">
        <w:rPr>
          <w:b w:val="0"/>
          <w:bCs/>
          <w:sz w:val="20"/>
          <w:szCs w:val="20"/>
          <w:vertAlign w:val="superscript"/>
        </w:rPr>
        <w:t>a</w:t>
      </w:r>
      <w:r w:rsidR="0003007C" w:rsidRPr="00630ED6">
        <w:rPr>
          <w:b w:val="0"/>
          <w:bCs/>
          <w:sz w:val="20"/>
          <w:szCs w:val="20"/>
          <w:vertAlign w:val="superscript"/>
        </w:rPr>
        <w:t>,b</w:t>
      </w:r>
      <w:proofErr w:type="spellEnd"/>
      <w:proofErr w:type="gramEnd"/>
      <w:r w:rsidRPr="00630ED6">
        <w:rPr>
          <w:b w:val="0"/>
          <w:bCs/>
          <w:sz w:val="20"/>
          <w:szCs w:val="20"/>
        </w:rPr>
        <w:t xml:space="preserve">, </w:t>
      </w:r>
      <w:r w:rsidR="008B4DEF" w:rsidRPr="00630ED6">
        <w:rPr>
          <w:b w:val="0"/>
          <w:bCs/>
          <w:sz w:val="20"/>
          <w:szCs w:val="20"/>
        </w:rPr>
        <w:t xml:space="preserve">Paul D. </w:t>
      </w:r>
      <w:proofErr w:type="spellStart"/>
      <w:r w:rsidR="008B4DEF" w:rsidRPr="00630ED6">
        <w:rPr>
          <w:b w:val="0"/>
          <w:bCs/>
          <w:sz w:val="20"/>
          <w:szCs w:val="20"/>
        </w:rPr>
        <w:t>Topham</w:t>
      </w:r>
      <w:r w:rsidR="008B4DEF" w:rsidRPr="00630ED6">
        <w:rPr>
          <w:b w:val="0"/>
          <w:bCs/>
          <w:sz w:val="20"/>
          <w:szCs w:val="20"/>
          <w:vertAlign w:val="superscript"/>
        </w:rPr>
        <w:t>c</w:t>
      </w:r>
      <w:proofErr w:type="spellEnd"/>
      <w:r w:rsidR="008B4DEF" w:rsidRPr="00630ED6">
        <w:rPr>
          <w:b w:val="0"/>
          <w:bCs/>
          <w:sz w:val="20"/>
          <w:szCs w:val="20"/>
        </w:rPr>
        <w:t xml:space="preserve">, Brian J. </w:t>
      </w:r>
      <w:proofErr w:type="spellStart"/>
      <w:r w:rsidR="008B4DEF" w:rsidRPr="00630ED6">
        <w:rPr>
          <w:b w:val="0"/>
          <w:bCs/>
          <w:sz w:val="20"/>
          <w:szCs w:val="20"/>
        </w:rPr>
        <w:t>Tighe</w:t>
      </w:r>
      <w:r w:rsidR="008B4DEF" w:rsidRPr="00630ED6">
        <w:rPr>
          <w:b w:val="0"/>
          <w:bCs/>
          <w:sz w:val="20"/>
          <w:szCs w:val="20"/>
          <w:vertAlign w:val="superscript"/>
        </w:rPr>
        <w:t>c</w:t>
      </w:r>
      <w:proofErr w:type="spellEnd"/>
      <w:r w:rsidR="008B4DEF" w:rsidRPr="00630ED6">
        <w:rPr>
          <w:b w:val="0"/>
          <w:bCs/>
          <w:sz w:val="20"/>
          <w:szCs w:val="20"/>
        </w:rPr>
        <w:t xml:space="preserve">, </w:t>
      </w:r>
      <w:proofErr w:type="spellStart"/>
      <w:r w:rsidRPr="00630ED6">
        <w:rPr>
          <w:b w:val="0"/>
          <w:bCs/>
          <w:sz w:val="20"/>
          <w:szCs w:val="20"/>
        </w:rPr>
        <w:t>Puttinan</w:t>
      </w:r>
      <w:proofErr w:type="spellEnd"/>
      <w:r w:rsidRPr="00630ED6">
        <w:rPr>
          <w:b w:val="0"/>
          <w:bCs/>
          <w:sz w:val="20"/>
          <w:szCs w:val="20"/>
        </w:rPr>
        <w:t xml:space="preserve"> </w:t>
      </w:r>
      <w:proofErr w:type="spellStart"/>
      <w:r w:rsidRPr="00630ED6">
        <w:rPr>
          <w:b w:val="0"/>
          <w:bCs/>
          <w:sz w:val="20"/>
          <w:szCs w:val="20"/>
        </w:rPr>
        <w:t>Meepowpan</w:t>
      </w:r>
      <w:r w:rsidRPr="00630ED6">
        <w:rPr>
          <w:b w:val="0"/>
          <w:bCs/>
          <w:sz w:val="20"/>
          <w:szCs w:val="20"/>
          <w:vertAlign w:val="superscript"/>
        </w:rPr>
        <w:t>a</w:t>
      </w:r>
      <w:r w:rsidR="0003007C" w:rsidRPr="00630ED6">
        <w:rPr>
          <w:b w:val="0"/>
          <w:bCs/>
          <w:sz w:val="20"/>
          <w:szCs w:val="20"/>
          <w:vertAlign w:val="superscript"/>
        </w:rPr>
        <w:t>,b</w:t>
      </w:r>
      <w:proofErr w:type="spellEnd"/>
      <w:r w:rsidRPr="00630ED6">
        <w:rPr>
          <w:b w:val="0"/>
          <w:bCs/>
          <w:sz w:val="20"/>
          <w:szCs w:val="20"/>
        </w:rPr>
        <w:t xml:space="preserve">, </w:t>
      </w:r>
      <w:proofErr w:type="spellStart"/>
      <w:r w:rsidRPr="00630ED6">
        <w:rPr>
          <w:b w:val="0"/>
          <w:bCs/>
          <w:sz w:val="20"/>
          <w:szCs w:val="20"/>
        </w:rPr>
        <w:t>Wanich</w:t>
      </w:r>
      <w:proofErr w:type="spellEnd"/>
      <w:r w:rsidR="0086430E" w:rsidRPr="00630ED6">
        <w:rPr>
          <w:b w:val="0"/>
          <w:bCs/>
          <w:sz w:val="20"/>
          <w:szCs w:val="20"/>
        </w:rPr>
        <w:t xml:space="preserve"> </w:t>
      </w:r>
      <w:proofErr w:type="spellStart"/>
      <w:r w:rsidRPr="00630ED6">
        <w:rPr>
          <w:b w:val="0"/>
          <w:bCs/>
          <w:sz w:val="20"/>
          <w:szCs w:val="20"/>
        </w:rPr>
        <w:t>Limwanich</w:t>
      </w:r>
      <w:r w:rsidR="008B4DEF" w:rsidRPr="00630ED6">
        <w:rPr>
          <w:b w:val="0"/>
          <w:bCs/>
          <w:sz w:val="20"/>
          <w:szCs w:val="20"/>
          <w:vertAlign w:val="superscript"/>
        </w:rPr>
        <w:t>d</w:t>
      </w:r>
      <w:proofErr w:type="spellEnd"/>
      <w:r w:rsidRPr="00630ED6">
        <w:rPr>
          <w:b w:val="0"/>
          <w:bCs/>
          <w:sz w:val="20"/>
          <w:szCs w:val="20"/>
        </w:rPr>
        <w:t xml:space="preserve">, </w:t>
      </w:r>
      <w:proofErr w:type="spellStart"/>
      <w:r w:rsidRPr="00630ED6">
        <w:rPr>
          <w:b w:val="0"/>
          <w:bCs/>
          <w:sz w:val="20"/>
          <w:szCs w:val="20"/>
        </w:rPr>
        <w:t>Winita</w:t>
      </w:r>
      <w:proofErr w:type="spellEnd"/>
      <w:r w:rsidR="0086430E" w:rsidRPr="00630ED6">
        <w:rPr>
          <w:b w:val="0"/>
          <w:bCs/>
          <w:sz w:val="20"/>
          <w:szCs w:val="20"/>
        </w:rPr>
        <w:t xml:space="preserve"> </w:t>
      </w:r>
      <w:proofErr w:type="spellStart"/>
      <w:r w:rsidRPr="00630ED6">
        <w:rPr>
          <w:b w:val="0"/>
          <w:bCs/>
          <w:sz w:val="20"/>
          <w:szCs w:val="20"/>
        </w:rPr>
        <w:t>Punyodom</w:t>
      </w:r>
      <w:r w:rsidRPr="00630ED6">
        <w:rPr>
          <w:b w:val="0"/>
          <w:bCs/>
          <w:sz w:val="20"/>
          <w:szCs w:val="20"/>
          <w:vertAlign w:val="superscript"/>
        </w:rPr>
        <w:t>a,</w:t>
      </w:r>
      <w:r w:rsidR="0003007C" w:rsidRPr="00630ED6">
        <w:rPr>
          <w:b w:val="0"/>
          <w:bCs/>
          <w:sz w:val="20"/>
          <w:szCs w:val="20"/>
          <w:vertAlign w:val="superscript"/>
        </w:rPr>
        <w:t>b</w:t>
      </w:r>
      <w:proofErr w:type="spellEnd"/>
      <w:r w:rsidRPr="00630ED6">
        <w:rPr>
          <w:b w:val="0"/>
          <w:bCs/>
          <w:sz w:val="20"/>
          <w:szCs w:val="20"/>
        </w:rPr>
        <w:t>*</w:t>
      </w:r>
    </w:p>
    <w:p w14:paraId="04136D3A" w14:textId="77777777" w:rsidR="001A42C2" w:rsidRPr="00630ED6" w:rsidRDefault="001A42C2" w:rsidP="00630ED6">
      <w:pPr>
        <w:pStyle w:val="affiliation"/>
        <w:adjustRightInd w:val="0"/>
        <w:snapToGrid w:val="0"/>
        <w:spacing w:before="0" w:line="360" w:lineRule="auto"/>
        <w:jc w:val="thaiDistribute"/>
        <w:rPr>
          <w:rFonts w:cs="Times New Roman"/>
          <w:i w:val="0"/>
          <w:iCs/>
          <w:sz w:val="20"/>
          <w:szCs w:val="20"/>
        </w:rPr>
      </w:pPr>
      <w:r w:rsidRPr="00630ED6">
        <w:rPr>
          <w:rFonts w:cs="Times New Roman"/>
          <w:i w:val="0"/>
          <w:iCs/>
          <w:sz w:val="20"/>
          <w:szCs w:val="20"/>
          <w:vertAlign w:val="superscript"/>
        </w:rPr>
        <w:t>a</w:t>
      </w:r>
      <w:r w:rsidRPr="00630ED6">
        <w:rPr>
          <w:rFonts w:cs="Times New Roman"/>
          <w:i w:val="0"/>
          <w:iCs/>
          <w:sz w:val="20"/>
          <w:szCs w:val="20"/>
        </w:rPr>
        <w:t xml:space="preserve"> Polymer Research Laboratory, Department of Chemistry, Faculty of Science, Chiang Mai University, Chiang Mai, Thailand 50200</w:t>
      </w:r>
    </w:p>
    <w:p w14:paraId="785204D0" w14:textId="77777777" w:rsidR="0003007C" w:rsidRPr="00630ED6" w:rsidRDefault="0003007C" w:rsidP="00630ED6">
      <w:pPr>
        <w:adjustRightInd w:val="0"/>
        <w:snapToGrid w:val="0"/>
        <w:spacing w:after="0" w:line="360" w:lineRule="auto"/>
        <w:rPr>
          <w:rFonts w:ascii="Times New Roman" w:hAnsi="Times New Roman" w:cs="Times New Roman"/>
          <w:iCs/>
          <w:sz w:val="20"/>
          <w:szCs w:val="20"/>
        </w:rPr>
      </w:pPr>
      <w:r w:rsidRPr="00630ED6">
        <w:rPr>
          <w:rFonts w:ascii="Times New Roman" w:hAnsi="Times New Roman" w:cs="Times New Roman"/>
          <w:iCs/>
          <w:sz w:val="20"/>
          <w:szCs w:val="20"/>
          <w:vertAlign w:val="superscript"/>
        </w:rPr>
        <w:t xml:space="preserve">b </w:t>
      </w:r>
      <w:r w:rsidRPr="00630ED6">
        <w:rPr>
          <w:rFonts w:ascii="Times New Roman" w:hAnsi="Times New Roman" w:cs="Times New Roman"/>
          <w:iCs/>
          <w:sz w:val="20"/>
          <w:szCs w:val="20"/>
        </w:rPr>
        <w:t>Center of Excellence in Materials Science and Technology, Chiang Mai University, 50200, Thailand</w:t>
      </w:r>
    </w:p>
    <w:p w14:paraId="6371FE45" w14:textId="33AABF64" w:rsidR="008B4DEF" w:rsidRPr="00630ED6" w:rsidRDefault="008B4DEF" w:rsidP="00630ED6">
      <w:pPr>
        <w:pStyle w:val="affiliation"/>
        <w:adjustRightInd w:val="0"/>
        <w:snapToGrid w:val="0"/>
        <w:spacing w:before="0" w:line="360" w:lineRule="auto"/>
        <w:jc w:val="thaiDistribute"/>
        <w:rPr>
          <w:rFonts w:cs="Times New Roman"/>
          <w:i w:val="0"/>
          <w:iCs/>
          <w:sz w:val="20"/>
          <w:szCs w:val="20"/>
        </w:rPr>
      </w:pPr>
      <w:r w:rsidRPr="00630ED6">
        <w:rPr>
          <w:rFonts w:cs="Times New Roman"/>
          <w:i w:val="0"/>
          <w:iCs/>
          <w:sz w:val="20"/>
          <w:szCs w:val="20"/>
          <w:vertAlign w:val="superscript"/>
        </w:rPr>
        <w:t xml:space="preserve">c </w:t>
      </w:r>
      <w:r w:rsidRPr="00630ED6">
        <w:rPr>
          <w:rFonts w:cs="Times New Roman"/>
          <w:i w:val="0"/>
          <w:iCs/>
          <w:sz w:val="20"/>
          <w:szCs w:val="20"/>
        </w:rPr>
        <w:t xml:space="preserve">Chemical Engineering and Applied Chemistry, Aston University, Aston Triangle Birmingham, B4 7ET, UK. </w:t>
      </w:r>
    </w:p>
    <w:p w14:paraId="7D8F88FC" w14:textId="43670D32" w:rsidR="001A42C2" w:rsidRPr="00630ED6" w:rsidRDefault="008B4DEF" w:rsidP="00630ED6">
      <w:pPr>
        <w:pStyle w:val="affiliation"/>
        <w:adjustRightInd w:val="0"/>
        <w:snapToGrid w:val="0"/>
        <w:spacing w:before="0" w:line="360" w:lineRule="auto"/>
        <w:jc w:val="thaiDistribute"/>
        <w:rPr>
          <w:rFonts w:cs="Times New Roman"/>
          <w:i w:val="0"/>
          <w:iCs/>
          <w:sz w:val="20"/>
          <w:szCs w:val="20"/>
        </w:rPr>
      </w:pPr>
      <w:r w:rsidRPr="00630ED6">
        <w:rPr>
          <w:rFonts w:cs="Times New Roman"/>
          <w:i w:val="0"/>
          <w:iCs/>
          <w:sz w:val="20"/>
          <w:szCs w:val="20"/>
          <w:vertAlign w:val="superscript"/>
        </w:rPr>
        <w:t>d</w:t>
      </w:r>
      <w:r w:rsidR="001B784B" w:rsidRPr="00630ED6">
        <w:rPr>
          <w:rFonts w:cs="Times New Roman"/>
          <w:i w:val="0"/>
          <w:iCs/>
          <w:sz w:val="20"/>
          <w:szCs w:val="20"/>
          <w:vertAlign w:val="superscript"/>
        </w:rPr>
        <w:t xml:space="preserve"> </w:t>
      </w:r>
      <w:r w:rsidR="001A42C2" w:rsidRPr="00630ED6">
        <w:rPr>
          <w:rFonts w:cs="Times New Roman"/>
          <w:i w:val="0"/>
          <w:iCs/>
          <w:sz w:val="20"/>
          <w:szCs w:val="20"/>
        </w:rPr>
        <w:t xml:space="preserve">Faculty of Science and Agricultural Technology, </w:t>
      </w:r>
      <w:proofErr w:type="spellStart"/>
      <w:r w:rsidR="001A42C2" w:rsidRPr="00630ED6">
        <w:rPr>
          <w:rFonts w:cs="Times New Roman"/>
          <w:i w:val="0"/>
          <w:iCs/>
          <w:sz w:val="20"/>
          <w:szCs w:val="20"/>
        </w:rPr>
        <w:t>Rajamangala</w:t>
      </w:r>
      <w:proofErr w:type="spellEnd"/>
      <w:r w:rsidR="001A42C2" w:rsidRPr="00630ED6">
        <w:rPr>
          <w:rFonts w:cs="Times New Roman"/>
          <w:i w:val="0"/>
          <w:iCs/>
          <w:sz w:val="20"/>
          <w:szCs w:val="20"/>
        </w:rPr>
        <w:t xml:space="preserve"> University of Technology </w:t>
      </w:r>
      <w:proofErr w:type="spellStart"/>
      <w:r w:rsidR="001A42C2" w:rsidRPr="00630ED6">
        <w:rPr>
          <w:rFonts w:cs="Times New Roman"/>
          <w:i w:val="0"/>
          <w:iCs/>
          <w:sz w:val="20"/>
          <w:szCs w:val="20"/>
        </w:rPr>
        <w:t>Lanna</w:t>
      </w:r>
      <w:proofErr w:type="spellEnd"/>
      <w:r w:rsidR="001A42C2" w:rsidRPr="00630ED6">
        <w:rPr>
          <w:rFonts w:cs="Times New Roman"/>
          <w:i w:val="0"/>
          <w:iCs/>
          <w:sz w:val="20"/>
          <w:szCs w:val="20"/>
        </w:rPr>
        <w:t>, Chiang Mai, Thailand 50300</w:t>
      </w:r>
    </w:p>
    <w:p w14:paraId="06871B45" w14:textId="77777777" w:rsidR="001A42C2" w:rsidRPr="00630ED6" w:rsidRDefault="001A42C2" w:rsidP="00630ED6">
      <w:pPr>
        <w:pStyle w:val="phone"/>
        <w:adjustRightInd w:val="0"/>
        <w:snapToGrid w:val="0"/>
        <w:spacing w:before="0" w:line="480" w:lineRule="auto"/>
        <w:rPr>
          <w:rFonts w:cs="Times New Roman"/>
          <w:szCs w:val="20"/>
        </w:rPr>
      </w:pPr>
      <w:r w:rsidRPr="00630ED6">
        <w:rPr>
          <w:rFonts w:cs="Times New Roman"/>
          <w:szCs w:val="20"/>
        </w:rPr>
        <w:t>*Corresponding author.  Tel: +66 53 943341-5; Fax: +66 53 892277</w:t>
      </w:r>
    </w:p>
    <w:p w14:paraId="082DD2F4" w14:textId="77777777" w:rsidR="001A42C2" w:rsidRPr="00630ED6" w:rsidRDefault="001A42C2" w:rsidP="00630ED6">
      <w:pPr>
        <w:pStyle w:val="email"/>
        <w:adjustRightInd w:val="0"/>
        <w:snapToGrid w:val="0"/>
        <w:spacing w:before="0" w:line="480" w:lineRule="auto"/>
        <w:rPr>
          <w:rFonts w:cstheme="minorBidi"/>
          <w:szCs w:val="20"/>
          <w:cs/>
        </w:rPr>
      </w:pPr>
      <w:r w:rsidRPr="00630ED6">
        <w:rPr>
          <w:rFonts w:cs="Times New Roman"/>
          <w:szCs w:val="20"/>
        </w:rPr>
        <w:t>E-mail address: winitacmu@gmail.com</w:t>
      </w:r>
    </w:p>
    <w:p w14:paraId="6102868C" w14:textId="77777777" w:rsidR="001A42C2" w:rsidRPr="00630ED6" w:rsidRDefault="001A42C2" w:rsidP="00630ED6">
      <w:pPr>
        <w:tabs>
          <w:tab w:val="left" w:pos="720"/>
        </w:tabs>
        <w:adjustRightInd w:val="0"/>
        <w:snapToGrid w:val="0"/>
        <w:spacing w:after="0" w:line="480" w:lineRule="auto"/>
        <w:jc w:val="thaiDistribute"/>
        <w:rPr>
          <w:rFonts w:asciiTheme="minorBidi" w:hAnsiTheme="minorBidi"/>
          <w:i/>
          <w:iCs/>
          <w:sz w:val="20"/>
          <w:szCs w:val="20"/>
        </w:rPr>
      </w:pPr>
      <w:r w:rsidRPr="00630ED6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="0090308A" w:rsidRPr="00630ED6">
        <w:rPr>
          <w:rFonts w:ascii="Times New Roman" w:hAnsi="Times New Roman" w:cs="Times New Roman"/>
          <w:i/>
          <w:iCs/>
          <w:sz w:val="20"/>
          <w:szCs w:val="20"/>
        </w:rPr>
        <w:t>bstract</w:t>
      </w:r>
    </w:p>
    <w:p w14:paraId="38F093A2" w14:textId="183E8393" w:rsidR="00133248" w:rsidRPr="00D87C77" w:rsidRDefault="00391AE3" w:rsidP="00630ED6">
      <w:pPr>
        <w:tabs>
          <w:tab w:val="left" w:pos="720"/>
        </w:tabs>
        <w:adjustRightInd w:val="0"/>
        <w:snapToGrid w:val="0"/>
        <w:spacing w:line="360" w:lineRule="auto"/>
        <w:jc w:val="thaiDistribute"/>
        <w:rPr>
          <w:rFonts w:ascii="Times New Roman" w:hAnsi="Times New Roman" w:cs="Times New Roman"/>
          <w:sz w:val="20"/>
          <w:szCs w:val="20"/>
        </w:rPr>
      </w:pPr>
      <w:bookmarkStart w:id="0" w:name="_Hlk1507581"/>
      <w:r w:rsidRPr="00630ED6">
        <w:rPr>
          <w:rFonts w:ascii="Times New Roman" w:hAnsi="Times New Roman"/>
          <w:sz w:val="20"/>
          <w:szCs w:val="20"/>
        </w:rPr>
        <w:tab/>
      </w:r>
      <w:r w:rsidR="00133248" w:rsidRPr="00D87C77">
        <w:rPr>
          <w:rFonts w:ascii="Times New Roman" w:hAnsi="Times New Roman" w:cs="Times New Roman"/>
          <w:sz w:val="20"/>
          <w:szCs w:val="20"/>
        </w:rPr>
        <w:t>Understanding the kinetics and mech</w:t>
      </w:r>
      <w:r w:rsidR="00030F54" w:rsidRPr="00D87C77">
        <w:rPr>
          <w:rFonts w:ascii="Times New Roman" w:hAnsi="Times New Roman" w:cs="Times New Roman"/>
          <w:sz w:val="20"/>
          <w:szCs w:val="20"/>
        </w:rPr>
        <w:t>a</w:t>
      </w:r>
      <w:r w:rsidR="00133248" w:rsidRPr="00D87C77">
        <w:rPr>
          <w:rFonts w:ascii="Times New Roman" w:hAnsi="Times New Roman" w:cs="Times New Roman"/>
          <w:sz w:val="20"/>
          <w:szCs w:val="20"/>
        </w:rPr>
        <w:t xml:space="preserve">nism of polymerization, </w:t>
      </w:r>
      <w:r w:rsidR="00A341CF" w:rsidRPr="00D87C77">
        <w:rPr>
          <w:rFonts w:ascii="Times New Roman" w:hAnsi="Times New Roman" w:cs="Times New Roman"/>
          <w:sz w:val="20"/>
          <w:szCs w:val="20"/>
        </w:rPr>
        <w:t>particular</w:t>
      </w:r>
      <w:r w:rsidR="00133248" w:rsidRPr="00D87C77">
        <w:rPr>
          <w:rFonts w:ascii="Times New Roman" w:hAnsi="Times New Roman" w:cs="Times New Roman"/>
          <w:sz w:val="20"/>
          <w:szCs w:val="20"/>
        </w:rPr>
        <w:t>ly the role of the catalyst or initiator used</w:t>
      </w:r>
      <w:r w:rsidR="0003007C" w:rsidRPr="00D87C77">
        <w:rPr>
          <w:rFonts w:ascii="Times New Roman" w:hAnsi="Times New Roman" w:cs="Times New Roman"/>
          <w:sz w:val="20"/>
          <w:szCs w:val="20"/>
        </w:rPr>
        <w:t>,</w:t>
      </w:r>
      <w:r w:rsidR="00133248" w:rsidRPr="00D87C77">
        <w:rPr>
          <w:rFonts w:ascii="Times New Roman" w:hAnsi="Times New Roman" w:cs="Times New Roman"/>
          <w:sz w:val="20"/>
          <w:szCs w:val="20"/>
        </w:rPr>
        <w:t xml:space="preserve"> allows for </w:t>
      </w:r>
      <w:r w:rsidR="00713475"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="00133248" w:rsidRPr="00D87C77">
        <w:rPr>
          <w:rFonts w:ascii="Times New Roman" w:hAnsi="Times New Roman" w:cs="Times New Roman"/>
          <w:sz w:val="20"/>
          <w:szCs w:val="20"/>
        </w:rPr>
        <w:t>manipulation and control of</w:t>
      </w:r>
      <w:r w:rsidR="00E14970" w:rsidRPr="00D87C77">
        <w:rPr>
          <w:rFonts w:ascii="Times New Roman" w:hAnsi="Times New Roman" w:cs="Times New Roman"/>
          <w:sz w:val="20"/>
          <w:szCs w:val="20"/>
        </w:rPr>
        <w:t xml:space="preserve"> the </w:t>
      </w:r>
      <w:r w:rsidR="00713475" w:rsidRPr="00D87C77">
        <w:rPr>
          <w:rFonts w:ascii="Times New Roman" w:hAnsi="Times New Roman" w:cs="Times New Roman"/>
          <w:sz w:val="20"/>
          <w:szCs w:val="20"/>
        </w:rPr>
        <w:t>fabrication</w:t>
      </w:r>
      <w:r w:rsidR="00E14970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A341CF" w:rsidRPr="00D87C77">
        <w:rPr>
          <w:rFonts w:ascii="Times New Roman" w:hAnsi="Times New Roman" w:cs="Times New Roman"/>
          <w:sz w:val="20"/>
          <w:szCs w:val="20"/>
        </w:rPr>
        <w:t>of</w:t>
      </w:r>
      <w:r w:rsidR="00E14970" w:rsidRPr="00D87C77">
        <w:rPr>
          <w:rFonts w:ascii="Times New Roman" w:hAnsi="Times New Roman" w:cs="Times New Roman"/>
          <w:sz w:val="20"/>
          <w:szCs w:val="20"/>
        </w:rPr>
        <w:t xml:space="preserve"> new materials</w:t>
      </w:r>
      <w:r w:rsidR="003D0ECC" w:rsidRPr="00D87C77">
        <w:rPr>
          <w:rFonts w:ascii="Times New Roman" w:hAnsi="Times New Roman" w:cs="Times New Roman"/>
          <w:sz w:val="20"/>
          <w:szCs w:val="20"/>
        </w:rPr>
        <w:t xml:space="preserve"> by the most convenient, straightforward route</w:t>
      </w:r>
      <w:r w:rsidR="002D386A" w:rsidRPr="00D87C77">
        <w:rPr>
          <w:rFonts w:ascii="Times New Roman" w:hAnsi="Times New Roman" w:cs="Angsana New"/>
          <w:sz w:val="20"/>
          <w:szCs w:val="25"/>
        </w:rPr>
        <w:t>s</w:t>
      </w:r>
      <w:r w:rsidR="003D0ECC" w:rsidRPr="00D87C77">
        <w:rPr>
          <w:rFonts w:ascii="Times New Roman" w:hAnsi="Times New Roman" w:cs="Times New Roman"/>
          <w:sz w:val="20"/>
          <w:szCs w:val="20"/>
        </w:rPr>
        <w:t>.</w:t>
      </w:r>
      <w:r w:rsidR="002D386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/>
          <w:sz w:val="20"/>
          <w:szCs w:val="20"/>
        </w:rPr>
        <w:t>The kinetics of the bulk ring-opening polyme</w:t>
      </w:r>
      <w:r w:rsidR="00AE2E71" w:rsidRPr="00D87C77">
        <w:rPr>
          <w:rFonts w:ascii="Times New Roman" w:hAnsi="Times New Roman"/>
          <w:sz w:val="20"/>
          <w:szCs w:val="20"/>
        </w:rPr>
        <w:t>rization (ROP) of D-lactide</w:t>
      </w:r>
      <w:r w:rsidR="000A33BD" w:rsidRPr="00D87C77">
        <w:rPr>
          <w:rFonts w:ascii="Times New Roman" w:hAnsi="Times New Roman"/>
          <w:sz w:val="20"/>
          <w:szCs w:val="20"/>
        </w:rPr>
        <w:t xml:space="preserve">, a useful monomer employed to control the properties of poly(L-lactide), have been studied herein to identify a relatively quick (1 h), controlled, yet convenient, route to </w:t>
      </w:r>
      <w:r w:rsidR="00E16D19" w:rsidRPr="00D87C77">
        <w:rPr>
          <w:rFonts w:ascii="Times New Roman" w:hAnsi="Times New Roman"/>
          <w:sz w:val="20"/>
          <w:szCs w:val="20"/>
        </w:rPr>
        <w:t xml:space="preserve">moderately high molecular weight </w:t>
      </w:r>
      <w:r w:rsidR="000A33BD" w:rsidRPr="00D87C77">
        <w:rPr>
          <w:rFonts w:ascii="Times New Roman" w:hAnsi="Times New Roman"/>
          <w:sz w:val="20"/>
          <w:szCs w:val="20"/>
        </w:rPr>
        <w:t>poly(D-lactide).</w:t>
      </w:r>
      <w:r w:rsidRPr="00D87C77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0A33BD" w:rsidRPr="00D87C77">
        <w:rPr>
          <w:rFonts w:ascii="Times New Roman" w:hAnsi="Times New Roman"/>
          <w:sz w:val="20"/>
          <w:szCs w:val="20"/>
        </w:rPr>
        <w:t>T</w:t>
      </w:r>
      <w:r w:rsidRPr="00D87C77">
        <w:rPr>
          <w:rFonts w:ascii="Times New Roman" w:hAnsi="Times New Roman"/>
          <w:sz w:val="20"/>
          <w:szCs w:val="20"/>
        </w:rPr>
        <w:t>in(</w:t>
      </w:r>
      <w:proofErr w:type="gramEnd"/>
      <w:r w:rsidRPr="00D87C77">
        <w:rPr>
          <w:rFonts w:ascii="Times New Roman" w:hAnsi="Times New Roman"/>
          <w:sz w:val="20"/>
          <w:szCs w:val="20"/>
        </w:rPr>
        <w:t>II) octoate [Sn(Oct)</w:t>
      </w:r>
      <w:r w:rsidRPr="00D87C77">
        <w:rPr>
          <w:rFonts w:ascii="Times New Roman" w:hAnsi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/>
          <w:sz w:val="20"/>
          <w:szCs w:val="20"/>
        </w:rPr>
        <w:t>], Sn(Oct)</w:t>
      </w:r>
      <w:r w:rsidRPr="00D87C77">
        <w:rPr>
          <w:rFonts w:ascii="Times New Roman" w:hAnsi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/>
          <w:sz w:val="20"/>
          <w:szCs w:val="20"/>
        </w:rPr>
        <w:t>/</w:t>
      </w:r>
      <w:r w:rsidRPr="00D87C77">
        <w:rPr>
          <w:rFonts w:ascii="Times New Roman" w:hAnsi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/>
          <w:sz w:val="20"/>
          <w:szCs w:val="20"/>
        </w:rPr>
        <w:t>-butanol (</w:t>
      </w:r>
      <w:proofErr w:type="spellStart"/>
      <w:r w:rsidRPr="00D87C77">
        <w:rPr>
          <w:rFonts w:ascii="Times New Roman" w:hAnsi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/>
          <w:sz w:val="20"/>
          <w:szCs w:val="20"/>
        </w:rPr>
        <w:t>BuOH</w:t>
      </w:r>
      <w:proofErr w:type="spellEnd"/>
      <w:r w:rsidRPr="00D87C77">
        <w:rPr>
          <w:rFonts w:ascii="Times New Roman" w:hAnsi="Times New Roman"/>
          <w:sz w:val="20"/>
          <w:szCs w:val="20"/>
        </w:rPr>
        <w:t>) and liquid tin(II) butoxide [Sn(</w:t>
      </w:r>
      <w:proofErr w:type="spellStart"/>
      <w:r w:rsidRPr="00D87C77">
        <w:rPr>
          <w:rFonts w:ascii="Times New Roman" w:hAnsi="Times New Roman"/>
          <w:sz w:val="20"/>
          <w:szCs w:val="20"/>
        </w:rPr>
        <w:t>O</w:t>
      </w:r>
      <w:r w:rsidRPr="00D87C77">
        <w:rPr>
          <w:rFonts w:ascii="Times New Roman" w:hAnsi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/>
          <w:sz w:val="20"/>
          <w:szCs w:val="20"/>
        </w:rPr>
        <w:t>Bu</w:t>
      </w:r>
      <w:proofErr w:type="spellEnd"/>
      <w:r w:rsidRPr="00D87C77">
        <w:rPr>
          <w:rFonts w:ascii="Times New Roman" w:hAnsi="Times New Roman"/>
          <w:sz w:val="20"/>
          <w:szCs w:val="20"/>
        </w:rPr>
        <w:t>)</w:t>
      </w:r>
      <w:r w:rsidRPr="00D87C77">
        <w:rPr>
          <w:rFonts w:ascii="Times New Roman" w:hAnsi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/>
          <w:sz w:val="20"/>
          <w:szCs w:val="20"/>
        </w:rPr>
        <w:t xml:space="preserve">] </w:t>
      </w:r>
      <w:r w:rsidR="00E05F51" w:rsidRPr="00D87C77">
        <w:rPr>
          <w:rFonts w:ascii="Times New Roman" w:hAnsi="Times New Roman"/>
          <w:sz w:val="20"/>
          <w:szCs w:val="20"/>
        </w:rPr>
        <w:t xml:space="preserve">as initiating systems </w:t>
      </w:r>
      <w:r w:rsidRPr="00D87C77">
        <w:rPr>
          <w:rFonts w:ascii="Times New Roman" w:hAnsi="Times New Roman"/>
          <w:sz w:val="20"/>
          <w:szCs w:val="20"/>
        </w:rPr>
        <w:t xml:space="preserve">were investigated by non-isothermal differential scanning calorimetry (DSC). </w:t>
      </w:r>
      <w:proofErr w:type="spellStart"/>
      <w:r w:rsidR="00E05F51" w:rsidRPr="00D87C77">
        <w:rPr>
          <w:rFonts w:ascii="Times New Roman" w:hAnsi="Times New Roman"/>
          <w:sz w:val="20"/>
          <w:szCs w:val="20"/>
        </w:rPr>
        <w:t>I</w:t>
      </w:r>
      <w:r w:rsidRPr="00D87C77">
        <w:rPr>
          <w:rFonts w:ascii="Times New Roman" w:hAnsi="Times New Roman"/>
          <w:sz w:val="20"/>
          <w:szCs w:val="20"/>
        </w:rPr>
        <w:t>soconversional</w:t>
      </w:r>
      <w:proofErr w:type="spellEnd"/>
      <w:r w:rsidRPr="00D87C77">
        <w:rPr>
          <w:rFonts w:ascii="Times New Roman" w:hAnsi="Times New Roman"/>
          <w:sz w:val="20"/>
          <w:szCs w:val="20"/>
        </w:rPr>
        <w:t xml:space="preserve"> methods were employed to</w:t>
      </w:r>
      <w:r w:rsidR="00E05F51" w:rsidRPr="00D87C77">
        <w:rPr>
          <w:rFonts w:ascii="Times New Roman" w:hAnsi="Times New Roman"/>
          <w:sz w:val="20"/>
          <w:szCs w:val="20"/>
        </w:rPr>
        <w:t xml:space="preserve"> </w:t>
      </w:r>
      <w:r w:rsidRPr="00D87C77">
        <w:rPr>
          <w:rFonts w:ascii="Times New Roman" w:hAnsi="Times New Roman"/>
          <w:sz w:val="20"/>
          <w:szCs w:val="20"/>
        </w:rPr>
        <w:t xml:space="preserve">determine </w:t>
      </w:r>
      <w:r w:rsidR="0003007C" w:rsidRPr="00D87C77">
        <w:rPr>
          <w:rFonts w:ascii="Times New Roman" w:hAnsi="Times New Roman"/>
          <w:sz w:val="20"/>
          <w:szCs w:val="20"/>
        </w:rPr>
        <w:t xml:space="preserve">the </w:t>
      </w:r>
      <w:r w:rsidR="00CD7553" w:rsidRPr="00D87C77">
        <w:rPr>
          <w:rFonts w:ascii="Times New Roman" w:hAnsi="Times New Roman"/>
          <w:sz w:val="20"/>
          <w:szCs w:val="20"/>
        </w:rPr>
        <w:t>activation energy (</w:t>
      </w:r>
      <w:r w:rsidR="00CD7553" w:rsidRPr="00D87C77">
        <w:rPr>
          <w:rFonts w:ascii="Times New Roman" w:hAnsi="Times New Roman"/>
          <w:i/>
          <w:iCs/>
          <w:sz w:val="20"/>
          <w:szCs w:val="20"/>
        </w:rPr>
        <w:t>E</w:t>
      </w:r>
      <w:r w:rsidR="00CD7553" w:rsidRPr="00D87C77">
        <w:rPr>
          <w:rFonts w:ascii="Times New Roman" w:hAnsi="Times New Roman"/>
          <w:i/>
          <w:iCs/>
          <w:sz w:val="20"/>
          <w:szCs w:val="20"/>
          <w:vertAlign w:val="subscript"/>
        </w:rPr>
        <w:t>a</w:t>
      </w:r>
      <w:r w:rsidR="00CD7553" w:rsidRPr="00D87C77">
        <w:rPr>
          <w:rFonts w:ascii="Times New Roman" w:hAnsi="Times New Roman"/>
          <w:sz w:val="20"/>
          <w:szCs w:val="20"/>
        </w:rPr>
        <w:t>)</w:t>
      </w:r>
      <w:r w:rsidR="00E05F51" w:rsidRPr="00D87C77">
        <w:rPr>
          <w:rFonts w:ascii="Times New Roman" w:hAnsi="Times New Roman"/>
          <w:sz w:val="20"/>
          <w:szCs w:val="20"/>
        </w:rPr>
        <w:t xml:space="preserve"> for each reaction</w:t>
      </w:r>
      <w:r w:rsidR="0003007C" w:rsidRPr="00D87C77">
        <w:rPr>
          <w:rFonts w:ascii="Times New Roman" w:hAnsi="Times New Roman"/>
          <w:sz w:val="20"/>
          <w:szCs w:val="20"/>
        </w:rPr>
        <w:t>.</w:t>
      </w:r>
      <w:r w:rsidR="00CD7553" w:rsidRPr="00D87C77">
        <w:rPr>
          <w:rFonts w:ascii="Times New Roman" w:hAnsi="Times New Roman"/>
          <w:sz w:val="20"/>
          <w:szCs w:val="20"/>
        </w:rPr>
        <w:t xml:space="preserve"> </w:t>
      </w:r>
      <w:r w:rsidRPr="00D87C77">
        <w:rPr>
          <w:rFonts w:ascii="Times New Roman" w:hAnsi="Times New Roman"/>
          <w:sz w:val="20"/>
          <w:szCs w:val="20"/>
        </w:rPr>
        <w:t xml:space="preserve">The </w:t>
      </w:r>
      <w:r w:rsidR="0003007C" w:rsidRPr="00D87C77">
        <w:rPr>
          <w:rFonts w:ascii="Times New Roman" w:hAnsi="Times New Roman"/>
          <w:sz w:val="20"/>
          <w:szCs w:val="20"/>
        </w:rPr>
        <w:t>results</w:t>
      </w:r>
      <w:r w:rsidRPr="00D87C77">
        <w:rPr>
          <w:rFonts w:ascii="Times New Roman" w:hAnsi="Times New Roman"/>
          <w:sz w:val="20"/>
          <w:szCs w:val="20"/>
        </w:rPr>
        <w:t xml:space="preserve"> </w:t>
      </w:r>
      <w:r w:rsidR="0003007C" w:rsidRPr="00D87C77">
        <w:rPr>
          <w:rFonts w:ascii="Times New Roman" w:hAnsi="Times New Roman"/>
          <w:sz w:val="20"/>
          <w:szCs w:val="20"/>
        </w:rPr>
        <w:t>show</w:t>
      </w:r>
      <w:r w:rsidRPr="00D87C77">
        <w:rPr>
          <w:rFonts w:ascii="Times New Roman" w:hAnsi="Times New Roman"/>
          <w:sz w:val="20"/>
          <w:szCs w:val="20"/>
        </w:rPr>
        <w:t xml:space="preserve">ed that liquid </w:t>
      </w:r>
      <w:proofErr w:type="gramStart"/>
      <w:r w:rsidRPr="00D87C77">
        <w:rPr>
          <w:rFonts w:ascii="Times New Roman" w:hAnsi="Times New Roman"/>
          <w:sz w:val="20"/>
          <w:szCs w:val="20"/>
        </w:rPr>
        <w:t>Sn(</w:t>
      </w:r>
      <w:proofErr w:type="spellStart"/>
      <w:proofErr w:type="gramEnd"/>
      <w:r w:rsidRPr="00D87C77">
        <w:rPr>
          <w:rFonts w:ascii="Times New Roman" w:hAnsi="Times New Roman"/>
          <w:sz w:val="20"/>
          <w:szCs w:val="20"/>
        </w:rPr>
        <w:t>O</w:t>
      </w:r>
      <w:r w:rsidRPr="00D87C77">
        <w:rPr>
          <w:rFonts w:ascii="Times New Roman" w:hAnsi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/>
          <w:sz w:val="20"/>
          <w:szCs w:val="20"/>
        </w:rPr>
        <w:t>Bu</w:t>
      </w:r>
      <w:proofErr w:type="spellEnd"/>
      <w:r w:rsidRPr="00D87C77">
        <w:rPr>
          <w:rFonts w:ascii="Times New Roman" w:hAnsi="Times New Roman"/>
          <w:sz w:val="20"/>
          <w:szCs w:val="20"/>
        </w:rPr>
        <w:t>)</w:t>
      </w:r>
      <w:r w:rsidRPr="00D87C77">
        <w:rPr>
          <w:rFonts w:ascii="Times New Roman" w:hAnsi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/>
          <w:sz w:val="20"/>
          <w:szCs w:val="20"/>
        </w:rPr>
        <w:t xml:space="preserve"> was a more efficient initiator than the commonly reported initiating systems of Sn(Oct)</w:t>
      </w:r>
      <w:r w:rsidRPr="00D87C77">
        <w:rPr>
          <w:rFonts w:ascii="Times New Roman" w:hAnsi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/>
          <w:sz w:val="20"/>
          <w:szCs w:val="20"/>
        </w:rPr>
        <w:t xml:space="preserve"> and Sn(Oct)</w:t>
      </w:r>
      <w:r w:rsidRPr="00D87C77">
        <w:rPr>
          <w:rFonts w:ascii="Times New Roman" w:hAnsi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/>
          <w:sz w:val="20"/>
          <w:szCs w:val="20"/>
        </w:rPr>
        <w:t>/</w:t>
      </w:r>
      <w:proofErr w:type="spellStart"/>
      <w:r w:rsidRPr="00D87C77">
        <w:rPr>
          <w:rFonts w:ascii="Times New Roman" w:hAnsi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/>
          <w:sz w:val="20"/>
          <w:szCs w:val="20"/>
        </w:rPr>
        <w:t>BuOH</w:t>
      </w:r>
      <w:proofErr w:type="spellEnd"/>
      <w:r w:rsidRPr="00D87C77">
        <w:rPr>
          <w:rFonts w:ascii="Times New Roman" w:hAnsi="Times New Roman"/>
          <w:sz w:val="20"/>
          <w:szCs w:val="20"/>
        </w:rPr>
        <w:t xml:space="preserve"> in terms of producing higher polymerization rates and polymer molecular weights</w:t>
      </w:r>
      <w:bookmarkEnd w:id="0"/>
      <w:r w:rsidRPr="00D87C77">
        <w:rPr>
          <w:rFonts w:ascii="Times New Roman" w:hAnsi="Times New Roman"/>
          <w:sz w:val="20"/>
          <w:szCs w:val="20"/>
        </w:rPr>
        <w:t xml:space="preserve">. </w:t>
      </w:r>
      <w:r w:rsidR="00C9044C" w:rsidRPr="00D87C77">
        <w:rPr>
          <w:rFonts w:ascii="Times New Roman" w:hAnsi="Times New Roman"/>
          <w:sz w:val="20"/>
          <w:szCs w:val="20"/>
        </w:rPr>
        <w:t>H</w:t>
      </w:r>
      <w:r w:rsidRPr="00D87C77">
        <w:rPr>
          <w:rFonts w:ascii="Times New Roman" w:hAnsi="Times New Roman"/>
          <w:sz w:val="20"/>
          <w:szCs w:val="20"/>
        </w:rPr>
        <w:t>igh molecular weight P</w:t>
      </w:r>
      <w:r w:rsidR="00AE2E71" w:rsidRPr="00D87C77">
        <w:rPr>
          <w:rFonts w:ascii="Times New Roman" w:hAnsi="Times New Roman"/>
          <w:sz w:val="20"/>
          <w:szCs w:val="20"/>
        </w:rPr>
        <w:t>oly D-lactide</w:t>
      </w:r>
      <w:r w:rsidR="00923D49" w:rsidRPr="00D87C77">
        <w:rPr>
          <w:rFonts w:ascii="Times New Roman" w:hAnsi="Times New Roman"/>
          <w:sz w:val="20"/>
          <w:szCs w:val="20"/>
        </w:rPr>
        <w:t xml:space="preserve"> </w:t>
      </w:r>
      <w:r w:rsidR="00397BCA" w:rsidRPr="00D87C77">
        <w:rPr>
          <w:rFonts w:ascii="Times New Roman" w:hAnsi="Times New Roman"/>
          <w:sz w:val="20"/>
          <w:szCs w:val="20"/>
        </w:rPr>
        <w:t>(</w:t>
      </w:r>
      <w:r w:rsidR="00923D49" w:rsidRPr="00D87C77">
        <w:rPr>
          <w:rFonts w:ascii="Times New Roman" w:hAnsi="Times New Roman" w:cs="Times New Roman"/>
          <w:sz w:val="20"/>
          <w:szCs w:val="20"/>
        </w:rPr>
        <w:t>1.8×10</w:t>
      </w:r>
      <w:r w:rsidR="00923D49" w:rsidRPr="00D87C77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="00923D49" w:rsidRPr="00D87C77">
        <w:rPr>
          <w:rFonts w:ascii="Times New Roman" w:hAnsi="Times New Roman"/>
          <w:sz w:val="20"/>
          <w:szCs w:val="20"/>
          <w:cs/>
        </w:rPr>
        <w:t xml:space="preserve"> </w:t>
      </w:r>
      <w:r w:rsidR="00923D49" w:rsidRPr="00D87C77">
        <w:rPr>
          <w:rFonts w:ascii="Times New Roman" w:hAnsi="Times New Roman" w:cs="Times New Roman"/>
          <w:sz w:val="20"/>
          <w:szCs w:val="20"/>
        </w:rPr>
        <w:t>Da</w:t>
      </w:r>
      <w:r w:rsidR="00397BCA" w:rsidRPr="00D87C77">
        <w:rPr>
          <w:rFonts w:ascii="Times New Roman" w:hAnsi="Times New Roman" w:cs="Times New Roman"/>
          <w:sz w:val="20"/>
          <w:szCs w:val="20"/>
        </w:rPr>
        <w:t>)</w:t>
      </w:r>
      <w:r w:rsidRPr="00D87C77">
        <w:rPr>
          <w:rFonts w:ascii="Times New Roman" w:hAnsi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with moderate dispersity </w:t>
      </w:r>
      <w:r w:rsidR="00713475" w:rsidRPr="00D87C77">
        <w:rPr>
          <w:rFonts w:ascii="Times New Roman" w:hAnsi="Times New Roman" w:cs="Times New Roman"/>
          <w:sz w:val="20"/>
          <w:szCs w:val="20"/>
        </w:rPr>
        <w:t>(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Ð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</w:t>
      </w:r>
      <w:r w:rsidR="00923D49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1.3)</w:t>
      </w:r>
      <w:r w:rsidR="00B3148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was obtained using </w:t>
      </w:r>
      <w:r w:rsidR="0003007C" w:rsidRPr="00D87C77">
        <w:rPr>
          <w:rFonts w:ascii="Times New Roman" w:hAnsi="Times New Roman" w:cs="Times New Roman"/>
          <w:sz w:val="20"/>
          <w:szCs w:val="20"/>
        </w:rPr>
        <w:t xml:space="preserve">0.1 mol% </w:t>
      </w:r>
      <w:r w:rsidRPr="00D87C77">
        <w:rPr>
          <w:rFonts w:ascii="Times New Roman" w:hAnsi="Times New Roman"/>
          <w:sz w:val="20"/>
          <w:szCs w:val="20"/>
        </w:rPr>
        <w:t xml:space="preserve">liquid </w:t>
      </w:r>
      <w:proofErr w:type="gramStart"/>
      <w:r w:rsidRPr="00D87C77">
        <w:rPr>
          <w:rFonts w:ascii="Times New Roman" w:hAnsi="Times New Roman"/>
          <w:sz w:val="20"/>
          <w:szCs w:val="20"/>
        </w:rPr>
        <w:t>Sn(</w:t>
      </w:r>
      <w:proofErr w:type="spellStart"/>
      <w:proofErr w:type="gramEnd"/>
      <w:r w:rsidRPr="00D87C77">
        <w:rPr>
          <w:rFonts w:ascii="Times New Roman" w:hAnsi="Times New Roman"/>
          <w:sz w:val="20"/>
          <w:szCs w:val="20"/>
        </w:rPr>
        <w:t>O</w:t>
      </w:r>
      <w:r w:rsidRPr="00D87C77">
        <w:rPr>
          <w:rFonts w:ascii="Times New Roman" w:hAnsi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/>
          <w:sz w:val="20"/>
          <w:szCs w:val="20"/>
        </w:rPr>
        <w:t>Bu</w:t>
      </w:r>
      <w:proofErr w:type="spellEnd"/>
      <w:r w:rsidRPr="00D87C77">
        <w:rPr>
          <w:rFonts w:ascii="Times New Roman" w:hAnsi="Times New Roman"/>
          <w:sz w:val="20"/>
          <w:szCs w:val="20"/>
        </w:rPr>
        <w:t>)</w:t>
      </w:r>
      <w:r w:rsidRPr="00D87C77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Pr="00D87C77">
        <w:rPr>
          <w:rFonts w:ascii="Times New Roman" w:hAnsi="Times New Roman" w:cs="Times New Roman"/>
          <w:sz w:val="20"/>
          <w:szCs w:val="20"/>
        </w:rPr>
        <w:t>as the initiator at 120 °C.</w:t>
      </w:r>
      <w:r w:rsidR="00133248" w:rsidRPr="00D87C77">
        <w:rPr>
          <w:rFonts w:ascii="Times New Roman" w:hAnsi="Times New Roman" w:cs="Times New Roman"/>
          <w:sz w:val="20"/>
          <w:szCs w:val="20"/>
        </w:rPr>
        <w:t xml:space="preserve"> This </w:t>
      </w:r>
      <w:r w:rsidR="00B31483" w:rsidRPr="00D87C77">
        <w:rPr>
          <w:rFonts w:ascii="Times New Roman" w:hAnsi="Times New Roman" w:cs="Times New Roman"/>
          <w:sz w:val="20"/>
          <w:szCs w:val="20"/>
        </w:rPr>
        <w:t xml:space="preserve">present </w:t>
      </w:r>
      <w:r w:rsidR="00133248" w:rsidRPr="00D87C77">
        <w:rPr>
          <w:rFonts w:ascii="Times New Roman" w:hAnsi="Times New Roman" w:cs="Times New Roman"/>
          <w:sz w:val="20"/>
          <w:szCs w:val="20"/>
        </w:rPr>
        <w:t xml:space="preserve">work describes </w:t>
      </w:r>
      <w:r w:rsidR="0003007C"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="004F209F" w:rsidRPr="00D87C77">
        <w:rPr>
          <w:rFonts w:ascii="Times New Roman" w:hAnsi="Times New Roman" w:cs="Times New Roman"/>
          <w:sz w:val="20"/>
          <w:szCs w:val="20"/>
        </w:rPr>
        <w:t>applications</w:t>
      </w:r>
      <w:r w:rsidR="0003007C" w:rsidRPr="00D87C77">
        <w:rPr>
          <w:rFonts w:ascii="Times New Roman" w:hAnsi="Times New Roman" w:cs="Times New Roman"/>
          <w:sz w:val="20"/>
          <w:szCs w:val="20"/>
        </w:rPr>
        <w:t xml:space="preserve"> of non-isothermal DSC </w:t>
      </w:r>
      <w:r w:rsidR="00B55688" w:rsidRPr="00D87C77">
        <w:rPr>
          <w:rFonts w:ascii="Times New Roman" w:hAnsi="Times New Roman" w:cs="Times New Roman"/>
          <w:sz w:val="20"/>
          <w:szCs w:val="20"/>
        </w:rPr>
        <w:t xml:space="preserve">and </w:t>
      </w:r>
      <w:proofErr w:type="spellStart"/>
      <w:r w:rsidR="00B55688" w:rsidRPr="00D87C77">
        <w:rPr>
          <w:rFonts w:ascii="Times New Roman" w:hAnsi="Times New Roman" w:cs="Times New Roman"/>
          <w:sz w:val="20"/>
          <w:szCs w:val="20"/>
        </w:rPr>
        <w:t>isoconversional</w:t>
      </w:r>
      <w:proofErr w:type="spellEnd"/>
      <w:r w:rsidR="00B55688" w:rsidRPr="00D87C77">
        <w:rPr>
          <w:rFonts w:ascii="Times New Roman" w:hAnsi="Times New Roman" w:cs="Times New Roman"/>
          <w:sz w:val="20"/>
          <w:szCs w:val="20"/>
        </w:rPr>
        <w:t xml:space="preserve"> methods </w:t>
      </w:r>
      <w:r w:rsidR="0003007C" w:rsidRPr="00D87C77">
        <w:rPr>
          <w:rFonts w:ascii="Times New Roman" w:hAnsi="Times New Roman" w:cs="Times New Roman"/>
          <w:sz w:val="20"/>
          <w:szCs w:val="20"/>
        </w:rPr>
        <w:t xml:space="preserve">in comparing the </w:t>
      </w:r>
      <w:r w:rsidR="006A081B" w:rsidRPr="00D87C77">
        <w:rPr>
          <w:rFonts w:ascii="Times New Roman" w:hAnsi="Times New Roman" w:cs="Times New Roman"/>
          <w:sz w:val="20"/>
          <w:szCs w:val="20"/>
        </w:rPr>
        <w:t>effective</w:t>
      </w:r>
      <w:r w:rsidR="0003007C" w:rsidRPr="00D87C77">
        <w:rPr>
          <w:rFonts w:ascii="Times New Roman" w:hAnsi="Times New Roman" w:cs="Times New Roman"/>
          <w:sz w:val="20"/>
          <w:szCs w:val="20"/>
        </w:rPr>
        <w:t>ness</w:t>
      </w:r>
      <w:r w:rsidR="00E14970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03007C" w:rsidRPr="00D87C77">
        <w:rPr>
          <w:rFonts w:ascii="Times New Roman" w:hAnsi="Times New Roman" w:cs="Times New Roman"/>
          <w:sz w:val="20"/>
          <w:szCs w:val="20"/>
        </w:rPr>
        <w:t xml:space="preserve">of different </w:t>
      </w:r>
      <w:r w:rsidR="00E14970" w:rsidRPr="00D87C77">
        <w:rPr>
          <w:rFonts w:ascii="Times New Roman" w:hAnsi="Times New Roman" w:cs="Times New Roman"/>
          <w:sz w:val="20"/>
          <w:szCs w:val="20"/>
        </w:rPr>
        <w:t>initiator</w:t>
      </w:r>
      <w:r w:rsidR="0003007C" w:rsidRPr="00D87C77">
        <w:rPr>
          <w:rFonts w:ascii="Times New Roman" w:hAnsi="Times New Roman" w:cs="Times New Roman"/>
          <w:sz w:val="20"/>
          <w:szCs w:val="20"/>
        </w:rPr>
        <w:t>s</w:t>
      </w:r>
      <w:r w:rsidR="00133248" w:rsidRPr="00D87C77">
        <w:rPr>
          <w:rFonts w:ascii="Times New Roman" w:hAnsi="Times New Roman" w:cs="Times New Roman"/>
          <w:sz w:val="20"/>
          <w:szCs w:val="20"/>
        </w:rPr>
        <w:t xml:space="preserve"> in </w:t>
      </w:r>
      <w:r w:rsidR="00E14970" w:rsidRPr="00D87C77">
        <w:rPr>
          <w:rFonts w:ascii="Times New Roman" w:hAnsi="Times New Roman" w:cs="Times New Roman"/>
          <w:sz w:val="20"/>
          <w:szCs w:val="20"/>
        </w:rPr>
        <w:t>the</w:t>
      </w:r>
      <w:r w:rsidR="0003007C" w:rsidRPr="00D87C77">
        <w:rPr>
          <w:rFonts w:ascii="Times New Roman" w:hAnsi="Times New Roman" w:cs="Times New Roman"/>
          <w:sz w:val="20"/>
          <w:szCs w:val="20"/>
        </w:rPr>
        <w:t xml:space="preserve"> bulk</w:t>
      </w:r>
      <w:r w:rsidR="00E14970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03007C" w:rsidRPr="00D87C77">
        <w:rPr>
          <w:rFonts w:ascii="Times New Roman" w:hAnsi="Times New Roman" w:cs="Times New Roman"/>
          <w:sz w:val="20"/>
          <w:szCs w:val="20"/>
        </w:rPr>
        <w:t>ROP</w:t>
      </w:r>
      <w:r w:rsidR="00E14970" w:rsidRPr="00D87C77">
        <w:rPr>
          <w:rFonts w:ascii="Times New Roman" w:hAnsi="Times New Roman" w:cs="Times New Roman"/>
          <w:sz w:val="20"/>
          <w:szCs w:val="20"/>
        </w:rPr>
        <w:t xml:space="preserve"> of </w:t>
      </w:r>
      <w:r w:rsidR="00B3606D" w:rsidRPr="00D87C77">
        <w:rPr>
          <w:rFonts w:ascii="Times New Roman" w:hAnsi="Times New Roman"/>
          <w:sz w:val="20"/>
          <w:szCs w:val="20"/>
        </w:rPr>
        <w:t>D-lactide</w:t>
      </w:r>
      <w:r w:rsidR="00C9044C" w:rsidRPr="00D87C77">
        <w:rPr>
          <w:rFonts w:ascii="Times New Roman" w:hAnsi="Times New Roman" w:cs="Times New Roman"/>
          <w:sz w:val="20"/>
          <w:szCs w:val="20"/>
        </w:rPr>
        <w:t xml:space="preserve"> for the first time</w:t>
      </w:r>
      <w:r w:rsidR="00133248" w:rsidRPr="00D87C77">
        <w:rPr>
          <w:rFonts w:ascii="Times New Roman" w:hAnsi="Times New Roman" w:cs="Times New Roman"/>
          <w:sz w:val="20"/>
          <w:szCs w:val="20"/>
        </w:rPr>
        <w:t>.</w:t>
      </w:r>
    </w:p>
    <w:p w14:paraId="005C817A" w14:textId="77777777" w:rsidR="001A42C2" w:rsidRPr="00D87C77" w:rsidRDefault="001A42C2" w:rsidP="00630ED6">
      <w:pPr>
        <w:adjustRightInd w:val="0"/>
        <w:snapToGrid w:val="0"/>
        <w:spacing w:after="0" w:line="360" w:lineRule="auto"/>
        <w:rPr>
          <w:rFonts w:ascii="Times New Roman" w:hAnsi="Times New Roman"/>
          <w:sz w:val="20"/>
          <w:szCs w:val="20"/>
        </w:rPr>
      </w:pP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Keywords: D-lactide, ring-opening polymerization, liquid </w:t>
      </w:r>
      <w:proofErr w:type="gramStart"/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tin(</w:t>
      </w:r>
      <w:proofErr w:type="gramEnd"/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II) </w:t>
      </w:r>
      <w:r w:rsidR="0003007C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but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oxide, </w:t>
      </w:r>
      <w:r w:rsidR="0003007C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non-i</w:t>
      </w:r>
      <w:r w:rsidR="00CD7553" w:rsidRPr="00D87C77">
        <w:rPr>
          <w:rFonts w:ascii="Times New Roman" w:hAnsi="Times New Roman"/>
          <w:sz w:val="20"/>
          <w:szCs w:val="20"/>
        </w:rPr>
        <w:t>so</w:t>
      </w:r>
      <w:r w:rsidR="0003007C" w:rsidRPr="00D87C77">
        <w:rPr>
          <w:rFonts w:ascii="Times New Roman" w:hAnsi="Times New Roman"/>
          <w:sz w:val="20"/>
          <w:szCs w:val="20"/>
        </w:rPr>
        <w:t>therm</w:t>
      </w:r>
      <w:r w:rsidR="00CD7553" w:rsidRPr="00D87C77">
        <w:rPr>
          <w:rFonts w:ascii="Times New Roman" w:hAnsi="Times New Roman"/>
          <w:sz w:val="20"/>
          <w:szCs w:val="20"/>
        </w:rPr>
        <w:t>al</w:t>
      </w:r>
      <w:r w:rsidR="0003007C" w:rsidRPr="00D87C77">
        <w:rPr>
          <w:rFonts w:ascii="Times New Roman" w:hAnsi="Times New Roman"/>
          <w:sz w:val="20"/>
          <w:szCs w:val="20"/>
        </w:rPr>
        <w:t xml:space="preserve"> DSC</w:t>
      </w:r>
    </w:p>
    <w:p w14:paraId="5FE36EEC" w14:textId="77777777" w:rsidR="001C7374" w:rsidRPr="00D87C77" w:rsidRDefault="001C7374" w:rsidP="00630ED6">
      <w:pPr>
        <w:pStyle w:val="ListParagraph"/>
        <w:numPr>
          <w:ilvl w:val="0"/>
          <w:numId w:val="3"/>
        </w:numPr>
        <w:tabs>
          <w:tab w:val="left" w:pos="7920"/>
        </w:tabs>
        <w:adjustRightInd w:val="0"/>
        <w:snapToGrid w:val="0"/>
        <w:spacing w:before="240" w:line="480" w:lineRule="auto"/>
        <w:ind w:left="360"/>
        <w:rPr>
          <w:rFonts w:ascii="Times New Roman" w:hAnsi="Times New Roman" w:cs="Times New Roman"/>
          <w:i/>
          <w:iCs/>
          <w:sz w:val="20"/>
          <w:szCs w:val="20"/>
        </w:rPr>
      </w:pPr>
      <w:r w:rsidRPr="00D87C77">
        <w:rPr>
          <w:rFonts w:ascii="Times New Roman" w:hAnsi="Times New Roman" w:cs="Times New Roman"/>
          <w:i/>
          <w:iCs/>
          <w:sz w:val="20"/>
          <w:szCs w:val="20"/>
        </w:rPr>
        <w:t>I</w:t>
      </w:r>
      <w:r w:rsidR="0090308A" w:rsidRPr="00D87C77">
        <w:rPr>
          <w:rFonts w:ascii="Times New Roman" w:hAnsi="Times New Roman" w:cs="Times New Roman"/>
          <w:i/>
          <w:iCs/>
          <w:sz w:val="20"/>
          <w:szCs w:val="20"/>
        </w:rPr>
        <w:t>ntroduction</w:t>
      </w:r>
    </w:p>
    <w:p w14:paraId="3323379D" w14:textId="70BD7FE3" w:rsidR="002327FC" w:rsidRPr="00D87C77" w:rsidRDefault="001C7374" w:rsidP="00630ED6">
      <w:pPr>
        <w:tabs>
          <w:tab w:val="left" w:pos="720"/>
        </w:tabs>
        <w:adjustRightInd w:val="0"/>
        <w:snapToGrid w:val="0"/>
        <w:spacing w:line="480" w:lineRule="auto"/>
        <w:jc w:val="thaiDistribute"/>
        <w:rPr>
          <w:rFonts w:ascii="Times New Roman" w:hAnsi="Times New Roman" w:cs="Times New Roman"/>
          <w:color w:val="FF0000"/>
          <w:sz w:val="20"/>
          <w:szCs w:val="20"/>
        </w:rPr>
      </w:pPr>
      <w:r w:rsidRPr="00D87C77">
        <w:rPr>
          <w:rFonts w:ascii="Times New Roman" w:hAnsi="Times New Roman"/>
          <w:color w:val="FF0000"/>
          <w:sz w:val="20"/>
          <w:szCs w:val="20"/>
          <w:cs/>
        </w:rPr>
        <w:tab/>
      </w:r>
      <w:r w:rsidR="0003007C" w:rsidRPr="00D87C77">
        <w:rPr>
          <w:rFonts w:ascii="Times New Roman" w:hAnsi="Times New Roman"/>
          <w:sz w:val="20"/>
          <w:szCs w:val="20"/>
        </w:rPr>
        <w:t xml:space="preserve">Since there are </w:t>
      </w:r>
      <w:r w:rsidR="0090308A" w:rsidRPr="00D87C77">
        <w:rPr>
          <w:rFonts w:ascii="Times New Roman" w:hAnsi="Times New Roman" w:cs="Times New Roman"/>
          <w:sz w:val="20"/>
          <w:szCs w:val="20"/>
        </w:rPr>
        <w:t>t</w:t>
      </w:r>
      <w:r w:rsidR="00F51F70" w:rsidRPr="00D87C77">
        <w:rPr>
          <w:rFonts w:ascii="Times New Roman" w:hAnsi="Times New Roman" w:cs="Times New Roman"/>
          <w:sz w:val="20"/>
          <w:szCs w:val="20"/>
        </w:rPr>
        <w:t>wo</w:t>
      </w:r>
      <w:r w:rsidRPr="00D87C77">
        <w:rPr>
          <w:rFonts w:ascii="Times New Roman" w:hAnsi="Times New Roman" w:cs="Times New Roman"/>
          <w:sz w:val="20"/>
          <w:szCs w:val="20"/>
        </w:rPr>
        <w:t xml:space="preserve"> chiral c</w:t>
      </w:r>
      <w:r w:rsidR="00DF5FDC" w:rsidRPr="00D87C77">
        <w:rPr>
          <w:rFonts w:ascii="Times New Roman" w:hAnsi="Times New Roman" w:cs="Times New Roman"/>
          <w:sz w:val="20"/>
          <w:szCs w:val="20"/>
        </w:rPr>
        <w:t>enter</w:t>
      </w:r>
      <w:r w:rsidR="0003007C" w:rsidRPr="00D87C77">
        <w:rPr>
          <w:rFonts w:ascii="Times New Roman" w:hAnsi="Times New Roman" w:cs="Times New Roman"/>
          <w:sz w:val="20"/>
          <w:szCs w:val="20"/>
        </w:rPr>
        <w:t>s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F51F70" w:rsidRPr="00D87C77">
        <w:rPr>
          <w:rFonts w:ascii="Times New Roman" w:hAnsi="Times New Roman" w:cs="Times New Roman"/>
          <w:sz w:val="20"/>
          <w:szCs w:val="20"/>
        </w:rPr>
        <w:t>in lactide</w:t>
      </w:r>
      <w:r w:rsidR="00DF5FDC" w:rsidRPr="00D87C77">
        <w:rPr>
          <w:rFonts w:ascii="Times New Roman" w:hAnsi="Times New Roman" w:cs="Times New Roman"/>
          <w:sz w:val="20"/>
          <w:szCs w:val="20"/>
        </w:rPr>
        <w:t>,</w:t>
      </w:r>
      <w:r w:rsidR="00F51F70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DF5FDC" w:rsidRPr="00D87C77">
        <w:rPr>
          <w:rFonts w:ascii="Times New Roman" w:hAnsi="Times New Roman" w:cs="Times New Roman"/>
          <w:sz w:val="20"/>
          <w:szCs w:val="20"/>
        </w:rPr>
        <w:t xml:space="preserve">there are </w:t>
      </w:r>
      <w:r w:rsidRPr="00D87C77">
        <w:rPr>
          <w:rFonts w:ascii="Times New Roman" w:hAnsi="Times New Roman" w:cs="Times New Roman"/>
          <w:sz w:val="20"/>
          <w:szCs w:val="20"/>
        </w:rPr>
        <w:t>three stereoisomers</w:t>
      </w:r>
      <w:r w:rsidR="00E30763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03007C" w:rsidRPr="00D87C77">
        <w:rPr>
          <w:rFonts w:ascii="Times New Roman" w:hAnsi="Times New Roman" w:cs="Times New Roman"/>
          <w:sz w:val="20"/>
          <w:szCs w:val="20"/>
        </w:rPr>
        <w:t>namely:</w:t>
      </w:r>
      <w:r w:rsidR="00E30763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AE2E71" w:rsidRPr="00D87C77">
        <w:rPr>
          <w:rFonts w:ascii="Times New Roman" w:hAnsi="Times New Roman" w:cs="Times New Roman"/>
          <w:sz w:val="20"/>
          <w:szCs w:val="20"/>
        </w:rPr>
        <w:t>D-lactide</w:t>
      </w:r>
      <w:r w:rsidRPr="00D87C77">
        <w:rPr>
          <w:rFonts w:ascii="Times New Roman" w:hAnsi="Times New Roman" w:cs="Times New Roman"/>
          <w:sz w:val="20"/>
          <w:szCs w:val="20"/>
        </w:rPr>
        <w:t>, L-lactide</w:t>
      </w:r>
      <w:r w:rsidR="0003007C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(LL) and meso-lactide</w:t>
      </w:r>
      <w:r w:rsidR="00DF5FDC" w:rsidRPr="00D87C77">
        <w:rPr>
          <w:rFonts w:ascii="Times New Roman" w:hAnsi="Times New Roman" w:cs="Times New Roman"/>
          <w:sz w:val="20"/>
          <w:szCs w:val="20"/>
        </w:rPr>
        <w:t xml:space="preserve"> which </w:t>
      </w:r>
      <w:r w:rsidR="003106BD" w:rsidRPr="00D87C77">
        <w:rPr>
          <w:rFonts w:ascii="Times New Roman" w:hAnsi="Times New Roman" w:cs="Times New Roman"/>
          <w:sz w:val="20"/>
          <w:szCs w:val="20"/>
        </w:rPr>
        <w:t xml:space="preserve">contribute to </w:t>
      </w:r>
      <w:r w:rsidR="008D3234" w:rsidRPr="00D87C77">
        <w:rPr>
          <w:rFonts w:ascii="Times New Roman" w:hAnsi="Times New Roman" w:cs="Times New Roman"/>
          <w:sz w:val="20"/>
          <w:szCs w:val="20"/>
        </w:rPr>
        <w:t xml:space="preserve">a variety of properties in </w:t>
      </w:r>
      <w:r w:rsidR="003106BD" w:rsidRPr="00D87C77">
        <w:rPr>
          <w:rFonts w:ascii="Times New Roman" w:hAnsi="Times New Roman" w:cs="Times New Roman"/>
          <w:sz w:val="20"/>
          <w:szCs w:val="20"/>
        </w:rPr>
        <w:t>polylactide</w:t>
      </w:r>
      <w:r w:rsidR="00190051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EE2D10" w:rsidRPr="00D87C77">
        <w:rPr>
          <w:rFonts w:ascii="Times New Roman" w:hAnsi="Times New Roman"/>
          <w:sz w:val="20"/>
          <w:szCs w:val="20"/>
        </w:rPr>
        <w:t>1-</w:t>
      </w:r>
      <w:r w:rsidR="006B014D" w:rsidRPr="00D87C77">
        <w:rPr>
          <w:rFonts w:ascii="Times New Roman" w:hAnsi="Times New Roman"/>
          <w:sz w:val="20"/>
          <w:szCs w:val="20"/>
        </w:rPr>
        <w:t>3</w:t>
      </w:r>
      <w:r w:rsidR="00190051" w:rsidRPr="00D87C77">
        <w:rPr>
          <w:rFonts w:ascii="Times New Roman" w:hAnsi="Times New Roman" w:cs="Times New Roman"/>
          <w:sz w:val="20"/>
          <w:szCs w:val="20"/>
        </w:rPr>
        <w:t>].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3106BD" w:rsidRPr="00D87C77">
        <w:rPr>
          <w:rFonts w:ascii="Times New Roman" w:hAnsi="Times New Roman" w:cs="Times New Roman"/>
          <w:sz w:val="20"/>
          <w:szCs w:val="20"/>
        </w:rPr>
        <w:t>Owing to the</w:t>
      </w:r>
      <w:r w:rsidR="00F5132B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1B2A36" w:rsidRPr="00D87C77">
        <w:rPr>
          <w:rFonts w:ascii="Times New Roman" w:hAnsi="Times New Roman" w:cs="Times New Roman"/>
          <w:sz w:val="20"/>
          <w:szCs w:val="20"/>
        </w:rPr>
        <w:t>poor</w:t>
      </w:r>
      <w:r w:rsidR="00F5132B" w:rsidRPr="00D87C77">
        <w:rPr>
          <w:rFonts w:ascii="Times New Roman" w:hAnsi="Times New Roman" w:cs="Times New Roman"/>
          <w:sz w:val="20"/>
          <w:szCs w:val="20"/>
        </w:rPr>
        <w:t xml:space="preserve"> elongation and high modulus</w:t>
      </w:r>
      <w:r w:rsidR="002F2D20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F5132B" w:rsidRPr="00D87C77">
        <w:rPr>
          <w:rFonts w:ascii="Times New Roman" w:hAnsi="Times New Roman" w:cs="Times New Roman"/>
          <w:sz w:val="20"/>
          <w:szCs w:val="20"/>
        </w:rPr>
        <w:t>in</w:t>
      </w:r>
      <w:r w:rsidR="002F2D20" w:rsidRPr="00D87C77">
        <w:rPr>
          <w:rFonts w:ascii="Times New Roman" w:hAnsi="Times New Roman" w:cs="Times New Roman"/>
          <w:sz w:val="20"/>
          <w:szCs w:val="20"/>
        </w:rPr>
        <w:t xml:space="preserve"> polylactide homopolymers</w:t>
      </w:r>
      <w:r w:rsidR="003106BD" w:rsidRPr="00D87C77">
        <w:rPr>
          <w:rFonts w:ascii="Times New Roman" w:hAnsi="Times New Roman" w:cs="Times New Roman"/>
          <w:sz w:val="20"/>
          <w:szCs w:val="20"/>
        </w:rPr>
        <w:t xml:space="preserve">, </w:t>
      </w:r>
      <w:r w:rsidR="00AE2E71" w:rsidRPr="00D87C77">
        <w:rPr>
          <w:rFonts w:ascii="Times New Roman" w:hAnsi="Times New Roman" w:cs="Times New Roman"/>
          <w:sz w:val="20"/>
          <w:szCs w:val="20"/>
        </w:rPr>
        <w:t>poly(D-lactide</w:t>
      </w:r>
      <w:r w:rsidR="00C27E7C" w:rsidRPr="00D87C77">
        <w:rPr>
          <w:rFonts w:ascii="Times New Roman" w:hAnsi="Times New Roman" w:cs="Times New Roman"/>
          <w:sz w:val="20"/>
          <w:szCs w:val="20"/>
        </w:rPr>
        <w:t>) (PDL)</w:t>
      </w:r>
      <w:r w:rsidRPr="00D87C77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is frequently utilized </w:t>
      </w:r>
      <w:r w:rsidR="00487FB0" w:rsidRPr="00D87C77">
        <w:rPr>
          <w:rFonts w:ascii="Times New Roman" w:hAnsi="Times New Roman" w:cs="Times New Roman"/>
          <w:sz w:val="20"/>
          <w:szCs w:val="20"/>
        </w:rPr>
        <w:t xml:space="preserve">with poly(L-lactide) (PLL) </w:t>
      </w:r>
      <w:r w:rsidRPr="00D87C77">
        <w:rPr>
          <w:rFonts w:ascii="Times New Roman" w:hAnsi="Times New Roman" w:cs="Times New Roman"/>
          <w:sz w:val="20"/>
          <w:szCs w:val="20"/>
        </w:rPr>
        <w:t xml:space="preserve">in the preparation of </w:t>
      </w:r>
      <w:proofErr w:type="spellStart"/>
      <w:r w:rsidRPr="00D87C77">
        <w:rPr>
          <w:rFonts w:ascii="Times New Roman" w:hAnsi="Times New Roman" w:cs="Times New Roman"/>
          <w:sz w:val="20"/>
          <w:szCs w:val="20"/>
        </w:rPr>
        <w:t>stereocomplex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 xml:space="preserve"> polylactide</w:t>
      </w:r>
      <w:r w:rsidR="002C3F6B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90308A" w:rsidRPr="00D87C77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D87C77">
        <w:rPr>
          <w:rFonts w:ascii="Times New Roman" w:hAnsi="Times New Roman" w:cs="Times New Roman"/>
          <w:sz w:val="20"/>
          <w:szCs w:val="20"/>
        </w:rPr>
        <w:t>ScPL</w:t>
      </w:r>
      <w:proofErr w:type="spellEnd"/>
      <w:r w:rsidR="00487FB0" w:rsidRPr="00D87C77">
        <w:rPr>
          <w:rFonts w:ascii="Times New Roman" w:hAnsi="Times New Roman" w:cs="Times New Roman"/>
          <w:sz w:val="20"/>
          <w:szCs w:val="20"/>
        </w:rPr>
        <w:t>)</w:t>
      </w:r>
      <w:r w:rsidRPr="00D87C77">
        <w:rPr>
          <w:rFonts w:ascii="Times New Roman" w:hAnsi="Times New Roman" w:cs="Times New Roman"/>
          <w:sz w:val="20"/>
          <w:szCs w:val="20"/>
          <w:cs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in order to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 xml:space="preserve"> enhance </w:t>
      </w:r>
      <w:r w:rsidR="002F2D20" w:rsidRPr="00D87C77">
        <w:rPr>
          <w:rFonts w:ascii="Times New Roman" w:hAnsi="Times New Roman" w:cs="Times New Roman"/>
          <w:sz w:val="20"/>
          <w:szCs w:val="20"/>
        </w:rPr>
        <w:t xml:space="preserve">their </w:t>
      </w:r>
      <w:r w:rsidR="00DF5FDC" w:rsidRPr="00D87C77">
        <w:rPr>
          <w:rFonts w:ascii="Times New Roman" w:hAnsi="Times New Roman" w:cs="Times New Roman"/>
          <w:sz w:val="20"/>
          <w:szCs w:val="20"/>
        </w:rPr>
        <w:t>mechanical</w:t>
      </w:r>
      <w:r w:rsidR="00120C1A" w:rsidRPr="00D87C77">
        <w:rPr>
          <w:rFonts w:ascii="Times New Roman" w:hAnsi="Times New Roman" w:cs="Times New Roman"/>
          <w:sz w:val="20"/>
          <w:szCs w:val="20"/>
        </w:rPr>
        <w:t xml:space="preserve">, </w:t>
      </w:r>
      <w:r w:rsidRPr="00D87C77">
        <w:rPr>
          <w:rFonts w:ascii="Times New Roman" w:hAnsi="Times New Roman" w:cs="Times New Roman"/>
          <w:sz w:val="20"/>
          <w:szCs w:val="20"/>
        </w:rPr>
        <w:t xml:space="preserve">thermal </w:t>
      </w:r>
      <w:r w:rsidR="00120C1A" w:rsidRPr="00D87C77">
        <w:rPr>
          <w:rFonts w:ascii="Times New Roman" w:hAnsi="Times New Roman" w:cs="Times New Roman"/>
          <w:sz w:val="20"/>
          <w:szCs w:val="20"/>
        </w:rPr>
        <w:t xml:space="preserve">and degradative </w:t>
      </w:r>
      <w:r w:rsidRPr="00D87C77">
        <w:rPr>
          <w:rFonts w:ascii="Times New Roman" w:hAnsi="Times New Roman" w:cs="Times New Roman"/>
          <w:sz w:val="20"/>
          <w:szCs w:val="20"/>
        </w:rPr>
        <w:t>propert</w:t>
      </w:r>
      <w:r w:rsidR="00DF5FDC" w:rsidRPr="00D87C77">
        <w:rPr>
          <w:rFonts w:ascii="Times New Roman" w:hAnsi="Times New Roman" w:cs="Times New Roman"/>
          <w:sz w:val="20"/>
          <w:szCs w:val="20"/>
        </w:rPr>
        <w:t>ies</w:t>
      </w:r>
      <w:r w:rsidR="00190051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6B014D" w:rsidRPr="00D87C77">
        <w:rPr>
          <w:rFonts w:ascii="Times New Roman" w:hAnsi="Times New Roman" w:cs="Times New Roman"/>
          <w:sz w:val="20"/>
          <w:szCs w:val="20"/>
        </w:rPr>
        <w:t>2, 4</w:t>
      </w:r>
      <w:r w:rsidR="00EE2D10" w:rsidRPr="00D87C77">
        <w:rPr>
          <w:rFonts w:ascii="Times New Roman" w:hAnsi="Times New Roman" w:cs="Times New Roman"/>
          <w:sz w:val="20"/>
          <w:szCs w:val="20"/>
        </w:rPr>
        <w:t>-</w:t>
      </w:r>
      <w:r w:rsidR="006B014D" w:rsidRPr="00D87C77">
        <w:rPr>
          <w:rFonts w:ascii="Times New Roman" w:hAnsi="Times New Roman" w:cs="Times New Roman"/>
          <w:sz w:val="20"/>
          <w:szCs w:val="20"/>
        </w:rPr>
        <w:t>6</w:t>
      </w:r>
      <w:r w:rsidR="00190051" w:rsidRPr="00D87C77">
        <w:rPr>
          <w:rFonts w:ascii="Times New Roman" w:hAnsi="Times New Roman" w:cs="Times New Roman"/>
          <w:sz w:val="20"/>
          <w:szCs w:val="20"/>
        </w:rPr>
        <w:t>].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D45AFC" w:rsidRPr="00D45AFC">
        <w:rPr>
          <w:rFonts w:ascii="Times New Roman" w:hAnsi="Times New Roman" w:cs="Times New Roman"/>
          <w:sz w:val="20"/>
          <w:szCs w:val="20"/>
        </w:rPr>
        <w:t xml:space="preserve">Because of the poor elongation and high modulus of poly(L-lactide) homopolymers, D-lactide is frequently incorporated together with L-lactide in the preparation of </w:t>
      </w:r>
      <w:proofErr w:type="spellStart"/>
      <w:r w:rsidR="00D45AFC" w:rsidRPr="00D45AFC">
        <w:rPr>
          <w:rFonts w:ascii="Times New Roman" w:hAnsi="Times New Roman" w:cs="Times New Roman"/>
          <w:sz w:val="20"/>
          <w:szCs w:val="20"/>
        </w:rPr>
        <w:t>stereocomplex</w:t>
      </w:r>
      <w:proofErr w:type="spellEnd"/>
      <w:r w:rsidR="00D45AFC" w:rsidRPr="00D45AFC">
        <w:rPr>
          <w:rFonts w:ascii="Times New Roman" w:hAnsi="Times New Roman" w:cs="Times New Roman"/>
          <w:sz w:val="20"/>
          <w:szCs w:val="20"/>
        </w:rPr>
        <w:t xml:space="preserve"> </w:t>
      </w:r>
      <w:r w:rsidR="00D45AFC" w:rsidRPr="00D45AFC">
        <w:rPr>
          <w:rFonts w:ascii="Times New Roman" w:hAnsi="Times New Roman" w:cs="Times New Roman"/>
          <w:sz w:val="20"/>
          <w:szCs w:val="20"/>
        </w:rPr>
        <w:lastRenderedPageBreak/>
        <w:t>polylactide (</w:t>
      </w:r>
      <w:proofErr w:type="spellStart"/>
      <w:r w:rsidR="00D45AFC" w:rsidRPr="00D45AFC">
        <w:rPr>
          <w:rFonts w:ascii="Times New Roman" w:hAnsi="Times New Roman" w:cs="Times New Roman"/>
          <w:sz w:val="20"/>
          <w:szCs w:val="20"/>
        </w:rPr>
        <w:t>ScPL</w:t>
      </w:r>
      <w:proofErr w:type="spellEnd"/>
      <w:r w:rsidR="00D45AFC" w:rsidRPr="00D45AFC">
        <w:rPr>
          <w:rFonts w:ascii="Times New Roman" w:hAnsi="Times New Roman" w:cs="Times New Roman"/>
          <w:sz w:val="20"/>
          <w:szCs w:val="20"/>
        </w:rPr>
        <w:t xml:space="preserve">) </w:t>
      </w:r>
      <w:proofErr w:type="gramStart"/>
      <w:r w:rsidR="00D45AFC" w:rsidRPr="00D45AFC">
        <w:rPr>
          <w:rFonts w:ascii="Times New Roman" w:hAnsi="Times New Roman" w:cs="Times New Roman"/>
          <w:sz w:val="20"/>
          <w:szCs w:val="20"/>
        </w:rPr>
        <w:t>in order to</w:t>
      </w:r>
      <w:proofErr w:type="gramEnd"/>
      <w:r w:rsidR="00D45AFC" w:rsidRPr="00D45AFC">
        <w:rPr>
          <w:rFonts w:ascii="Times New Roman" w:hAnsi="Times New Roman" w:cs="Times New Roman"/>
          <w:sz w:val="20"/>
          <w:szCs w:val="20"/>
        </w:rPr>
        <w:t xml:space="preserve"> enhance mechanical, thermal and degradative properties (see references [2, 4-6]). Despite these benefits of D-lactide incorporation, and the logical assumption that with non-chiral initiating systems D and L-lactide </w:t>
      </w:r>
      <w:r w:rsidR="00F82462" w:rsidRPr="00D45AFC">
        <w:rPr>
          <w:rFonts w:ascii="Times New Roman" w:hAnsi="Times New Roman" w:cs="Times New Roman"/>
          <w:sz w:val="20"/>
          <w:szCs w:val="20"/>
        </w:rPr>
        <w:t>polymerization</w:t>
      </w:r>
      <w:r w:rsidR="00D45AFC" w:rsidRPr="00D45AFC">
        <w:rPr>
          <w:rFonts w:ascii="Times New Roman" w:hAnsi="Times New Roman" w:cs="Times New Roman"/>
          <w:sz w:val="20"/>
          <w:szCs w:val="20"/>
        </w:rPr>
        <w:t xml:space="preserve"> will be identical, there are relatively few separate reports of D-lactide polymerization. Our work herein, which compares three different initiating systems, shows that D-lactide does behave similarly to L-lactide with these </w:t>
      </w:r>
      <w:proofErr w:type="gramStart"/>
      <w:r w:rsidR="00D45AFC" w:rsidRPr="00D45AFC">
        <w:rPr>
          <w:rFonts w:ascii="Times New Roman" w:hAnsi="Times New Roman" w:cs="Times New Roman"/>
          <w:sz w:val="20"/>
          <w:szCs w:val="20"/>
        </w:rPr>
        <w:t>initiators.</w:t>
      </w:r>
      <w:r w:rsidR="00B118D2" w:rsidRPr="00D87C77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14:paraId="691960BE" w14:textId="79B7574C" w:rsidR="002D7E02" w:rsidRPr="00D87C77" w:rsidRDefault="002D7E02" w:rsidP="00630ED6">
      <w:pPr>
        <w:adjustRightInd w:val="0"/>
        <w:snapToGrid w:val="0"/>
        <w:spacing w:before="240"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Nowada</w:t>
      </w:r>
      <w:r w:rsidR="00B827BE" w:rsidRPr="00D87C77">
        <w:rPr>
          <w:rFonts w:ascii="Times New Roman" w:hAnsi="Times New Roman" w:cs="Times New Roman"/>
          <w:sz w:val="20"/>
          <w:szCs w:val="20"/>
        </w:rPr>
        <w:t>y</w:t>
      </w:r>
      <w:r w:rsidRPr="00D87C77">
        <w:rPr>
          <w:rFonts w:ascii="Times New Roman" w:hAnsi="Times New Roman" w:cs="Times New Roman"/>
          <w:sz w:val="20"/>
          <w:szCs w:val="20"/>
        </w:rPr>
        <w:t>s, t</w:t>
      </w:r>
      <w:r w:rsidR="00A31589" w:rsidRPr="00D87C77">
        <w:rPr>
          <w:rFonts w:ascii="Times New Roman" w:hAnsi="Times New Roman" w:cs="Times New Roman"/>
          <w:sz w:val="20"/>
          <w:szCs w:val="20"/>
        </w:rPr>
        <w:t xml:space="preserve">he development of new catalysts and initiators has become </w:t>
      </w:r>
      <w:r w:rsidR="00A31589" w:rsidRPr="00D87C77">
        <w:rPr>
          <w:rFonts w:ascii="Times New Roman" w:hAnsi="Times New Roman" w:cs="Angsana New"/>
          <w:sz w:val="20"/>
          <w:szCs w:val="20"/>
        </w:rPr>
        <w:t>of great</w:t>
      </w:r>
      <w:r w:rsidR="00A31589" w:rsidRPr="00D87C77">
        <w:rPr>
          <w:rFonts w:ascii="Times New Roman" w:hAnsi="Times New Roman" w:cs="Times New Roman"/>
          <w:sz w:val="20"/>
          <w:szCs w:val="20"/>
        </w:rPr>
        <w:t xml:space="preserve"> interest in terms of controlling the</w:t>
      </w:r>
      <w:r w:rsidRPr="00D87C77">
        <w:rPr>
          <w:rFonts w:ascii="Times New Roman" w:hAnsi="Times New Roman" w:cs="Times New Roman"/>
          <w:sz w:val="20"/>
          <w:szCs w:val="20"/>
        </w:rPr>
        <w:t xml:space="preserve"> ring-opening polymerization (ROP) of cyclic esters</w:t>
      </w:r>
      <w:r w:rsidR="00A31589"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="002F2D20" w:rsidRPr="00D87C77">
        <w:rPr>
          <w:rFonts w:ascii="Times New Roman" w:hAnsi="Times New Roman" w:cs="Times New Roman"/>
          <w:sz w:val="20"/>
          <w:szCs w:val="20"/>
        </w:rPr>
        <w:t>M</w:t>
      </w:r>
      <w:r w:rsidR="00A31589" w:rsidRPr="00D87C77">
        <w:rPr>
          <w:rFonts w:ascii="Times New Roman" w:hAnsi="Times New Roman" w:cs="Times New Roman"/>
          <w:sz w:val="20"/>
          <w:szCs w:val="20"/>
        </w:rPr>
        <w:t>any research groups have focused on the development of metal-free initiating system</w:t>
      </w:r>
      <w:r w:rsidRPr="00D87C77">
        <w:rPr>
          <w:rFonts w:ascii="Times New Roman" w:hAnsi="Times New Roman" w:cs="Times New Roman"/>
          <w:sz w:val="20"/>
          <w:szCs w:val="20"/>
        </w:rPr>
        <w:t>s</w:t>
      </w:r>
      <w:r w:rsidR="006B014D" w:rsidRPr="00D87C77">
        <w:rPr>
          <w:rFonts w:ascii="Times New Roman" w:hAnsi="Times New Roman" w:cs="Times New Roman"/>
          <w:sz w:val="20"/>
          <w:szCs w:val="20"/>
        </w:rPr>
        <w:t xml:space="preserve"> [7-1</w:t>
      </w:r>
      <w:r w:rsidR="00C47971" w:rsidRPr="00D87C77">
        <w:rPr>
          <w:rFonts w:ascii="Times New Roman" w:hAnsi="Times New Roman" w:cs="Times New Roman"/>
          <w:sz w:val="20"/>
          <w:szCs w:val="20"/>
        </w:rPr>
        <w:t>1</w:t>
      </w:r>
      <w:r w:rsidR="006B014D" w:rsidRPr="00D87C77">
        <w:rPr>
          <w:rFonts w:ascii="Times New Roman" w:hAnsi="Times New Roman" w:cs="Times New Roman"/>
          <w:sz w:val="20"/>
          <w:szCs w:val="20"/>
        </w:rPr>
        <w:t>]</w:t>
      </w:r>
      <w:r w:rsidR="00A31589" w:rsidRPr="00D87C77">
        <w:rPr>
          <w:rFonts w:ascii="Times New Roman" w:hAnsi="Times New Roman" w:cs="Times New Roman"/>
          <w:sz w:val="20"/>
          <w:szCs w:val="20"/>
        </w:rPr>
        <w:t xml:space="preserve">, which are very fast </w:t>
      </w:r>
      <w:r w:rsidRPr="00D87C77">
        <w:rPr>
          <w:rFonts w:ascii="Times New Roman" w:hAnsi="Times New Roman" w:cs="Times New Roman"/>
          <w:sz w:val="20"/>
          <w:szCs w:val="20"/>
        </w:rPr>
        <w:t xml:space="preserve">but tend to </w:t>
      </w:r>
      <w:r w:rsidR="00A31589" w:rsidRPr="00D87C77">
        <w:rPr>
          <w:rFonts w:ascii="Times New Roman" w:hAnsi="Times New Roman" w:cs="Times New Roman"/>
          <w:sz w:val="20"/>
          <w:szCs w:val="20"/>
        </w:rPr>
        <w:t>produce</w:t>
      </w:r>
      <w:r w:rsidRPr="00D87C77">
        <w:rPr>
          <w:rFonts w:ascii="Times New Roman" w:hAnsi="Times New Roman" w:cs="Times New Roman"/>
          <w:sz w:val="20"/>
          <w:szCs w:val="20"/>
        </w:rPr>
        <w:t xml:space="preserve"> only</w:t>
      </w:r>
      <w:r w:rsidR="00A31589" w:rsidRPr="00D87C77">
        <w:rPr>
          <w:rFonts w:ascii="Times New Roman" w:hAnsi="Times New Roman" w:cs="Times New Roman"/>
          <w:sz w:val="20"/>
          <w:szCs w:val="20"/>
        </w:rPr>
        <w:t xml:space="preserve"> low molecular weight poly</w:t>
      </w:r>
      <w:r w:rsidRPr="00D87C77">
        <w:rPr>
          <w:rFonts w:ascii="Times New Roman" w:hAnsi="Times New Roman" w:cs="Times New Roman"/>
          <w:sz w:val="20"/>
          <w:szCs w:val="20"/>
        </w:rPr>
        <w:t>mers</w:t>
      </w:r>
      <w:r w:rsidR="00190051" w:rsidRPr="00D87C77">
        <w:rPr>
          <w:rFonts w:ascii="Times New Roman" w:hAnsi="Times New Roman" w:cs="Times New Roman"/>
          <w:sz w:val="20"/>
          <w:szCs w:val="20"/>
        </w:rPr>
        <w:t>.</w:t>
      </w:r>
      <w:r w:rsidR="00A31589" w:rsidRPr="00D87C77">
        <w:rPr>
          <w:rFonts w:ascii="Times New Roman" w:hAnsi="Times New Roman" w:cs="Times New Roman"/>
          <w:sz w:val="20"/>
          <w:szCs w:val="20"/>
        </w:rPr>
        <w:t xml:space="preserve"> In contrast, metal-containing initiator</w:t>
      </w:r>
      <w:r w:rsidRPr="00D87C77">
        <w:rPr>
          <w:rFonts w:ascii="Times New Roman" w:hAnsi="Times New Roman" w:cs="Times New Roman"/>
          <w:sz w:val="20"/>
          <w:szCs w:val="20"/>
        </w:rPr>
        <w:t>s</w:t>
      </w:r>
      <w:r w:rsidR="00A31589" w:rsidRPr="00D87C77">
        <w:rPr>
          <w:rFonts w:ascii="Times New Roman" w:hAnsi="Times New Roman" w:cs="Times New Roman"/>
          <w:sz w:val="20"/>
          <w:szCs w:val="20"/>
        </w:rPr>
        <w:t xml:space="preserve"> such as metal alkoxides and carboxylates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9F1A6F" w:rsidRPr="00D87C77">
        <w:rPr>
          <w:rFonts w:ascii="Times New Roman" w:hAnsi="Times New Roman" w:cs="Times New Roman"/>
          <w:sz w:val="20"/>
          <w:szCs w:val="20"/>
        </w:rPr>
        <w:t>are able to</w:t>
      </w:r>
      <w:proofErr w:type="gramEnd"/>
      <w:r w:rsidR="009F1A6F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produce high molecular weights</w:t>
      </w:r>
      <w:r w:rsidR="00190051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EE2D10" w:rsidRPr="00D87C77">
        <w:rPr>
          <w:rFonts w:ascii="Times New Roman" w:hAnsi="Times New Roman" w:cs="Times New Roman"/>
          <w:sz w:val="20"/>
          <w:szCs w:val="20"/>
        </w:rPr>
        <w:t>1</w:t>
      </w:r>
      <w:r w:rsidR="0076656B" w:rsidRPr="00D87C77">
        <w:rPr>
          <w:rFonts w:ascii="Times New Roman" w:hAnsi="Times New Roman" w:cs="Times New Roman"/>
          <w:sz w:val="20"/>
          <w:szCs w:val="20"/>
        </w:rPr>
        <w:t>2-</w:t>
      </w:r>
      <w:r w:rsidR="004B4692" w:rsidRPr="00D87C77">
        <w:rPr>
          <w:rFonts w:ascii="Times New Roman" w:hAnsi="Times New Roman" w:cs="Times New Roman"/>
          <w:sz w:val="20"/>
          <w:szCs w:val="20"/>
        </w:rPr>
        <w:t>1</w:t>
      </w:r>
      <w:r w:rsidR="0076656B" w:rsidRPr="00D87C77">
        <w:rPr>
          <w:rFonts w:ascii="Times New Roman" w:hAnsi="Times New Roman" w:cs="Times New Roman"/>
          <w:sz w:val="20"/>
          <w:szCs w:val="20"/>
        </w:rPr>
        <w:t>4</w:t>
      </w:r>
      <w:r w:rsidR="00190051" w:rsidRPr="00D87C77">
        <w:rPr>
          <w:rFonts w:ascii="Times New Roman" w:hAnsi="Times New Roman" w:cs="Times New Roman"/>
          <w:sz w:val="20"/>
          <w:szCs w:val="20"/>
        </w:rPr>
        <w:t>].</w:t>
      </w:r>
      <w:r w:rsidR="00A31589" w:rsidRPr="00D87C7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F94C8B" w:rsidRPr="00D87C77">
        <w:rPr>
          <w:rFonts w:ascii="Times New Roman" w:hAnsi="Times New Roman" w:cs="Times New Roman"/>
          <w:sz w:val="20"/>
          <w:szCs w:val="20"/>
        </w:rPr>
        <w:t>Tin(</w:t>
      </w:r>
      <w:proofErr w:type="gramEnd"/>
      <w:r w:rsidR="00F94C8B" w:rsidRPr="00D87C77">
        <w:rPr>
          <w:rFonts w:ascii="Times New Roman" w:hAnsi="Times New Roman" w:cs="Times New Roman"/>
          <w:sz w:val="20"/>
          <w:szCs w:val="20"/>
        </w:rPr>
        <w:t>II) octoate [S</w:t>
      </w:r>
      <w:r w:rsidR="00397FB5" w:rsidRPr="00D87C77">
        <w:rPr>
          <w:rFonts w:ascii="Times New Roman" w:hAnsi="Times New Roman" w:cs="Times New Roman"/>
          <w:sz w:val="20"/>
          <w:szCs w:val="20"/>
        </w:rPr>
        <w:t>n</w:t>
      </w:r>
      <w:r w:rsidR="001C7374" w:rsidRPr="00D87C77">
        <w:rPr>
          <w:rFonts w:ascii="Times New Roman" w:hAnsi="Times New Roman" w:cs="Times New Roman"/>
          <w:sz w:val="20"/>
          <w:szCs w:val="20"/>
        </w:rPr>
        <w:t>(Oct)</w:t>
      </w:r>
      <w:r w:rsidR="001C7374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F94C8B" w:rsidRPr="00D87C77">
        <w:rPr>
          <w:rFonts w:ascii="Times New Roman" w:hAnsi="Times New Roman" w:cs="Times New Roman"/>
          <w:sz w:val="20"/>
          <w:szCs w:val="20"/>
        </w:rPr>
        <w:t xml:space="preserve">] </w:t>
      </w:r>
      <w:r w:rsidR="001C7374" w:rsidRPr="00D87C77">
        <w:rPr>
          <w:rFonts w:ascii="Times New Roman" w:hAnsi="Times New Roman" w:cs="Times New Roman"/>
          <w:sz w:val="20"/>
          <w:szCs w:val="20"/>
        </w:rPr>
        <w:t xml:space="preserve">is </w:t>
      </w:r>
      <w:r w:rsidR="005E14B4" w:rsidRPr="00D87C77">
        <w:rPr>
          <w:rFonts w:ascii="Times New Roman" w:hAnsi="Times New Roman" w:cs="Times New Roman"/>
          <w:sz w:val="20"/>
          <w:szCs w:val="20"/>
        </w:rPr>
        <w:t xml:space="preserve">the most widely used initiator </w:t>
      </w:r>
      <w:r w:rsidRPr="00D87C77">
        <w:rPr>
          <w:rFonts w:ascii="Times New Roman" w:hAnsi="Times New Roman" w:cs="Times New Roman"/>
          <w:sz w:val="20"/>
          <w:szCs w:val="20"/>
        </w:rPr>
        <w:t>in the</w:t>
      </w:r>
      <w:r w:rsidR="005E14B4" w:rsidRPr="00D87C77">
        <w:rPr>
          <w:rFonts w:ascii="Times New Roman" w:hAnsi="Times New Roman" w:cs="Times New Roman"/>
          <w:sz w:val="20"/>
          <w:szCs w:val="20"/>
        </w:rPr>
        <w:t xml:space="preserve"> ROP of cyclic esters because it is easy to handle and </w:t>
      </w:r>
      <w:r w:rsidRPr="00D87C77">
        <w:rPr>
          <w:rFonts w:ascii="Times New Roman" w:hAnsi="Times New Roman" w:cs="Times New Roman"/>
          <w:sz w:val="20"/>
          <w:szCs w:val="20"/>
        </w:rPr>
        <w:t xml:space="preserve">is </w:t>
      </w:r>
      <w:r w:rsidR="005E14B4" w:rsidRPr="00D87C77">
        <w:rPr>
          <w:rFonts w:ascii="Times New Roman" w:hAnsi="Times New Roman" w:cs="Times New Roman"/>
          <w:sz w:val="20"/>
          <w:szCs w:val="20"/>
        </w:rPr>
        <w:t>soluble in</w:t>
      </w:r>
      <w:r w:rsidR="008D3234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both the monomers and </w:t>
      </w:r>
      <w:r w:rsidR="00643B96" w:rsidRPr="00D87C77">
        <w:rPr>
          <w:rFonts w:ascii="Times New Roman" w:hAnsi="Times New Roman" w:cs="Times New Roman"/>
          <w:sz w:val="20"/>
          <w:szCs w:val="20"/>
        </w:rPr>
        <w:t xml:space="preserve">common </w:t>
      </w:r>
      <w:r w:rsidR="005E14B4" w:rsidRPr="00D87C77">
        <w:rPr>
          <w:rFonts w:ascii="Times New Roman" w:hAnsi="Times New Roman" w:cs="Times New Roman"/>
          <w:sz w:val="20"/>
          <w:szCs w:val="20"/>
        </w:rPr>
        <w:t>organic solvents.</w:t>
      </w:r>
      <w:r w:rsidR="003C06B1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8748D8" w:rsidRPr="00D87C77">
        <w:rPr>
          <w:rFonts w:ascii="Times New Roman" w:hAnsi="Times New Roman" w:cs="Times New Roman"/>
          <w:sz w:val="20"/>
          <w:szCs w:val="20"/>
        </w:rPr>
        <w:t xml:space="preserve">Additionally, </w:t>
      </w:r>
      <w:r w:rsidR="003C06B1" w:rsidRPr="00D87C77">
        <w:rPr>
          <w:rFonts w:ascii="Times New Roman" w:hAnsi="Times New Roman" w:cs="Times New Roman"/>
          <w:sz w:val="20"/>
          <w:szCs w:val="20"/>
        </w:rPr>
        <w:t>Sn(Oct)</w:t>
      </w:r>
      <w:r w:rsidR="003C06B1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C06B1" w:rsidRPr="00D87C77">
        <w:rPr>
          <w:rFonts w:ascii="Times New Roman" w:hAnsi="Times New Roman" w:cs="Times New Roman"/>
          <w:sz w:val="20"/>
          <w:szCs w:val="20"/>
        </w:rPr>
        <w:t xml:space="preserve"> gives reasonably high reaction rates, polymer yields and molecular weights </w:t>
      </w:r>
      <w:r w:rsidRPr="00D87C77">
        <w:rPr>
          <w:rFonts w:ascii="Times New Roman" w:hAnsi="Times New Roman" w:cs="Times New Roman"/>
          <w:sz w:val="20"/>
          <w:szCs w:val="20"/>
        </w:rPr>
        <w:t xml:space="preserve">of </w:t>
      </w:r>
      <w:r w:rsidR="003C06B1" w:rsidRPr="00D87C77">
        <w:rPr>
          <w:rFonts w:ascii="Times New Roman" w:hAnsi="Times New Roman" w:cs="Times New Roman"/>
          <w:sz w:val="20"/>
          <w:szCs w:val="20"/>
        </w:rPr>
        <w:t>up to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3C06B1" w:rsidRPr="00D87C77">
        <w:rPr>
          <w:rFonts w:ascii="Times New Roman" w:hAnsi="Times New Roman" w:cs="Times New Roman"/>
          <w:sz w:val="20"/>
          <w:szCs w:val="20"/>
        </w:rPr>
        <w:t>10</w:t>
      </w:r>
      <w:r w:rsidR="003C06B1" w:rsidRPr="00D87C77">
        <w:rPr>
          <w:rFonts w:ascii="Times New Roman" w:hAnsi="Times New Roman" w:cs="Times New Roman"/>
          <w:sz w:val="20"/>
          <w:szCs w:val="20"/>
          <w:vertAlign w:val="superscript"/>
        </w:rPr>
        <w:t xml:space="preserve">5 </w:t>
      </w:r>
      <w:r w:rsidR="003C06B1" w:rsidRPr="00D87C77">
        <w:rPr>
          <w:rFonts w:ascii="Times New Roman" w:hAnsi="Times New Roman" w:cs="Times New Roman"/>
          <w:sz w:val="20"/>
          <w:szCs w:val="20"/>
        </w:rPr>
        <w:t>Da</w:t>
      </w:r>
      <w:r w:rsidR="00190051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EE2D10" w:rsidRPr="00D87C77">
        <w:rPr>
          <w:rFonts w:ascii="Times New Roman" w:hAnsi="Times New Roman" w:cs="Times New Roman"/>
          <w:sz w:val="20"/>
          <w:szCs w:val="20"/>
        </w:rPr>
        <w:t>1</w:t>
      </w:r>
      <w:r w:rsidR="0076656B" w:rsidRPr="00D87C77">
        <w:rPr>
          <w:rFonts w:ascii="Times New Roman" w:hAnsi="Times New Roman" w:cs="Times New Roman"/>
          <w:sz w:val="20"/>
          <w:szCs w:val="20"/>
        </w:rPr>
        <w:t>2</w:t>
      </w:r>
      <w:r w:rsidR="00EE2D10" w:rsidRPr="00D87C77">
        <w:rPr>
          <w:rFonts w:ascii="Times New Roman" w:hAnsi="Times New Roman" w:cs="Times New Roman"/>
          <w:sz w:val="20"/>
          <w:szCs w:val="20"/>
        </w:rPr>
        <w:t>-1</w:t>
      </w:r>
      <w:r w:rsidR="0076656B" w:rsidRPr="00D87C77">
        <w:rPr>
          <w:rFonts w:ascii="Times New Roman" w:hAnsi="Times New Roman" w:cs="Times New Roman"/>
          <w:sz w:val="20"/>
          <w:szCs w:val="20"/>
        </w:rPr>
        <w:t>5</w:t>
      </w:r>
      <w:r w:rsidR="00190051" w:rsidRPr="00D87C77">
        <w:rPr>
          <w:rFonts w:ascii="Times New Roman" w:hAnsi="Times New Roman" w:cs="Times New Roman"/>
          <w:sz w:val="20"/>
          <w:szCs w:val="20"/>
        </w:rPr>
        <w:t>]</w:t>
      </w:r>
      <w:r w:rsidR="001C7374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However</w:t>
      </w:r>
      <w:r w:rsidR="003C06B1" w:rsidRPr="00D87C77">
        <w:rPr>
          <w:rFonts w:ascii="Times New Roman" w:hAnsi="Times New Roman" w:cs="Times New Roman"/>
          <w:sz w:val="20"/>
          <w:szCs w:val="20"/>
        </w:rPr>
        <w:t>, it is now widely accepted that Sn(Oct)</w:t>
      </w:r>
      <w:r w:rsidR="003C06B1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C06B1" w:rsidRPr="00D87C77">
        <w:rPr>
          <w:rFonts w:ascii="Times New Roman" w:hAnsi="Times New Roman" w:cs="Times New Roman"/>
          <w:sz w:val="20"/>
          <w:szCs w:val="20"/>
        </w:rPr>
        <w:t xml:space="preserve"> and either a purposely-added alcohol (ROH) or OH-containing impurities present in the system react together </w:t>
      </w:r>
      <w:r w:rsidR="003C06B1" w:rsidRPr="00D87C77">
        <w:rPr>
          <w:rFonts w:ascii="Times New Roman" w:hAnsi="Times New Roman" w:cs="Times New Roman"/>
          <w:i/>
          <w:iCs/>
          <w:sz w:val="20"/>
          <w:szCs w:val="20"/>
        </w:rPr>
        <w:t>in situ</w:t>
      </w:r>
      <w:r w:rsidR="003C06B1" w:rsidRPr="00D87C77">
        <w:rPr>
          <w:rFonts w:ascii="Times New Roman" w:hAnsi="Times New Roman" w:cs="Times New Roman"/>
          <w:sz w:val="20"/>
          <w:szCs w:val="20"/>
        </w:rPr>
        <w:t xml:space="preserve"> to form firstly a tin(II) monoalkoxide, Sn(Oct)OR, and then the tin dialkoxide, Sn(OR)</w:t>
      </w:r>
      <w:r w:rsidR="003C06B1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C06B1" w:rsidRPr="00D87C77">
        <w:rPr>
          <w:rFonts w:ascii="Times New Roman" w:hAnsi="Times New Roman" w:cs="Times New Roman"/>
          <w:sz w:val="20"/>
          <w:szCs w:val="20"/>
        </w:rPr>
        <w:t>, either or both of which then become the true initiators</w:t>
      </w:r>
      <w:r w:rsidR="008748D8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in a </w:t>
      </w:r>
      <w:r w:rsidR="008748D8" w:rsidRPr="00D87C77">
        <w:rPr>
          <w:rFonts w:ascii="Times New Roman" w:hAnsi="Times New Roman" w:cs="Times New Roman"/>
          <w:sz w:val="20"/>
          <w:szCs w:val="20"/>
        </w:rPr>
        <w:t>coordination-insertion mechanism</w:t>
      </w:r>
      <w:r w:rsidR="00190051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DC3F00" w:rsidRPr="00D87C77">
        <w:rPr>
          <w:rFonts w:ascii="Times New Roman" w:hAnsi="Times New Roman" w:cs="Times New Roman"/>
          <w:sz w:val="20"/>
          <w:szCs w:val="20"/>
        </w:rPr>
        <w:t>1</w:t>
      </w:r>
      <w:r w:rsidR="00EE2D10" w:rsidRPr="00D87C77">
        <w:rPr>
          <w:rFonts w:ascii="Times New Roman" w:hAnsi="Times New Roman" w:cs="Times New Roman"/>
          <w:sz w:val="20"/>
          <w:szCs w:val="20"/>
        </w:rPr>
        <w:t>6</w:t>
      </w:r>
      <w:r w:rsidR="00DC3F00" w:rsidRPr="00D87C77">
        <w:rPr>
          <w:rFonts w:ascii="Times New Roman" w:hAnsi="Times New Roman" w:cs="Times New Roman"/>
          <w:sz w:val="20"/>
          <w:szCs w:val="20"/>
        </w:rPr>
        <w:t>-</w:t>
      </w:r>
      <w:r w:rsidR="00EE2D10" w:rsidRPr="00D87C77">
        <w:rPr>
          <w:rFonts w:ascii="Times New Roman" w:hAnsi="Times New Roman" w:cs="Times New Roman"/>
          <w:sz w:val="20"/>
          <w:szCs w:val="20"/>
        </w:rPr>
        <w:t>18</w:t>
      </w:r>
      <w:r w:rsidR="00190051" w:rsidRPr="00D87C77">
        <w:rPr>
          <w:rFonts w:ascii="Times New Roman" w:hAnsi="Times New Roman" w:cs="Times New Roman"/>
          <w:sz w:val="20"/>
          <w:szCs w:val="20"/>
        </w:rPr>
        <w:t>].</w:t>
      </w:r>
      <w:r w:rsidR="003C06B1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Consequently, when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D87C77">
        <w:rPr>
          <w:rFonts w:ascii="Times New Roman" w:hAnsi="Times New Roman" w:cs="Times New Roman"/>
          <w:sz w:val="20"/>
          <w:szCs w:val="20"/>
        </w:rPr>
        <w:t xml:space="preserve">is used either alone or in combination with an alcohol, the exact concentration of the true initiating species is </w:t>
      </w:r>
      <w:r w:rsidR="00F76B71" w:rsidRPr="00D87C77">
        <w:rPr>
          <w:rFonts w:ascii="Times New Roman" w:hAnsi="Times New Roman" w:cs="Times New Roman"/>
          <w:sz w:val="20"/>
          <w:szCs w:val="20"/>
        </w:rPr>
        <w:t>unknown</w:t>
      </w:r>
      <w:r w:rsidRPr="00D87C77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DA149A5" w14:textId="30E02160" w:rsidR="00645CD0" w:rsidRPr="00D87C77" w:rsidRDefault="002D7E02" w:rsidP="00630ED6">
      <w:pPr>
        <w:adjustRightInd w:val="0"/>
        <w:snapToGrid w:val="0"/>
        <w:spacing w:before="240"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 xml:space="preserve">To address this problem, 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solid </w:t>
      </w:r>
      <w:proofErr w:type="gramStart"/>
      <w:r w:rsidR="00A8193A" w:rsidRPr="00D87C77">
        <w:rPr>
          <w:rFonts w:ascii="Times New Roman" w:hAnsi="Times New Roman" w:cs="Times New Roman"/>
          <w:sz w:val="20"/>
          <w:szCs w:val="20"/>
        </w:rPr>
        <w:t>tin(</w:t>
      </w:r>
      <w:proofErr w:type="gramEnd"/>
      <w:r w:rsidR="00A8193A" w:rsidRPr="00D87C77">
        <w:rPr>
          <w:rFonts w:ascii="Times New Roman" w:hAnsi="Times New Roman" w:cs="Times New Roman"/>
          <w:sz w:val="20"/>
          <w:szCs w:val="20"/>
        </w:rPr>
        <w:t xml:space="preserve">II) alkoxides </w:t>
      </w:r>
      <w:r w:rsidR="00E70814" w:rsidRPr="00D87C77">
        <w:rPr>
          <w:rFonts w:ascii="Times New Roman" w:hAnsi="Times New Roman" w:cs="Times New Roman"/>
          <w:sz w:val="20"/>
          <w:szCs w:val="20"/>
        </w:rPr>
        <w:t>[Sn(OR)</w:t>
      </w:r>
      <w:r w:rsidR="00E70814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70814" w:rsidRPr="00D87C77">
        <w:rPr>
          <w:rFonts w:ascii="Times New Roman" w:hAnsi="Times New Roman" w:cs="Times New Roman"/>
          <w:sz w:val="20"/>
          <w:szCs w:val="20"/>
        </w:rPr>
        <w:t xml:space="preserve">] </w:t>
      </w:r>
      <w:r w:rsidRPr="00D87C77">
        <w:rPr>
          <w:rFonts w:ascii="Times New Roman" w:hAnsi="Times New Roman" w:cs="Times New Roman"/>
          <w:sz w:val="20"/>
          <w:szCs w:val="20"/>
        </w:rPr>
        <w:t>have been</w:t>
      </w:r>
      <w:r w:rsidR="00E70814" w:rsidRPr="00D87C77">
        <w:rPr>
          <w:rFonts w:ascii="Times New Roman" w:hAnsi="Times New Roman" w:cs="Times New Roman"/>
          <w:sz w:val="20"/>
          <w:szCs w:val="20"/>
        </w:rPr>
        <w:t xml:space="preserve"> synthesized and used as initiator</w:t>
      </w:r>
      <w:r w:rsidRPr="00D87C77">
        <w:rPr>
          <w:rFonts w:ascii="Times New Roman" w:hAnsi="Times New Roman" w:cs="Times New Roman"/>
          <w:sz w:val="20"/>
          <w:szCs w:val="20"/>
        </w:rPr>
        <w:t>s</w:t>
      </w:r>
      <w:r w:rsidR="00E70814" w:rsidRPr="00D87C77">
        <w:rPr>
          <w:rFonts w:ascii="Times New Roman" w:hAnsi="Times New Roman" w:cs="Times New Roman"/>
          <w:sz w:val="20"/>
          <w:szCs w:val="20"/>
        </w:rPr>
        <w:t xml:space="preserve"> in the </w:t>
      </w:r>
      <w:r w:rsidR="00ED0E27" w:rsidRPr="00D87C77">
        <w:rPr>
          <w:rFonts w:ascii="Times New Roman" w:hAnsi="Times New Roman" w:cs="Times New Roman"/>
          <w:sz w:val="20"/>
          <w:szCs w:val="20"/>
        </w:rPr>
        <w:t>ROP</w:t>
      </w:r>
      <w:r w:rsidR="00E70814" w:rsidRPr="00D87C77">
        <w:rPr>
          <w:rFonts w:ascii="Times New Roman" w:hAnsi="Times New Roman" w:cs="Times New Roman"/>
          <w:sz w:val="20"/>
          <w:szCs w:val="20"/>
        </w:rPr>
        <w:t xml:space="preserve"> of cyclic esters directly</w:t>
      </w:r>
      <w:r w:rsidR="00190051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EE2D10" w:rsidRPr="00D87C77">
        <w:rPr>
          <w:rFonts w:ascii="Times New Roman" w:hAnsi="Times New Roman" w:cs="Times New Roman"/>
          <w:sz w:val="20"/>
          <w:szCs w:val="20"/>
        </w:rPr>
        <w:t>19</w:t>
      </w:r>
      <w:r w:rsidR="00A8193A" w:rsidRPr="00D87C77">
        <w:rPr>
          <w:rFonts w:ascii="Times New Roman" w:hAnsi="Times New Roman" w:cs="Times New Roman"/>
          <w:sz w:val="20"/>
          <w:szCs w:val="20"/>
        </w:rPr>
        <w:t>,</w:t>
      </w:r>
      <w:r w:rsidR="00190051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DC3F00" w:rsidRPr="00D87C77">
        <w:rPr>
          <w:rFonts w:ascii="Times New Roman" w:hAnsi="Times New Roman" w:cs="Times New Roman"/>
          <w:sz w:val="20"/>
          <w:szCs w:val="20"/>
        </w:rPr>
        <w:t>2</w:t>
      </w:r>
      <w:r w:rsidR="00EE2D10" w:rsidRPr="00D87C77">
        <w:rPr>
          <w:rFonts w:ascii="Times New Roman" w:hAnsi="Times New Roman" w:cs="Times New Roman"/>
          <w:sz w:val="20"/>
          <w:szCs w:val="20"/>
        </w:rPr>
        <w:t>0</w:t>
      </w:r>
      <w:r w:rsidR="00190051" w:rsidRPr="00D87C77">
        <w:rPr>
          <w:rFonts w:ascii="Times New Roman" w:hAnsi="Times New Roman" w:cs="Times New Roman"/>
          <w:sz w:val="20"/>
          <w:szCs w:val="20"/>
        </w:rPr>
        <w:t>].</w:t>
      </w:r>
      <w:r w:rsidR="00A8193A" w:rsidRPr="00D87C77">
        <w:rPr>
          <w:rFonts w:ascii="Arial" w:hAnsi="Arial" w:cs="Browallia New"/>
          <w:sz w:val="20"/>
          <w:szCs w:val="20"/>
        </w:rPr>
        <w:t xml:space="preserve"> 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As reported by Penczek </w:t>
      </w:r>
      <w:r w:rsidR="00A8193A" w:rsidRPr="00D87C77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="00A8193A" w:rsidRPr="00D87C77">
        <w:rPr>
          <w:rFonts w:ascii="Times New Roman" w:hAnsi="Times New Roman" w:cs="Times New Roman"/>
          <w:sz w:val="20"/>
          <w:szCs w:val="20"/>
        </w:rPr>
        <w:t>.</w:t>
      </w:r>
      <w:r w:rsidR="00190051" w:rsidRPr="00D87C77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190051" w:rsidRPr="00D87C77">
        <w:rPr>
          <w:rFonts w:ascii="Times New Roman" w:hAnsi="Times New Roman" w:cs="Times New Roman"/>
          <w:sz w:val="20"/>
          <w:szCs w:val="20"/>
        </w:rPr>
        <w:t>[2</w:t>
      </w:r>
      <w:r w:rsidR="00EE2D10" w:rsidRPr="00D87C77">
        <w:rPr>
          <w:rFonts w:ascii="Times New Roman" w:hAnsi="Times New Roman" w:cs="Times New Roman"/>
          <w:sz w:val="20"/>
          <w:szCs w:val="20"/>
        </w:rPr>
        <w:t>1</w:t>
      </w:r>
      <w:r w:rsidR="00190051" w:rsidRPr="00D87C77">
        <w:rPr>
          <w:rFonts w:ascii="Times New Roman" w:hAnsi="Times New Roman" w:cs="Times New Roman"/>
          <w:sz w:val="20"/>
          <w:szCs w:val="20"/>
        </w:rPr>
        <w:t>]</w:t>
      </w:r>
      <w:r w:rsidR="006D2181" w:rsidRPr="00D87C77">
        <w:rPr>
          <w:rFonts w:ascii="Times New Roman" w:hAnsi="Times New Roman" w:cs="Times New Roman"/>
          <w:sz w:val="20"/>
          <w:szCs w:val="20"/>
        </w:rPr>
        <w:t>,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solid </w:t>
      </w:r>
      <w:proofErr w:type="gramStart"/>
      <w:r w:rsidR="00A8193A" w:rsidRPr="00D87C77">
        <w:rPr>
          <w:rFonts w:ascii="Times New Roman" w:hAnsi="Times New Roman" w:cs="Times New Roman"/>
          <w:sz w:val="20"/>
          <w:szCs w:val="20"/>
        </w:rPr>
        <w:t>Sn(</w:t>
      </w:r>
      <w:proofErr w:type="spellStart"/>
      <w:proofErr w:type="gramEnd"/>
      <w:r w:rsidR="00A8193A" w:rsidRPr="00D87C77">
        <w:rPr>
          <w:rFonts w:ascii="Times New Roman" w:hAnsi="Times New Roman" w:cs="Times New Roman"/>
          <w:sz w:val="20"/>
          <w:szCs w:val="20"/>
        </w:rPr>
        <w:t>O</w:t>
      </w:r>
      <w:r w:rsidR="00A8193A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A8193A"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="00A8193A" w:rsidRPr="00D87C77">
        <w:rPr>
          <w:rFonts w:ascii="Times New Roman" w:hAnsi="Times New Roman" w:cs="Times New Roman"/>
          <w:sz w:val="20"/>
          <w:szCs w:val="20"/>
        </w:rPr>
        <w:t>)</w:t>
      </w:r>
      <w:r w:rsidR="00A8193A"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produced PLL with </w:t>
      </w:r>
      <w:r w:rsidR="00ED0E27" w:rsidRPr="00D87C77">
        <w:rPr>
          <w:rFonts w:ascii="Times New Roman" w:hAnsi="Times New Roman" w:cs="Times New Roman"/>
          <w:sz w:val="20"/>
          <w:szCs w:val="20"/>
        </w:rPr>
        <w:t>high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molecular weight</w:t>
      </w:r>
      <w:r w:rsidR="00ED0E27" w:rsidRPr="00D87C77">
        <w:rPr>
          <w:rFonts w:ascii="Times New Roman" w:hAnsi="Times New Roman" w:cs="Times New Roman"/>
          <w:sz w:val="20"/>
          <w:szCs w:val="20"/>
        </w:rPr>
        <w:t>s of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6D2181" w:rsidRPr="00D87C77">
        <w:rPr>
          <w:rFonts w:ascii="Times New Roman" w:hAnsi="Times New Roman" w:cs="Times New Roman"/>
          <w:sz w:val="20"/>
          <w:szCs w:val="20"/>
        </w:rPr>
        <w:t>up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to 10</w:t>
      </w:r>
      <w:r w:rsidR="00A8193A" w:rsidRPr="00D87C77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6D2181" w:rsidRPr="00D87C77">
        <w:rPr>
          <w:rFonts w:ascii="Times New Roman" w:hAnsi="Times New Roman" w:cs="Times New Roman"/>
          <w:sz w:val="20"/>
          <w:szCs w:val="20"/>
        </w:rPr>
        <w:t xml:space="preserve">Da </w:t>
      </w:r>
      <w:r w:rsidR="00A8193A" w:rsidRPr="00D87C77">
        <w:rPr>
          <w:rFonts w:ascii="Times New Roman" w:hAnsi="Times New Roman" w:cs="Times New Roman"/>
          <w:sz w:val="20"/>
          <w:szCs w:val="20"/>
        </w:rPr>
        <w:t>and</w:t>
      </w:r>
      <w:r w:rsidR="008D3234" w:rsidRPr="00D87C77">
        <w:rPr>
          <w:rFonts w:ascii="Times New Roman" w:hAnsi="Times New Roman" w:cs="Times New Roman"/>
          <w:sz w:val="20"/>
          <w:szCs w:val="20"/>
        </w:rPr>
        <w:t xml:space="preserve"> dispersity </w:t>
      </w:r>
      <w:r w:rsidR="009A32D5" w:rsidRPr="00D87C77">
        <w:rPr>
          <w:rFonts w:ascii="Times New Roman" w:hAnsi="Times New Roman" w:cs="Times New Roman"/>
          <w:sz w:val="20"/>
          <w:szCs w:val="20"/>
        </w:rPr>
        <w:t>(</w:t>
      </w:r>
      <w:r w:rsidR="009A32D5" w:rsidRPr="00D87C77">
        <w:rPr>
          <w:rFonts w:ascii="Times New Roman" w:hAnsi="Times New Roman" w:cs="Times New Roman"/>
          <w:i/>
          <w:iCs/>
          <w:sz w:val="20"/>
          <w:szCs w:val="20"/>
        </w:rPr>
        <w:t>Ð</w:t>
      </w:r>
      <w:r w:rsidR="009A32D5" w:rsidRPr="00D87C77">
        <w:rPr>
          <w:rFonts w:ascii="Times New Roman" w:hAnsi="Times New Roman" w:cs="Times New Roman"/>
          <w:sz w:val="20"/>
          <w:szCs w:val="20"/>
        </w:rPr>
        <w:t>)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of 1.15-1.85</w:t>
      </w:r>
      <w:r w:rsidR="005F059C" w:rsidRPr="00D87C77">
        <w:rPr>
          <w:rFonts w:ascii="Times New Roman" w:hAnsi="Times New Roman" w:cs="Times New Roman"/>
          <w:sz w:val="20"/>
          <w:szCs w:val="20"/>
        </w:rPr>
        <w:t>,</w:t>
      </w:r>
      <w:r w:rsidR="00AB20F8" w:rsidRPr="00D87C77">
        <w:rPr>
          <w:rFonts w:ascii="Times New Roman" w:hAnsi="Times New Roman" w:cs="Times New Roman"/>
          <w:sz w:val="20"/>
          <w:szCs w:val="20"/>
        </w:rPr>
        <w:t xml:space="preserve"> although this route </w:t>
      </w:r>
      <w:r w:rsidR="005F059C" w:rsidRPr="00D87C77">
        <w:rPr>
          <w:rFonts w:ascii="Times New Roman" w:hAnsi="Times New Roman" w:cs="Times New Roman"/>
          <w:sz w:val="20"/>
          <w:szCs w:val="20"/>
        </w:rPr>
        <w:t xml:space="preserve">relied on </w:t>
      </w:r>
      <w:r w:rsidR="00AB20F8" w:rsidRPr="00D87C77">
        <w:rPr>
          <w:rFonts w:ascii="Times New Roman" w:hAnsi="Times New Roman" w:cs="Times New Roman"/>
          <w:sz w:val="20"/>
          <w:szCs w:val="20"/>
        </w:rPr>
        <w:t>more complex high pressure condition</w:t>
      </w:r>
      <w:r w:rsidR="005F059C" w:rsidRPr="00D87C77">
        <w:rPr>
          <w:rFonts w:ascii="Times New Roman" w:hAnsi="Times New Roman" w:cs="Times New Roman"/>
          <w:sz w:val="20"/>
          <w:szCs w:val="20"/>
        </w:rPr>
        <w:t>s</w:t>
      </w:r>
      <w:r w:rsidR="006127F6" w:rsidRPr="00D87C77">
        <w:rPr>
          <w:rFonts w:ascii="Times New Roman" w:hAnsi="Times New Roman" w:cs="Times New Roman"/>
          <w:sz w:val="20"/>
          <w:szCs w:val="20"/>
        </w:rPr>
        <w:t xml:space="preserve"> for several</w:t>
      </w:r>
      <w:r w:rsidR="005F059C" w:rsidRPr="00D87C77">
        <w:rPr>
          <w:rFonts w:ascii="Times New Roman" w:hAnsi="Times New Roman" w:cs="Times New Roman"/>
          <w:sz w:val="20"/>
          <w:szCs w:val="20"/>
        </w:rPr>
        <w:t xml:space="preserve"> (~ 20)</w:t>
      </w:r>
      <w:r w:rsidR="006127F6" w:rsidRPr="00D87C77">
        <w:rPr>
          <w:rFonts w:ascii="Times New Roman" w:hAnsi="Times New Roman" w:cs="Times New Roman"/>
          <w:sz w:val="20"/>
          <w:szCs w:val="20"/>
        </w:rPr>
        <w:t xml:space="preserve"> hours</w:t>
      </w:r>
      <w:r w:rsidR="00A8193A" w:rsidRPr="00D87C77">
        <w:rPr>
          <w:rFonts w:ascii="Times New Roman" w:hAnsi="Times New Roman" w:cs="Times New Roman"/>
          <w:sz w:val="20"/>
          <w:szCs w:val="20"/>
        </w:rPr>
        <w:t>.</w:t>
      </w:r>
      <w:r w:rsidR="00097297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9F1A6F" w:rsidRPr="00D87C77">
        <w:rPr>
          <w:rFonts w:ascii="Times New Roman" w:hAnsi="Times New Roman" w:cs="Times New Roman"/>
          <w:sz w:val="20"/>
          <w:szCs w:val="20"/>
        </w:rPr>
        <w:t>B</w:t>
      </w:r>
      <w:r w:rsidR="00097297" w:rsidRPr="00D87C77">
        <w:rPr>
          <w:rFonts w:ascii="Times New Roman" w:hAnsi="Times New Roman" w:cs="Times New Roman"/>
          <w:sz w:val="20"/>
          <w:szCs w:val="20"/>
        </w:rPr>
        <w:t xml:space="preserve">etter control </w:t>
      </w:r>
      <w:r w:rsidR="00B93384" w:rsidRPr="00D87C77">
        <w:rPr>
          <w:rFonts w:ascii="Times New Roman" w:hAnsi="Times New Roman" w:cs="Times New Roman"/>
          <w:sz w:val="20"/>
          <w:szCs w:val="20"/>
        </w:rPr>
        <w:t xml:space="preserve">over </w:t>
      </w:r>
      <w:r w:rsidR="00097297" w:rsidRPr="00D87C77">
        <w:rPr>
          <w:rFonts w:ascii="Times New Roman" w:hAnsi="Times New Roman" w:cs="Times New Roman"/>
          <w:sz w:val="20"/>
          <w:szCs w:val="20"/>
        </w:rPr>
        <w:t>the structure of poly(L-lactide-</w:t>
      </w:r>
      <w:r w:rsidR="00097297" w:rsidRPr="00D87C77">
        <w:rPr>
          <w:rFonts w:ascii="Times New Roman" w:hAnsi="Times New Roman" w:cs="Times New Roman"/>
          <w:i/>
          <w:iCs/>
          <w:sz w:val="20"/>
          <w:szCs w:val="20"/>
        </w:rPr>
        <w:t>co</w:t>
      </w:r>
      <w:r w:rsidR="00097297" w:rsidRPr="00D87C77">
        <w:rPr>
          <w:rFonts w:ascii="Times New Roman" w:hAnsi="Times New Roman" w:cs="Times New Roman"/>
          <w:sz w:val="20"/>
          <w:szCs w:val="20"/>
        </w:rPr>
        <w:t>-</w:t>
      </w:r>
      <w:r w:rsidR="00097297" w:rsidRPr="00D87C77">
        <w:rPr>
          <w:rFonts w:ascii="Times New Roman" w:hAnsi="Times New Roman" w:cs="Times New Roman"/>
          <w:i/>
          <w:iCs/>
          <w:sz w:val="20"/>
          <w:szCs w:val="20"/>
        </w:rPr>
        <w:t>ɛ</w:t>
      </w:r>
      <w:r w:rsidR="00097297" w:rsidRPr="00D87C77">
        <w:rPr>
          <w:rFonts w:ascii="Times New Roman" w:hAnsi="Times New Roman" w:cs="Times New Roman"/>
          <w:sz w:val="20"/>
          <w:szCs w:val="20"/>
        </w:rPr>
        <w:t xml:space="preserve">-caprolactone) [P(LL/CL)] </w:t>
      </w:r>
      <w:r w:rsidR="00B93384" w:rsidRPr="00D87C77">
        <w:rPr>
          <w:rFonts w:ascii="Times New Roman" w:hAnsi="Times New Roman" w:cs="Times New Roman"/>
          <w:sz w:val="20"/>
          <w:szCs w:val="20"/>
        </w:rPr>
        <w:t>using</w:t>
      </w:r>
      <w:r w:rsidR="00097297" w:rsidRPr="00D87C77">
        <w:rPr>
          <w:rFonts w:ascii="Times New Roman" w:hAnsi="Times New Roman" w:cs="Times New Roman"/>
          <w:sz w:val="20"/>
          <w:szCs w:val="20"/>
        </w:rPr>
        <w:t xml:space="preserve"> the conventional </w:t>
      </w:r>
      <w:proofErr w:type="gramStart"/>
      <w:r w:rsidR="0087242A" w:rsidRPr="00D87C77">
        <w:rPr>
          <w:rFonts w:ascii="Times New Roman" w:hAnsi="Times New Roman" w:cs="Times New Roman"/>
          <w:sz w:val="20"/>
          <w:szCs w:val="20"/>
        </w:rPr>
        <w:t>Sn(</w:t>
      </w:r>
      <w:proofErr w:type="spellStart"/>
      <w:proofErr w:type="gramEnd"/>
      <w:r w:rsidR="0087242A" w:rsidRPr="00D87C77">
        <w:rPr>
          <w:rFonts w:ascii="Times New Roman" w:hAnsi="Times New Roman" w:cs="Times New Roman"/>
          <w:sz w:val="20"/>
          <w:szCs w:val="20"/>
        </w:rPr>
        <w:t>O</w:t>
      </w:r>
      <w:r w:rsidR="0087242A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87242A"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="0087242A" w:rsidRPr="00D87C77">
        <w:rPr>
          <w:rFonts w:ascii="Times New Roman" w:hAnsi="Times New Roman" w:cs="Times New Roman"/>
          <w:sz w:val="20"/>
          <w:szCs w:val="20"/>
        </w:rPr>
        <w:t>)</w:t>
      </w:r>
      <w:r w:rsidR="0087242A"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="00097297" w:rsidRPr="00D87C77">
        <w:rPr>
          <w:rFonts w:ascii="Times New Roman" w:hAnsi="Times New Roman" w:cs="Times New Roman"/>
          <w:sz w:val="20"/>
          <w:szCs w:val="20"/>
        </w:rPr>
        <w:t>initiat</w:t>
      </w:r>
      <w:r w:rsidR="0087242A" w:rsidRPr="00D87C77">
        <w:rPr>
          <w:rFonts w:ascii="Times New Roman" w:hAnsi="Times New Roman" w:cs="Times New Roman"/>
          <w:sz w:val="20"/>
          <w:szCs w:val="20"/>
        </w:rPr>
        <w:t>or</w:t>
      </w:r>
      <w:r w:rsidR="00097297" w:rsidRPr="00D87C77">
        <w:rPr>
          <w:rFonts w:ascii="Times New Roman" w:hAnsi="Times New Roman" w:cs="Times New Roman"/>
          <w:sz w:val="20"/>
          <w:szCs w:val="20"/>
        </w:rPr>
        <w:t xml:space="preserve"> has </w:t>
      </w:r>
      <w:r w:rsidR="009F1A6F" w:rsidRPr="00D87C77">
        <w:rPr>
          <w:rFonts w:ascii="Times New Roman" w:hAnsi="Times New Roman" w:cs="Times New Roman"/>
          <w:sz w:val="20"/>
          <w:szCs w:val="20"/>
        </w:rPr>
        <w:t xml:space="preserve">also </w:t>
      </w:r>
      <w:r w:rsidR="00097297" w:rsidRPr="00D87C77">
        <w:rPr>
          <w:rFonts w:ascii="Times New Roman" w:hAnsi="Times New Roman" w:cs="Times New Roman"/>
          <w:sz w:val="20"/>
          <w:szCs w:val="20"/>
        </w:rPr>
        <w:t>been reported</w:t>
      </w:r>
      <w:r w:rsidR="00190051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8B1AF6" w:rsidRPr="00D87C77">
        <w:rPr>
          <w:rFonts w:ascii="Times New Roman" w:hAnsi="Times New Roman" w:cs="Times New Roman"/>
          <w:sz w:val="20"/>
          <w:szCs w:val="20"/>
        </w:rPr>
        <w:t>2</w:t>
      </w:r>
      <w:r w:rsidR="00EE2D10" w:rsidRPr="00D87C77">
        <w:rPr>
          <w:rFonts w:ascii="Times New Roman" w:hAnsi="Times New Roman" w:cs="Times New Roman"/>
          <w:sz w:val="20"/>
          <w:szCs w:val="20"/>
        </w:rPr>
        <w:t>2</w:t>
      </w:r>
      <w:r w:rsidR="00190051" w:rsidRPr="00D87C77">
        <w:rPr>
          <w:rFonts w:ascii="Times New Roman" w:hAnsi="Times New Roman" w:cs="Times New Roman"/>
          <w:sz w:val="20"/>
          <w:szCs w:val="20"/>
        </w:rPr>
        <w:t>].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5E6B27" w:rsidRPr="00D87C77">
        <w:rPr>
          <w:rFonts w:ascii="Times New Roman" w:hAnsi="Times New Roman" w:cs="Times New Roman"/>
          <w:sz w:val="20"/>
          <w:szCs w:val="20"/>
        </w:rPr>
        <w:t>A</w:t>
      </w:r>
      <w:r w:rsidR="00ED0E27" w:rsidRPr="00D87C77">
        <w:rPr>
          <w:rFonts w:ascii="Times New Roman" w:hAnsi="Times New Roman" w:cs="Times New Roman"/>
          <w:sz w:val="20"/>
          <w:szCs w:val="20"/>
        </w:rPr>
        <w:t xml:space="preserve"> disadvantage of 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solid </w:t>
      </w:r>
      <w:proofErr w:type="gramStart"/>
      <w:r w:rsidR="00A8193A" w:rsidRPr="00D87C77">
        <w:rPr>
          <w:rFonts w:ascii="Times New Roman" w:hAnsi="Times New Roman" w:cs="Times New Roman"/>
          <w:sz w:val="20"/>
          <w:szCs w:val="20"/>
        </w:rPr>
        <w:t>Sn(</w:t>
      </w:r>
      <w:proofErr w:type="spellStart"/>
      <w:proofErr w:type="gramEnd"/>
      <w:r w:rsidR="00A8193A" w:rsidRPr="00D87C77">
        <w:rPr>
          <w:rFonts w:ascii="Times New Roman" w:hAnsi="Times New Roman" w:cs="Times New Roman"/>
          <w:sz w:val="20"/>
          <w:szCs w:val="20"/>
        </w:rPr>
        <w:t>O</w:t>
      </w:r>
      <w:r w:rsidR="00A8193A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A8193A"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="00A8193A" w:rsidRPr="00D87C77">
        <w:rPr>
          <w:rFonts w:ascii="Times New Roman" w:hAnsi="Times New Roman" w:cs="Times New Roman"/>
          <w:sz w:val="20"/>
          <w:szCs w:val="20"/>
        </w:rPr>
        <w:t>)</w:t>
      </w:r>
      <w:r w:rsidR="00A8193A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ED0E27" w:rsidRPr="00D87C77">
        <w:rPr>
          <w:rFonts w:ascii="Times New Roman" w:hAnsi="Times New Roman" w:cs="Times New Roman"/>
          <w:sz w:val="20"/>
          <w:szCs w:val="20"/>
        </w:rPr>
        <w:t xml:space="preserve">is its </w:t>
      </w:r>
      <w:r w:rsidR="00D45AFC">
        <w:rPr>
          <w:rFonts w:ascii="Times New Roman" w:hAnsi="Times New Roman" w:cs="Times New Roman"/>
          <w:sz w:val="20"/>
          <w:szCs w:val="20"/>
        </w:rPr>
        <w:t>poor</w:t>
      </w:r>
      <w:r w:rsidR="00ED0E27" w:rsidRPr="00D87C77">
        <w:rPr>
          <w:rFonts w:ascii="Times New Roman" w:hAnsi="Times New Roman" w:cs="Times New Roman"/>
          <w:sz w:val="20"/>
          <w:szCs w:val="20"/>
        </w:rPr>
        <w:t xml:space="preserve"> solubility in cyclic ester monomers and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organic solvents </w:t>
      </w:r>
      <w:r w:rsidR="00ED0E27" w:rsidRPr="00D87C77">
        <w:rPr>
          <w:rFonts w:ascii="Times New Roman" w:hAnsi="Times New Roman" w:cs="Times New Roman"/>
          <w:sz w:val="20"/>
          <w:szCs w:val="20"/>
        </w:rPr>
        <w:t xml:space="preserve">due to its </w:t>
      </w:r>
      <w:r w:rsidR="00A8193A" w:rsidRPr="00D87C77">
        <w:rPr>
          <w:rFonts w:ascii="Times New Roman" w:hAnsi="Times New Roman" w:cs="Times New Roman"/>
          <w:sz w:val="20"/>
          <w:szCs w:val="20"/>
        </w:rPr>
        <w:t>molecular aggregation</w:t>
      </w:r>
      <w:r w:rsidR="00ED0E27" w:rsidRPr="00D87C77">
        <w:rPr>
          <w:rFonts w:ascii="Times New Roman" w:hAnsi="Times New Roman" w:cs="Times New Roman"/>
          <w:sz w:val="20"/>
          <w:szCs w:val="20"/>
        </w:rPr>
        <w:t>.</w:t>
      </w:r>
      <w:r w:rsidR="009A32D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A8193A" w:rsidRPr="00D87C77">
        <w:rPr>
          <w:rFonts w:ascii="Times New Roman" w:hAnsi="Times New Roman" w:cs="Times New Roman"/>
          <w:sz w:val="20"/>
          <w:szCs w:val="20"/>
        </w:rPr>
        <w:t>T</w:t>
      </w:r>
      <w:r w:rsidR="00ED0E27" w:rsidRPr="00D87C77">
        <w:rPr>
          <w:rFonts w:ascii="Times New Roman" w:hAnsi="Times New Roman" w:cs="Times New Roman"/>
          <w:sz w:val="20"/>
          <w:szCs w:val="20"/>
        </w:rPr>
        <w:t>hus, t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he incomplete dissolution of </w:t>
      </w:r>
      <w:proofErr w:type="gramStart"/>
      <w:r w:rsidR="00A8193A" w:rsidRPr="00D87C77">
        <w:rPr>
          <w:rFonts w:ascii="Times New Roman" w:hAnsi="Times New Roman" w:cs="Times New Roman"/>
          <w:sz w:val="20"/>
          <w:szCs w:val="20"/>
        </w:rPr>
        <w:t>Sn(</w:t>
      </w:r>
      <w:proofErr w:type="spellStart"/>
      <w:proofErr w:type="gramEnd"/>
      <w:r w:rsidR="00A8193A" w:rsidRPr="00D87C77">
        <w:rPr>
          <w:rFonts w:ascii="Times New Roman" w:hAnsi="Times New Roman" w:cs="Times New Roman"/>
          <w:sz w:val="20"/>
          <w:szCs w:val="20"/>
        </w:rPr>
        <w:t>O</w:t>
      </w:r>
      <w:r w:rsidR="00A8193A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A8193A"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="00A8193A" w:rsidRPr="00D87C77">
        <w:rPr>
          <w:rFonts w:ascii="Times New Roman" w:hAnsi="Times New Roman" w:cs="Times New Roman"/>
          <w:sz w:val="20"/>
          <w:szCs w:val="20"/>
        </w:rPr>
        <w:t>)</w:t>
      </w:r>
      <w:r w:rsidR="00A8193A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in </w:t>
      </w:r>
      <w:r w:rsidR="00ED0E27" w:rsidRPr="00D87C77">
        <w:rPr>
          <w:rFonts w:ascii="Times New Roman" w:hAnsi="Times New Roman" w:cs="Times New Roman"/>
          <w:sz w:val="20"/>
          <w:szCs w:val="20"/>
        </w:rPr>
        <w:t>the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monomer leads to an uncertain effective Sn(</w:t>
      </w:r>
      <w:proofErr w:type="spellStart"/>
      <w:r w:rsidR="00A8193A" w:rsidRPr="00D87C77">
        <w:rPr>
          <w:rFonts w:ascii="Times New Roman" w:hAnsi="Times New Roman" w:cs="Times New Roman"/>
          <w:sz w:val="20"/>
          <w:szCs w:val="20"/>
        </w:rPr>
        <w:t>O</w:t>
      </w:r>
      <w:r w:rsidR="00A8193A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A8193A"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="00A8193A" w:rsidRPr="00D87C77">
        <w:rPr>
          <w:rFonts w:ascii="Times New Roman" w:hAnsi="Times New Roman" w:cs="Times New Roman"/>
          <w:sz w:val="20"/>
          <w:szCs w:val="20"/>
        </w:rPr>
        <w:t>)</w:t>
      </w:r>
      <w:r w:rsidR="00A8193A"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="00A8193A" w:rsidRPr="00D87C77">
        <w:rPr>
          <w:rFonts w:ascii="Times New Roman" w:hAnsi="Times New Roman" w:cs="Times New Roman"/>
          <w:sz w:val="20"/>
          <w:szCs w:val="20"/>
        </w:rPr>
        <w:t>concentration</w:t>
      </w:r>
      <w:r w:rsidR="00190051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B76978" w:rsidRPr="00D87C77">
        <w:rPr>
          <w:rFonts w:ascii="Times New Roman" w:hAnsi="Times New Roman" w:cs="Times New Roman"/>
          <w:sz w:val="20"/>
          <w:szCs w:val="20"/>
        </w:rPr>
        <w:t>2</w:t>
      </w:r>
      <w:r w:rsidR="00C669B1" w:rsidRPr="00D87C77">
        <w:rPr>
          <w:rFonts w:ascii="Times New Roman" w:hAnsi="Times New Roman" w:cs="Times New Roman"/>
          <w:sz w:val="20"/>
          <w:szCs w:val="20"/>
        </w:rPr>
        <w:t>3</w:t>
      </w:r>
      <w:r w:rsidR="00190051" w:rsidRPr="00D87C77">
        <w:rPr>
          <w:rFonts w:ascii="Times New Roman" w:hAnsi="Times New Roman" w:cs="Times New Roman"/>
          <w:sz w:val="20"/>
          <w:szCs w:val="20"/>
        </w:rPr>
        <w:t>].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To overcome th</w:t>
      </w:r>
      <w:r w:rsidR="00ED0E27" w:rsidRPr="00D87C77">
        <w:rPr>
          <w:rFonts w:ascii="Times New Roman" w:hAnsi="Times New Roman" w:cs="Times New Roman"/>
          <w:sz w:val="20"/>
          <w:szCs w:val="20"/>
        </w:rPr>
        <w:t>is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ED0E27" w:rsidRPr="00D87C77">
        <w:rPr>
          <w:rFonts w:ascii="Times New Roman" w:hAnsi="Times New Roman" w:cs="Times New Roman"/>
          <w:sz w:val="20"/>
          <w:szCs w:val="20"/>
        </w:rPr>
        <w:t>uncertain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ty, </w:t>
      </w:r>
      <w:proofErr w:type="spellStart"/>
      <w:r w:rsidR="00A8193A" w:rsidRPr="00D87C77">
        <w:rPr>
          <w:rFonts w:ascii="Times New Roman" w:hAnsi="Times New Roman" w:cs="Times New Roman"/>
          <w:sz w:val="20"/>
          <w:szCs w:val="20"/>
        </w:rPr>
        <w:t>Meepowpan</w:t>
      </w:r>
      <w:proofErr w:type="spellEnd"/>
      <w:r w:rsidR="00A8193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A8193A" w:rsidRPr="00D87C77">
        <w:rPr>
          <w:rFonts w:ascii="Times New Roman" w:hAnsi="Times New Roman" w:cs="Times New Roman"/>
          <w:i/>
          <w:iCs/>
          <w:sz w:val="20"/>
          <w:szCs w:val="20"/>
        </w:rPr>
        <w:t>et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A8193A" w:rsidRPr="00D87C77">
        <w:rPr>
          <w:rFonts w:ascii="Times New Roman" w:hAnsi="Times New Roman" w:cs="Times New Roman"/>
          <w:i/>
          <w:iCs/>
          <w:sz w:val="20"/>
          <w:szCs w:val="20"/>
        </w:rPr>
        <w:t>al</w:t>
      </w:r>
      <w:r w:rsidR="00A8193A" w:rsidRPr="00D87C77">
        <w:rPr>
          <w:rFonts w:ascii="Times New Roman" w:hAnsi="Times New Roman" w:cs="Times New Roman"/>
          <w:sz w:val="20"/>
          <w:szCs w:val="20"/>
        </w:rPr>
        <w:t>.</w:t>
      </w:r>
      <w:r w:rsidR="00190051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A8193A" w:rsidRPr="00D87C77">
        <w:rPr>
          <w:rFonts w:ascii="Times New Roman" w:hAnsi="Times New Roman" w:cs="Times New Roman"/>
          <w:sz w:val="20"/>
          <w:szCs w:val="20"/>
        </w:rPr>
        <w:t>2</w:t>
      </w:r>
      <w:r w:rsidR="00EE2D10" w:rsidRPr="00D87C77">
        <w:rPr>
          <w:rFonts w:ascii="Times New Roman" w:hAnsi="Times New Roman" w:cs="Times New Roman"/>
          <w:sz w:val="20"/>
          <w:szCs w:val="20"/>
        </w:rPr>
        <w:t>4</w:t>
      </w:r>
      <w:r w:rsidR="00190051" w:rsidRPr="00D87C77">
        <w:rPr>
          <w:rFonts w:ascii="Times New Roman" w:hAnsi="Times New Roman" w:cs="Times New Roman"/>
          <w:sz w:val="20"/>
          <w:szCs w:val="20"/>
        </w:rPr>
        <w:t>]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9A32D5" w:rsidRPr="00D87C77">
        <w:rPr>
          <w:rFonts w:ascii="Times New Roman" w:hAnsi="Times New Roman" w:cs="Times New Roman"/>
          <w:sz w:val="20"/>
          <w:szCs w:val="20"/>
        </w:rPr>
        <w:t xml:space="preserve">have 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recently </w:t>
      </w:r>
      <w:r w:rsidR="00445B46" w:rsidRPr="00D87C77">
        <w:rPr>
          <w:rFonts w:ascii="Times New Roman" w:hAnsi="Times New Roman" w:cs="Times New Roman"/>
          <w:sz w:val="20"/>
          <w:szCs w:val="20"/>
        </w:rPr>
        <w:t>propos</w:t>
      </w:r>
      <w:r w:rsidR="00A8193A" w:rsidRPr="00D87C77">
        <w:rPr>
          <w:rFonts w:ascii="Times New Roman" w:hAnsi="Times New Roman" w:cs="Times New Roman"/>
          <w:sz w:val="20"/>
          <w:szCs w:val="20"/>
        </w:rPr>
        <w:t>ed a synthe</w:t>
      </w:r>
      <w:r w:rsidR="009F1A6F" w:rsidRPr="00D87C77">
        <w:rPr>
          <w:rFonts w:ascii="Times New Roman" w:hAnsi="Times New Roman" w:cs="Times New Roman"/>
          <w:sz w:val="20"/>
          <w:szCs w:val="20"/>
        </w:rPr>
        <w:t>tic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445B46" w:rsidRPr="00D87C77">
        <w:rPr>
          <w:rFonts w:ascii="Times New Roman" w:hAnsi="Times New Roman" w:cs="Times New Roman"/>
          <w:sz w:val="20"/>
          <w:szCs w:val="20"/>
        </w:rPr>
        <w:t>route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for </w:t>
      </w:r>
      <w:r w:rsidR="006D2181" w:rsidRPr="00D87C77">
        <w:rPr>
          <w:rFonts w:ascii="Times New Roman" w:hAnsi="Times New Roman" w:cs="Times New Roman"/>
          <w:sz w:val="20"/>
          <w:szCs w:val="20"/>
        </w:rPr>
        <w:t xml:space="preserve">a soluble </w:t>
      </w:r>
      <w:proofErr w:type="gramStart"/>
      <w:r w:rsidR="00A8193A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A8193A" w:rsidRPr="00D87C77">
        <w:rPr>
          <w:rFonts w:ascii="Times New Roman" w:hAnsi="Times New Roman" w:cs="Times New Roman"/>
          <w:sz w:val="20"/>
          <w:szCs w:val="20"/>
        </w:rPr>
        <w:t>OR)</w:t>
      </w:r>
      <w:r w:rsidR="00A8193A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6D2181"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6D2181" w:rsidRPr="00D87C77">
        <w:rPr>
          <w:rFonts w:ascii="Times New Roman" w:hAnsi="Times New Roman" w:cs="Times New Roman"/>
          <w:sz w:val="20"/>
          <w:szCs w:val="20"/>
        </w:rPr>
        <w:t>liquid initiator</w:t>
      </w:r>
      <w:r w:rsidR="00445B46" w:rsidRPr="00D87C77">
        <w:rPr>
          <w:rFonts w:ascii="Times New Roman" w:hAnsi="Times New Roman" w:cs="Times New Roman"/>
          <w:sz w:val="20"/>
          <w:szCs w:val="20"/>
        </w:rPr>
        <w:t>.</w:t>
      </w:r>
      <w:r w:rsidR="006D2181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445B46" w:rsidRPr="00D87C77">
        <w:rPr>
          <w:rFonts w:ascii="Times New Roman" w:hAnsi="Times New Roman" w:cs="Times New Roman"/>
          <w:sz w:val="20"/>
          <w:szCs w:val="20"/>
        </w:rPr>
        <w:t>In</w:t>
      </w:r>
      <w:r w:rsidR="006D2181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217871" w:rsidRPr="00D87C77">
        <w:rPr>
          <w:rFonts w:ascii="Times New Roman" w:hAnsi="Times New Roman" w:cs="Times New Roman"/>
          <w:sz w:val="20"/>
          <w:szCs w:val="20"/>
        </w:rPr>
        <w:t>comparative</w:t>
      </w:r>
      <w:r w:rsidR="006D2181" w:rsidRPr="00D87C77">
        <w:rPr>
          <w:rFonts w:ascii="Times New Roman" w:hAnsi="Times New Roman" w:cs="Times New Roman"/>
          <w:sz w:val="20"/>
          <w:szCs w:val="20"/>
        </w:rPr>
        <w:t xml:space="preserve"> kinetic</w:t>
      </w:r>
      <w:r w:rsidR="00217871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445B46" w:rsidRPr="00D87C77">
        <w:rPr>
          <w:rFonts w:ascii="Times New Roman" w:hAnsi="Times New Roman" w:cs="Times New Roman"/>
          <w:sz w:val="20"/>
          <w:szCs w:val="20"/>
        </w:rPr>
        <w:t>stud</w:t>
      </w:r>
      <w:r w:rsidR="00ED0E27" w:rsidRPr="00D87C77">
        <w:rPr>
          <w:rFonts w:ascii="Times New Roman" w:hAnsi="Times New Roman" w:cs="Times New Roman"/>
          <w:sz w:val="20"/>
          <w:szCs w:val="20"/>
        </w:rPr>
        <w:t>ies</w:t>
      </w:r>
      <w:r w:rsidR="006D2181" w:rsidRPr="00D87C77">
        <w:rPr>
          <w:rFonts w:ascii="Times New Roman" w:hAnsi="Times New Roman" w:cs="Times New Roman"/>
          <w:sz w:val="20"/>
          <w:szCs w:val="20"/>
        </w:rPr>
        <w:t xml:space="preserve"> by dilatometry</w:t>
      </w:r>
      <w:r w:rsidR="00645CD0" w:rsidRPr="00D87C77">
        <w:rPr>
          <w:rFonts w:ascii="Times New Roman" w:hAnsi="Times New Roman" w:cs="Times New Roman"/>
          <w:sz w:val="20"/>
          <w:szCs w:val="20"/>
        </w:rPr>
        <w:t>,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the liquid </w:t>
      </w:r>
      <w:proofErr w:type="gramStart"/>
      <w:r w:rsidR="00A8193A" w:rsidRPr="00D87C77">
        <w:rPr>
          <w:rFonts w:ascii="Times New Roman" w:hAnsi="Times New Roman" w:cs="Times New Roman"/>
          <w:sz w:val="20"/>
          <w:szCs w:val="20"/>
        </w:rPr>
        <w:t>Sn(</w:t>
      </w:r>
      <w:proofErr w:type="spellStart"/>
      <w:proofErr w:type="gramEnd"/>
      <w:r w:rsidR="00A8193A" w:rsidRPr="00D87C77">
        <w:rPr>
          <w:rFonts w:ascii="Times New Roman" w:hAnsi="Times New Roman" w:cs="Times New Roman"/>
          <w:sz w:val="20"/>
          <w:szCs w:val="20"/>
        </w:rPr>
        <w:t>O</w:t>
      </w:r>
      <w:r w:rsidR="00A8193A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A8193A"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="00A8193A" w:rsidRPr="00D87C77">
        <w:rPr>
          <w:rFonts w:ascii="Times New Roman" w:hAnsi="Times New Roman" w:cs="Times New Roman"/>
          <w:sz w:val="20"/>
          <w:szCs w:val="20"/>
        </w:rPr>
        <w:t>)</w:t>
      </w:r>
      <w:r w:rsidR="00A8193A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was</w:t>
      </w:r>
      <w:r w:rsidR="00ED0E27" w:rsidRPr="00D87C77">
        <w:rPr>
          <w:rFonts w:ascii="Times New Roman" w:hAnsi="Times New Roman" w:cs="Times New Roman"/>
          <w:sz w:val="20"/>
          <w:szCs w:val="20"/>
        </w:rPr>
        <w:t xml:space="preserve"> found to be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more effective</w:t>
      </w:r>
      <w:r w:rsidR="00217871" w:rsidRPr="00D87C77">
        <w:rPr>
          <w:rFonts w:ascii="Times New Roman" w:hAnsi="Times New Roman" w:cs="Times New Roman"/>
          <w:sz w:val="20"/>
          <w:szCs w:val="20"/>
        </w:rPr>
        <w:t xml:space="preserve"> in the ROP of</w:t>
      </w:r>
      <w:r w:rsidR="00252C20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252C20" w:rsidRPr="00D87C77">
        <w:rPr>
          <w:rFonts w:ascii="Times New Roman" w:hAnsi="Times New Roman" w:cs="Times New Roman"/>
          <w:i/>
          <w:iCs/>
          <w:sz w:val="20"/>
          <w:szCs w:val="20"/>
        </w:rPr>
        <w:t>ɛ</w:t>
      </w:r>
      <w:r w:rsidR="00252C20" w:rsidRPr="00D87C77">
        <w:rPr>
          <w:rFonts w:ascii="Times New Roman" w:hAnsi="Times New Roman" w:cs="Times New Roman"/>
          <w:sz w:val="20"/>
          <w:szCs w:val="20"/>
        </w:rPr>
        <w:t>-caprolactone (</w:t>
      </w:r>
      <w:r w:rsidR="00217871" w:rsidRPr="00D87C77">
        <w:rPr>
          <w:rFonts w:ascii="Times New Roman" w:hAnsi="Times New Roman" w:cs="Times New Roman"/>
          <w:i/>
          <w:iCs/>
          <w:sz w:val="20"/>
          <w:szCs w:val="20"/>
        </w:rPr>
        <w:t>ɛ</w:t>
      </w:r>
      <w:r w:rsidR="00217871" w:rsidRPr="00D87C77">
        <w:rPr>
          <w:rFonts w:ascii="Times New Roman" w:hAnsi="Times New Roman" w:cs="Times New Roman"/>
          <w:sz w:val="20"/>
          <w:szCs w:val="20"/>
        </w:rPr>
        <w:t>-CL</w:t>
      </w:r>
      <w:r w:rsidR="00252C20" w:rsidRPr="00D87C77">
        <w:rPr>
          <w:rFonts w:ascii="Times New Roman" w:hAnsi="Times New Roman" w:cs="Times New Roman"/>
          <w:sz w:val="20"/>
          <w:szCs w:val="20"/>
        </w:rPr>
        <w:t>)</w:t>
      </w:r>
      <w:r w:rsidR="00217871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A8193A" w:rsidRPr="00D87C77">
        <w:rPr>
          <w:rFonts w:ascii="Times New Roman" w:hAnsi="Times New Roman" w:cs="Times New Roman"/>
          <w:sz w:val="20"/>
          <w:szCs w:val="20"/>
        </w:rPr>
        <w:t>than</w:t>
      </w:r>
      <w:r w:rsidR="00ED0E27" w:rsidRPr="00D87C77">
        <w:rPr>
          <w:rFonts w:ascii="Times New Roman" w:hAnsi="Times New Roman" w:cs="Times New Roman"/>
          <w:sz w:val="20"/>
          <w:szCs w:val="20"/>
        </w:rPr>
        <w:t xml:space="preserve"> both</w:t>
      </w:r>
      <w:r w:rsidR="00A8193A" w:rsidRPr="00D87C77">
        <w:rPr>
          <w:rFonts w:ascii="Times New Roman" w:hAnsi="Times New Roman" w:cs="Times New Roman"/>
          <w:sz w:val="20"/>
          <w:szCs w:val="20"/>
        </w:rPr>
        <w:t xml:space="preserve"> the solid Sn(</w:t>
      </w:r>
      <w:proofErr w:type="spellStart"/>
      <w:r w:rsidR="00A8193A" w:rsidRPr="00D87C77">
        <w:rPr>
          <w:rFonts w:ascii="Times New Roman" w:hAnsi="Times New Roman" w:cs="Times New Roman"/>
          <w:sz w:val="20"/>
          <w:szCs w:val="20"/>
        </w:rPr>
        <w:t>O</w:t>
      </w:r>
      <w:r w:rsidR="00A8193A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A8193A"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="00A8193A" w:rsidRPr="00D87C77">
        <w:rPr>
          <w:rFonts w:ascii="Times New Roman" w:hAnsi="Times New Roman" w:cs="Times New Roman"/>
          <w:sz w:val="20"/>
          <w:szCs w:val="20"/>
        </w:rPr>
        <w:t>)</w:t>
      </w:r>
      <w:r w:rsidR="00A8193A"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="00A8193A" w:rsidRPr="00D87C77">
        <w:rPr>
          <w:rFonts w:ascii="Times New Roman" w:hAnsi="Times New Roman" w:cs="Times New Roman"/>
          <w:sz w:val="20"/>
          <w:szCs w:val="20"/>
        </w:rPr>
        <w:t>and Sn(Oct)</w:t>
      </w:r>
      <w:r w:rsidR="00A8193A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A8193A" w:rsidRPr="00D87C7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A8193A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A8193A" w:rsidRPr="00D87C77">
        <w:rPr>
          <w:rFonts w:ascii="Times New Roman" w:hAnsi="Times New Roman" w:cs="Times New Roman"/>
          <w:sz w:val="20"/>
          <w:szCs w:val="20"/>
        </w:rPr>
        <w:t>BuOH</w:t>
      </w:r>
      <w:proofErr w:type="spellEnd"/>
      <w:r w:rsidR="00ED0E27" w:rsidRPr="00D87C77">
        <w:rPr>
          <w:rFonts w:ascii="Times New Roman" w:hAnsi="Times New Roman" w:cs="Times New Roman"/>
          <w:sz w:val="20"/>
          <w:szCs w:val="20"/>
        </w:rPr>
        <w:t xml:space="preserve"> initiating systems</w:t>
      </w:r>
      <w:r w:rsidR="00190051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B76978" w:rsidRPr="00D87C77">
        <w:rPr>
          <w:rFonts w:ascii="Times New Roman" w:hAnsi="Times New Roman" w:cs="Times New Roman"/>
          <w:sz w:val="20"/>
          <w:szCs w:val="20"/>
        </w:rPr>
        <w:t>2</w:t>
      </w:r>
      <w:r w:rsidR="00C669B1" w:rsidRPr="00D87C77">
        <w:rPr>
          <w:rFonts w:ascii="Times New Roman" w:hAnsi="Times New Roman" w:cs="Times New Roman"/>
          <w:sz w:val="20"/>
          <w:szCs w:val="20"/>
        </w:rPr>
        <w:t>5</w:t>
      </w:r>
      <w:r w:rsidR="00190051" w:rsidRPr="00D87C77">
        <w:rPr>
          <w:rFonts w:ascii="Times New Roman" w:hAnsi="Times New Roman" w:cs="Times New Roman"/>
          <w:sz w:val="20"/>
          <w:szCs w:val="20"/>
        </w:rPr>
        <w:t>].</w:t>
      </w:r>
      <w:r w:rsidR="007F55FD" w:rsidRPr="00D87C7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F92F2A3" w14:textId="09695DA8" w:rsidR="001C7374" w:rsidRPr="00D87C77" w:rsidRDefault="00ED0E27" w:rsidP="00630ED6">
      <w:pPr>
        <w:adjustRightInd w:val="0"/>
        <w:snapToGrid w:val="0"/>
        <w:spacing w:before="240" w:line="480" w:lineRule="auto"/>
        <w:ind w:firstLine="720"/>
        <w:jc w:val="thaiDistribute"/>
        <w:rPr>
          <w:rFonts w:ascii="Times New Roman" w:hAnsi="Times New Roman" w:cs="Times New Roman"/>
          <w:color w:val="FF0000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lastRenderedPageBreak/>
        <w:t>Differential scanning calorimetry (</w:t>
      </w:r>
      <w:r w:rsidR="001C7374" w:rsidRPr="00D87C77">
        <w:rPr>
          <w:rFonts w:ascii="Times New Roman" w:hAnsi="Times New Roman" w:cs="Times New Roman"/>
          <w:sz w:val="20"/>
          <w:szCs w:val="20"/>
        </w:rPr>
        <w:t>DSC</w:t>
      </w:r>
      <w:r w:rsidRPr="00D87C77">
        <w:rPr>
          <w:rFonts w:ascii="Times New Roman" w:hAnsi="Times New Roman" w:cs="Times New Roman"/>
          <w:sz w:val="20"/>
          <w:szCs w:val="20"/>
        </w:rPr>
        <w:t>)</w:t>
      </w:r>
      <w:r w:rsidR="001C7374" w:rsidRPr="00D87C77">
        <w:rPr>
          <w:rFonts w:ascii="Times New Roman" w:hAnsi="Times New Roman" w:cs="Times New Roman"/>
          <w:sz w:val="20"/>
          <w:szCs w:val="20"/>
        </w:rPr>
        <w:t xml:space="preserve"> has been applied to </w:t>
      </w:r>
      <w:r w:rsidR="00E17331" w:rsidRPr="00D87C77">
        <w:rPr>
          <w:rFonts w:ascii="Times New Roman" w:hAnsi="Times New Roman" w:cs="Times New Roman"/>
          <w:sz w:val="20"/>
          <w:szCs w:val="20"/>
        </w:rPr>
        <w:t xml:space="preserve">the kinetic study of </w:t>
      </w:r>
      <w:r w:rsidRPr="00D87C77">
        <w:rPr>
          <w:rFonts w:ascii="Times New Roman" w:hAnsi="Times New Roman" w:cs="Times New Roman"/>
          <w:sz w:val="20"/>
          <w:szCs w:val="20"/>
        </w:rPr>
        <w:t>the bulk ROP of cyclic esters</w:t>
      </w:r>
      <w:r w:rsidR="00E17331"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="00241219" w:rsidRPr="00D87C77">
        <w:rPr>
          <w:rFonts w:ascii="Times New Roman" w:hAnsi="Times New Roman" w:cs="Times New Roman"/>
          <w:sz w:val="20"/>
          <w:szCs w:val="20"/>
        </w:rPr>
        <w:t xml:space="preserve">With </w:t>
      </w:r>
      <w:r w:rsidR="004E1745" w:rsidRPr="00D87C77">
        <w:rPr>
          <w:rFonts w:ascii="Times New Roman" w:hAnsi="Times New Roman" w:cs="Times New Roman"/>
          <w:sz w:val="20"/>
          <w:szCs w:val="20"/>
        </w:rPr>
        <w:t>its</w:t>
      </w:r>
      <w:r w:rsidR="00241219" w:rsidRPr="00D87C77">
        <w:rPr>
          <w:rFonts w:ascii="Times New Roman" w:hAnsi="Times New Roman" w:cs="Times New Roman"/>
          <w:sz w:val="20"/>
          <w:szCs w:val="20"/>
        </w:rPr>
        <w:t xml:space="preserve"> rapid determination</w:t>
      </w:r>
      <w:r w:rsidR="001B784B" w:rsidRPr="00D87C77">
        <w:rPr>
          <w:rFonts w:ascii="Times New Roman" w:hAnsi="Times New Roman" w:cs="Times New Roman"/>
          <w:sz w:val="20"/>
          <w:szCs w:val="20"/>
        </w:rPr>
        <w:t xml:space="preserve"> and continuous kinetic evaluation</w:t>
      </w:r>
      <w:r w:rsidR="00241219" w:rsidRPr="00D87C77">
        <w:rPr>
          <w:rFonts w:ascii="Times New Roman" w:hAnsi="Times New Roman" w:cs="Times New Roman"/>
          <w:sz w:val="20"/>
          <w:szCs w:val="20"/>
        </w:rPr>
        <w:t xml:space="preserve">, </w:t>
      </w:r>
      <w:r w:rsidR="001B784B" w:rsidRPr="00D87C77">
        <w:rPr>
          <w:rFonts w:ascii="Times New Roman" w:hAnsi="Times New Roman" w:cs="Times New Roman"/>
          <w:sz w:val="20"/>
          <w:szCs w:val="20"/>
        </w:rPr>
        <w:t xml:space="preserve">it </w:t>
      </w:r>
      <w:r w:rsidR="00241219" w:rsidRPr="00D87C77">
        <w:rPr>
          <w:rFonts w:ascii="Times New Roman" w:hAnsi="Times New Roman" w:cs="Times New Roman"/>
          <w:sz w:val="20"/>
          <w:szCs w:val="20"/>
        </w:rPr>
        <w:t>is suitable for a comparative study of the reactivit</w:t>
      </w:r>
      <w:r w:rsidR="004E1745" w:rsidRPr="00D87C77">
        <w:rPr>
          <w:rFonts w:ascii="Times New Roman" w:hAnsi="Times New Roman" w:cs="Times New Roman"/>
          <w:sz w:val="20"/>
          <w:szCs w:val="20"/>
        </w:rPr>
        <w:t>ies</w:t>
      </w:r>
      <w:r w:rsidR="00241219" w:rsidRPr="00D87C77">
        <w:rPr>
          <w:rFonts w:ascii="Times New Roman" w:hAnsi="Times New Roman" w:cs="Times New Roman"/>
          <w:sz w:val="20"/>
          <w:szCs w:val="20"/>
        </w:rPr>
        <w:t xml:space="preserve"> of</w:t>
      </w:r>
      <w:r w:rsidR="004E1745" w:rsidRPr="00D87C77">
        <w:rPr>
          <w:rFonts w:ascii="Times New Roman" w:hAnsi="Times New Roman" w:cs="Times New Roman"/>
          <w:sz w:val="20"/>
          <w:szCs w:val="20"/>
        </w:rPr>
        <w:t xml:space="preserve"> different monomers or the efficiencies of the</w:t>
      </w:r>
      <w:r w:rsidR="00241219" w:rsidRPr="00D87C77">
        <w:rPr>
          <w:rFonts w:ascii="Times New Roman" w:hAnsi="Times New Roman" w:cs="Times New Roman"/>
          <w:sz w:val="20"/>
          <w:szCs w:val="20"/>
        </w:rPr>
        <w:t xml:space="preserve"> initiating systems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[2</w:t>
      </w:r>
      <w:r w:rsidR="00C669B1" w:rsidRPr="00D87C77">
        <w:rPr>
          <w:rFonts w:ascii="Times New Roman" w:hAnsi="Times New Roman" w:cs="Times New Roman"/>
          <w:sz w:val="20"/>
          <w:szCs w:val="20"/>
        </w:rPr>
        <w:t>6</w:t>
      </w:r>
      <w:r w:rsidR="008B1AF6" w:rsidRPr="00D87C77">
        <w:rPr>
          <w:rFonts w:ascii="Times New Roman" w:hAnsi="Times New Roman" w:cs="Times New Roman"/>
          <w:sz w:val="20"/>
          <w:szCs w:val="20"/>
        </w:rPr>
        <w:t>-3</w:t>
      </w:r>
      <w:r w:rsidR="00C669B1" w:rsidRPr="00D87C77">
        <w:rPr>
          <w:rFonts w:ascii="Times New Roman" w:hAnsi="Times New Roman" w:cs="Times New Roman"/>
          <w:sz w:val="20"/>
          <w:szCs w:val="20"/>
        </w:rPr>
        <w:t>3</w:t>
      </w:r>
      <w:r w:rsidR="008B1AF6" w:rsidRPr="00D87C77">
        <w:rPr>
          <w:rFonts w:ascii="Times New Roman" w:hAnsi="Times New Roman" w:cs="Times New Roman"/>
          <w:sz w:val="20"/>
          <w:szCs w:val="20"/>
        </w:rPr>
        <w:t>]</w:t>
      </w:r>
      <w:r w:rsidR="00512D63" w:rsidRPr="00D87C77">
        <w:rPr>
          <w:rFonts w:ascii="Times New Roman" w:hAnsi="Times New Roman" w:cs="Times New Roman"/>
          <w:sz w:val="20"/>
          <w:szCs w:val="20"/>
        </w:rPr>
        <w:t>.</w:t>
      </w:r>
      <w:r w:rsidR="00FE66AA" w:rsidRPr="00D87C7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C5707D" w:rsidRPr="00D87C77">
        <w:rPr>
          <w:rFonts w:ascii="Times New Roman" w:hAnsi="Times New Roman" w:cs="Times New Roman"/>
          <w:sz w:val="20"/>
          <w:szCs w:val="20"/>
        </w:rPr>
        <w:t>T</w:t>
      </w:r>
      <w:r w:rsidR="001C7374" w:rsidRPr="00D87C77">
        <w:rPr>
          <w:rFonts w:ascii="Times New Roman" w:hAnsi="Times New Roman" w:cs="Times New Roman"/>
          <w:sz w:val="20"/>
          <w:szCs w:val="20"/>
        </w:rPr>
        <w:t>he effect</w:t>
      </w:r>
      <w:r w:rsidR="004E1745" w:rsidRPr="00D87C77">
        <w:rPr>
          <w:rFonts w:ascii="Times New Roman" w:hAnsi="Times New Roman" w:cs="Times New Roman"/>
          <w:sz w:val="20"/>
          <w:szCs w:val="20"/>
        </w:rPr>
        <w:t>s</w:t>
      </w:r>
      <w:r w:rsidR="001C7374" w:rsidRPr="00D87C77">
        <w:rPr>
          <w:rFonts w:ascii="Times New Roman" w:hAnsi="Times New Roman" w:cs="Times New Roman"/>
          <w:sz w:val="20"/>
          <w:szCs w:val="20"/>
        </w:rPr>
        <w:t xml:space="preserve"> of the </w:t>
      </w:r>
      <w:r w:rsidR="00C5707D" w:rsidRPr="00D87C77">
        <w:rPr>
          <w:rFonts w:ascii="Times New Roman" w:hAnsi="Times New Roman" w:cs="Times New Roman"/>
          <w:sz w:val="20"/>
          <w:szCs w:val="20"/>
        </w:rPr>
        <w:t xml:space="preserve">initiator </w:t>
      </w:r>
      <w:r w:rsidR="001C7374" w:rsidRPr="00D87C77">
        <w:rPr>
          <w:rFonts w:ascii="Times New Roman" w:hAnsi="Times New Roman" w:cs="Times New Roman"/>
          <w:sz w:val="20"/>
          <w:szCs w:val="20"/>
        </w:rPr>
        <w:t>concentration and temperature</w:t>
      </w:r>
      <w:r w:rsidR="00C5707D" w:rsidRPr="00D87C77">
        <w:rPr>
          <w:rFonts w:ascii="Times New Roman" w:hAnsi="Times New Roman" w:cs="Times New Roman"/>
          <w:sz w:val="20"/>
          <w:szCs w:val="20"/>
        </w:rPr>
        <w:t xml:space="preserve"> on </w:t>
      </w:r>
      <w:r w:rsidR="004E1745"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="00C5707D" w:rsidRPr="00D87C77">
        <w:rPr>
          <w:rFonts w:ascii="Times New Roman" w:hAnsi="Times New Roman" w:cs="Times New Roman"/>
          <w:sz w:val="20"/>
          <w:szCs w:val="20"/>
        </w:rPr>
        <w:t>kinetic and thermodynamic parameters</w:t>
      </w:r>
      <w:r w:rsidR="001C7374" w:rsidRPr="00D87C77">
        <w:rPr>
          <w:rFonts w:ascii="Times New Roman" w:hAnsi="Times New Roman" w:cs="Times New Roman"/>
          <w:sz w:val="20"/>
          <w:szCs w:val="20"/>
        </w:rPr>
        <w:t xml:space="preserve"> for</w:t>
      </w:r>
      <w:r w:rsidR="00C5707D" w:rsidRPr="00D87C77">
        <w:rPr>
          <w:rFonts w:ascii="Times New Roman" w:hAnsi="Times New Roman" w:cs="Times New Roman"/>
          <w:sz w:val="20"/>
          <w:szCs w:val="20"/>
        </w:rPr>
        <w:t xml:space="preserve"> the ROP of</w:t>
      </w:r>
      <w:r w:rsidR="001C7374" w:rsidRPr="00D87C77">
        <w:rPr>
          <w:rFonts w:ascii="Times New Roman" w:hAnsi="Times New Roman" w:cs="Times New Roman"/>
          <w:sz w:val="20"/>
          <w:szCs w:val="20"/>
        </w:rPr>
        <w:t xml:space="preserve"> LL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324B5E" w:rsidRPr="00D87C77">
        <w:rPr>
          <w:rFonts w:ascii="Times New Roman" w:hAnsi="Times New Roman" w:cs="Times New Roman"/>
          <w:sz w:val="20"/>
          <w:szCs w:val="20"/>
        </w:rPr>
        <w:t>3</w:t>
      </w:r>
      <w:r w:rsidR="00C669B1" w:rsidRPr="00D87C77">
        <w:rPr>
          <w:rFonts w:ascii="Times New Roman" w:hAnsi="Times New Roman" w:cs="Times New Roman"/>
          <w:sz w:val="20"/>
          <w:szCs w:val="20"/>
        </w:rPr>
        <w:t>1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] </w:t>
      </w:r>
      <w:r w:rsidR="001C7374" w:rsidRPr="00D87C77">
        <w:rPr>
          <w:rFonts w:ascii="Times New Roman" w:hAnsi="Times New Roman" w:cs="Times New Roman"/>
          <w:sz w:val="20"/>
          <w:szCs w:val="20"/>
        </w:rPr>
        <w:t xml:space="preserve">and </w:t>
      </w:r>
      <w:r w:rsidR="00E17331" w:rsidRPr="00D87C77">
        <w:rPr>
          <w:rFonts w:ascii="Times New Roman" w:hAnsi="Times New Roman" w:cs="Times New Roman"/>
          <w:i/>
          <w:iCs/>
          <w:sz w:val="20"/>
          <w:szCs w:val="20"/>
        </w:rPr>
        <w:t>ɛ</w:t>
      </w:r>
      <w:r w:rsidR="001C7374" w:rsidRPr="00D87C77">
        <w:rPr>
          <w:rFonts w:ascii="Times New Roman" w:hAnsi="Times New Roman" w:cs="Times New Roman"/>
          <w:sz w:val="20"/>
          <w:szCs w:val="20"/>
        </w:rPr>
        <w:t>-CL</w:t>
      </w:r>
      <w:r w:rsidR="006110CE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8B1AF6" w:rsidRPr="00D87C77">
        <w:rPr>
          <w:rFonts w:ascii="Times New Roman" w:hAnsi="Times New Roman" w:cs="Times New Roman"/>
          <w:sz w:val="20"/>
          <w:szCs w:val="20"/>
        </w:rPr>
        <w:t>[3</w:t>
      </w:r>
      <w:r w:rsidR="00C669B1" w:rsidRPr="00D87C77">
        <w:rPr>
          <w:rFonts w:ascii="Times New Roman" w:hAnsi="Times New Roman" w:cs="Times New Roman"/>
          <w:sz w:val="20"/>
          <w:szCs w:val="20"/>
        </w:rPr>
        <w:t>2</w:t>
      </w:r>
      <w:r w:rsidR="008B1AF6" w:rsidRPr="00D87C77">
        <w:rPr>
          <w:rFonts w:ascii="Times New Roman" w:hAnsi="Times New Roman" w:cs="Times New Roman"/>
          <w:sz w:val="20"/>
          <w:szCs w:val="20"/>
        </w:rPr>
        <w:t>]</w:t>
      </w:r>
      <w:r w:rsidR="001C7374" w:rsidRPr="00D87C77">
        <w:rPr>
          <w:rFonts w:ascii="Times New Roman" w:hAnsi="Times New Roman" w:cs="Times New Roman"/>
          <w:sz w:val="20"/>
          <w:szCs w:val="20"/>
        </w:rPr>
        <w:t xml:space="preserve"> using </w:t>
      </w:r>
      <w:proofErr w:type="gramStart"/>
      <w:r w:rsidR="001C7374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1C7374" w:rsidRPr="00D87C77">
        <w:rPr>
          <w:rFonts w:ascii="Times New Roman" w:hAnsi="Times New Roman" w:cs="Times New Roman"/>
          <w:sz w:val="20"/>
          <w:szCs w:val="20"/>
        </w:rPr>
        <w:t>Oct)</w:t>
      </w:r>
      <w:r w:rsidR="001C7374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1C7374" w:rsidRPr="00D87C77">
        <w:rPr>
          <w:rFonts w:ascii="Times New Roman" w:hAnsi="Times New Roman" w:cs="Times New Roman"/>
          <w:sz w:val="20"/>
          <w:szCs w:val="20"/>
        </w:rPr>
        <w:t xml:space="preserve"> and </w:t>
      </w:r>
      <w:r w:rsidR="001C7374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1C7374" w:rsidRPr="00D87C77">
        <w:rPr>
          <w:rFonts w:ascii="Times New Roman" w:hAnsi="Times New Roman" w:cs="Times New Roman"/>
          <w:sz w:val="20"/>
          <w:szCs w:val="20"/>
        </w:rPr>
        <w:t>Bu</w:t>
      </w:r>
      <w:r w:rsidR="001C7374" w:rsidRPr="00D87C77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1C7374" w:rsidRPr="00D87C77">
        <w:rPr>
          <w:rFonts w:ascii="Times New Roman" w:hAnsi="Times New Roman" w:cs="Times New Roman"/>
          <w:sz w:val="20"/>
          <w:szCs w:val="20"/>
        </w:rPr>
        <w:t>SnO</w:t>
      </w:r>
      <w:r w:rsidR="001C7374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1C7374" w:rsidRPr="00D87C77">
        <w:rPr>
          <w:rFonts w:ascii="Times New Roman" w:hAnsi="Times New Roman" w:cs="Times New Roman"/>
          <w:sz w:val="20"/>
          <w:szCs w:val="20"/>
        </w:rPr>
        <w:t>Bu</w:t>
      </w:r>
      <w:r w:rsidR="00C5707D" w:rsidRPr="00D87C77">
        <w:rPr>
          <w:rFonts w:ascii="Times New Roman" w:hAnsi="Times New Roman" w:cs="Times New Roman"/>
          <w:sz w:val="20"/>
          <w:szCs w:val="20"/>
        </w:rPr>
        <w:t xml:space="preserve"> were investigated u</w:t>
      </w:r>
      <w:r w:rsidR="001B784B" w:rsidRPr="00D87C77">
        <w:rPr>
          <w:rFonts w:ascii="Times New Roman" w:hAnsi="Times New Roman" w:cs="Times New Roman"/>
          <w:sz w:val="20"/>
          <w:szCs w:val="20"/>
        </w:rPr>
        <w:t>sing</w:t>
      </w:r>
      <w:r w:rsidR="00C5707D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501E21" w:rsidRPr="00D87C77">
        <w:rPr>
          <w:rFonts w:ascii="Times New Roman" w:hAnsi="Times New Roman" w:cs="Times New Roman"/>
          <w:sz w:val="20"/>
          <w:szCs w:val="20"/>
        </w:rPr>
        <w:t>non-isothermal and isothermal</w:t>
      </w:r>
      <w:r w:rsidR="004E1745" w:rsidRPr="00D87C77">
        <w:rPr>
          <w:rFonts w:ascii="Times New Roman" w:hAnsi="Times New Roman" w:cs="Times New Roman"/>
          <w:sz w:val="20"/>
          <w:szCs w:val="20"/>
        </w:rPr>
        <w:t xml:space="preserve"> DSC </w:t>
      </w:r>
      <w:r w:rsidR="00C5707D" w:rsidRPr="00D87C77">
        <w:rPr>
          <w:rFonts w:ascii="Times New Roman" w:hAnsi="Times New Roman" w:cs="Times New Roman"/>
          <w:sz w:val="20"/>
          <w:szCs w:val="20"/>
        </w:rPr>
        <w:t>methods</w:t>
      </w:r>
      <w:r w:rsidR="001C7374"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="00926ED2" w:rsidRPr="00D87C77">
        <w:rPr>
          <w:rFonts w:ascii="Times New Roman" w:hAnsi="Times New Roman" w:cs="Times New Roman"/>
          <w:sz w:val="20"/>
          <w:szCs w:val="20"/>
        </w:rPr>
        <w:t xml:space="preserve">Meelua </w:t>
      </w:r>
      <w:r w:rsidR="00926ED2" w:rsidRPr="00D87C77">
        <w:rPr>
          <w:rFonts w:ascii="Times New Roman" w:hAnsi="Times New Roman" w:cs="Times New Roman"/>
          <w:i/>
          <w:iCs/>
          <w:sz w:val="20"/>
          <w:szCs w:val="20"/>
        </w:rPr>
        <w:t>et al.</w:t>
      </w:r>
      <w:r w:rsidR="008B1AF6" w:rsidRPr="00D87C77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8B1AF6" w:rsidRPr="00D87C77">
        <w:rPr>
          <w:rFonts w:ascii="Times New Roman" w:hAnsi="Times New Roman" w:cs="Times New Roman"/>
          <w:sz w:val="20"/>
          <w:szCs w:val="20"/>
        </w:rPr>
        <w:t>[3</w:t>
      </w:r>
      <w:r w:rsidR="00C669B1" w:rsidRPr="00D87C77">
        <w:rPr>
          <w:rFonts w:ascii="Times New Roman" w:hAnsi="Times New Roman" w:cs="Times New Roman"/>
          <w:sz w:val="20"/>
          <w:szCs w:val="20"/>
        </w:rPr>
        <w:t>0</w:t>
      </w:r>
      <w:r w:rsidR="008B1AF6" w:rsidRPr="00D87C77">
        <w:rPr>
          <w:rFonts w:ascii="Times New Roman" w:hAnsi="Times New Roman" w:cs="Times New Roman"/>
          <w:sz w:val="20"/>
          <w:szCs w:val="20"/>
        </w:rPr>
        <w:t>]</w:t>
      </w:r>
      <w:r w:rsidR="00926ED2" w:rsidRPr="00D87C77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926ED2" w:rsidRPr="00D87C77">
        <w:rPr>
          <w:rFonts w:ascii="Times New Roman" w:hAnsi="Times New Roman" w:cs="Times New Roman"/>
          <w:sz w:val="20"/>
          <w:szCs w:val="20"/>
        </w:rPr>
        <w:t>Limwanich</w:t>
      </w:r>
      <w:proofErr w:type="spellEnd"/>
      <w:r w:rsidR="00926ED2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926ED2" w:rsidRPr="00D87C77">
        <w:rPr>
          <w:rFonts w:ascii="Times New Roman" w:hAnsi="Times New Roman" w:cs="Times New Roman"/>
          <w:i/>
          <w:iCs/>
          <w:sz w:val="20"/>
          <w:szCs w:val="20"/>
        </w:rPr>
        <w:t>et al.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[3</w:t>
      </w:r>
      <w:r w:rsidR="00C669B1" w:rsidRPr="00D87C77">
        <w:rPr>
          <w:rFonts w:ascii="Times New Roman" w:hAnsi="Times New Roman" w:cs="Times New Roman"/>
          <w:sz w:val="20"/>
          <w:szCs w:val="20"/>
        </w:rPr>
        <w:t>3</w:t>
      </w:r>
      <w:r w:rsidR="008B1AF6" w:rsidRPr="00D87C77">
        <w:rPr>
          <w:rFonts w:ascii="Times New Roman" w:hAnsi="Times New Roman" w:cs="Times New Roman"/>
          <w:sz w:val="20"/>
          <w:szCs w:val="20"/>
        </w:rPr>
        <w:t>]</w:t>
      </w:r>
      <w:r w:rsidR="00926ED2" w:rsidRPr="00D87C77">
        <w:rPr>
          <w:rFonts w:ascii="Times New Roman" w:hAnsi="Times New Roman" w:cs="Times New Roman"/>
          <w:sz w:val="20"/>
          <w:szCs w:val="20"/>
        </w:rPr>
        <w:t xml:space="preserve"> utilized DSC for </w:t>
      </w:r>
      <w:r w:rsidR="001B784B"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="00926ED2" w:rsidRPr="00D87C77">
        <w:rPr>
          <w:rFonts w:ascii="Times New Roman" w:hAnsi="Times New Roman" w:cs="Times New Roman"/>
          <w:sz w:val="20"/>
          <w:szCs w:val="20"/>
        </w:rPr>
        <w:t xml:space="preserve">ROP of </w:t>
      </w:r>
      <w:r w:rsidR="00926ED2" w:rsidRPr="00D87C77">
        <w:rPr>
          <w:rFonts w:ascii="Times New Roman" w:hAnsi="Times New Roman" w:cs="Times New Roman"/>
          <w:i/>
          <w:iCs/>
          <w:sz w:val="20"/>
          <w:szCs w:val="20"/>
        </w:rPr>
        <w:t>ɛ</w:t>
      </w:r>
      <w:r w:rsidR="00926ED2" w:rsidRPr="00D87C77">
        <w:rPr>
          <w:rFonts w:ascii="Times New Roman" w:hAnsi="Times New Roman" w:cs="Times New Roman"/>
          <w:sz w:val="20"/>
          <w:szCs w:val="20"/>
        </w:rPr>
        <w:t xml:space="preserve">-CL using </w:t>
      </w:r>
      <w:proofErr w:type="spellStart"/>
      <w:proofErr w:type="gramStart"/>
      <w:r w:rsidR="00926ED2" w:rsidRPr="00D87C77">
        <w:rPr>
          <w:rFonts w:ascii="Times New Roman" w:hAnsi="Times New Roman" w:cs="Times New Roman"/>
          <w:sz w:val="20"/>
          <w:szCs w:val="20"/>
        </w:rPr>
        <w:t>Ti</w:t>
      </w:r>
      <w:proofErr w:type="spellEnd"/>
      <w:r w:rsidR="00926ED2" w:rsidRPr="00D87C77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926ED2" w:rsidRPr="00D87C77">
        <w:rPr>
          <w:rFonts w:ascii="Times New Roman" w:hAnsi="Times New Roman" w:cs="Times New Roman"/>
          <w:sz w:val="20"/>
          <w:szCs w:val="20"/>
        </w:rPr>
        <w:t xml:space="preserve">IV)OR (R = </w:t>
      </w:r>
      <w:r w:rsidR="00926ED2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926ED2" w:rsidRPr="00D87C77">
        <w:rPr>
          <w:rFonts w:ascii="Times New Roman" w:hAnsi="Times New Roman" w:cs="Times New Roman"/>
          <w:sz w:val="20"/>
          <w:szCs w:val="20"/>
        </w:rPr>
        <w:t xml:space="preserve">Pr, </w:t>
      </w:r>
      <w:proofErr w:type="spellStart"/>
      <w:r w:rsidR="00926ED2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926ED2"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="00926ED2" w:rsidRPr="00D87C7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926ED2" w:rsidRPr="00D87C7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="00926ED2"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="00926ED2" w:rsidRPr="00D87C77">
        <w:rPr>
          <w:rFonts w:ascii="Times New Roman" w:hAnsi="Times New Roman" w:cs="Times New Roman"/>
          <w:sz w:val="20"/>
          <w:szCs w:val="20"/>
        </w:rPr>
        <w:t xml:space="preserve"> and 2-ethylhex</w:t>
      </w:r>
      <w:r w:rsidR="004E1745" w:rsidRPr="00D87C77">
        <w:rPr>
          <w:rFonts w:ascii="Times New Roman" w:hAnsi="Times New Roman" w:cs="Times New Roman"/>
          <w:sz w:val="20"/>
          <w:szCs w:val="20"/>
        </w:rPr>
        <w:t>yl</w:t>
      </w:r>
      <w:r w:rsidR="00926ED2" w:rsidRPr="00D87C77">
        <w:rPr>
          <w:rFonts w:ascii="Times New Roman" w:hAnsi="Times New Roman" w:cs="Times New Roman"/>
          <w:sz w:val="20"/>
          <w:szCs w:val="20"/>
        </w:rPr>
        <w:t>) and tributyltin alkoxide (</w:t>
      </w:r>
      <w:r w:rsidR="00926ED2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926ED2" w:rsidRPr="00D87C77">
        <w:rPr>
          <w:rFonts w:ascii="Times New Roman" w:hAnsi="Times New Roman" w:cs="Times New Roman"/>
          <w:sz w:val="20"/>
          <w:szCs w:val="20"/>
        </w:rPr>
        <w:t>Bu</w:t>
      </w:r>
      <w:r w:rsidR="00926ED2" w:rsidRPr="00D87C77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926ED2" w:rsidRPr="00D87C77">
        <w:rPr>
          <w:rFonts w:ascii="Times New Roman" w:hAnsi="Times New Roman" w:cs="Times New Roman"/>
          <w:sz w:val="20"/>
          <w:szCs w:val="20"/>
        </w:rPr>
        <w:t xml:space="preserve">SnOR; R = Me, Et, </w:t>
      </w:r>
      <w:r w:rsidR="00926ED2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926ED2" w:rsidRPr="00D87C77">
        <w:rPr>
          <w:rFonts w:ascii="Times New Roman" w:hAnsi="Times New Roman" w:cs="Times New Roman"/>
          <w:sz w:val="20"/>
          <w:szCs w:val="20"/>
        </w:rPr>
        <w:t xml:space="preserve">Pr and </w:t>
      </w:r>
      <w:proofErr w:type="spellStart"/>
      <w:r w:rsidR="00926ED2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926ED2"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="00926ED2" w:rsidRPr="00D87C77">
        <w:rPr>
          <w:rFonts w:ascii="Times New Roman" w:hAnsi="Times New Roman" w:cs="Times New Roman"/>
          <w:sz w:val="20"/>
          <w:szCs w:val="20"/>
        </w:rPr>
        <w:t>) as initiators</w:t>
      </w:r>
      <w:r w:rsidR="005E6B27" w:rsidRPr="00D87C77">
        <w:rPr>
          <w:rFonts w:ascii="Times New Roman" w:hAnsi="Times New Roman" w:cs="Times New Roman"/>
          <w:sz w:val="20"/>
          <w:szCs w:val="20"/>
        </w:rPr>
        <w:t>,</w:t>
      </w:r>
      <w:r w:rsidR="00926ED2" w:rsidRPr="00D87C77">
        <w:rPr>
          <w:rFonts w:ascii="Times New Roman" w:hAnsi="Times New Roman" w:cs="Times New Roman"/>
          <w:sz w:val="20"/>
          <w:szCs w:val="20"/>
        </w:rPr>
        <w:t xml:space="preserve"> respectively</w:t>
      </w:r>
      <w:r w:rsidR="005E6B27" w:rsidRPr="00D87C77">
        <w:rPr>
          <w:rFonts w:ascii="Times New Roman" w:hAnsi="Times New Roman" w:cs="Times New Roman"/>
          <w:sz w:val="20"/>
          <w:szCs w:val="20"/>
        </w:rPr>
        <w:t>,</w:t>
      </w:r>
      <w:r w:rsidR="00926ED2" w:rsidRPr="00D87C77">
        <w:rPr>
          <w:rFonts w:ascii="Times New Roman" w:hAnsi="Times New Roman" w:cs="Times New Roman"/>
          <w:sz w:val="20"/>
          <w:szCs w:val="20"/>
        </w:rPr>
        <w:t xml:space="preserve"> in order to describe the steric influence of</w:t>
      </w:r>
      <w:r w:rsidR="005E6B27" w:rsidRPr="00D87C77">
        <w:rPr>
          <w:rFonts w:ascii="Times New Roman" w:hAnsi="Times New Roman" w:cs="Times New Roman"/>
          <w:sz w:val="20"/>
          <w:szCs w:val="20"/>
        </w:rPr>
        <w:t xml:space="preserve"> the</w:t>
      </w:r>
      <w:r w:rsidR="00926ED2" w:rsidRPr="00D87C77">
        <w:rPr>
          <w:rFonts w:ascii="Times New Roman" w:hAnsi="Times New Roman" w:cs="Times New Roman"/>
          <w:sz w:val="20"/>
          <w:szCs w:val="20"/>
        </w:rPr>
        <w:t xml:space="preserve"> alkoxide group </w:t>
      </w:r>
      <w:r w:rsidR="004E1745" w:rsidRPr="00D87C77">
        <w:rPr>
          <w:rFonts w:ascii="Times New Roman" w:hAnsi="Times New Roman" w:cs="Times New Roman"/>
          <w:sz w:val="20"/>
          <w:szCs w:val="20"/>
        </w:rPr>
        <w:t>on the</w:t>
      </w:r>
      <w:r w:rsidR="00926ED2" w:rsidRPr="00D87C77">
        <w:rPr>
          <w:rFonts w:ascii="Times New Roman" w:hAnsi="Times New Roman" w:cs="Times New Roman"/>
          <w:sz w:val="20"/>
          <w:szCs w:val="20"/>
        </w:rPr>
        <w:t xml:space="preserve"> rate of polymerization.</w:t>
      </w:r>
      <w:r w:rsidR="00501E21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4E1745" w:rsidRPr="00D87C77">
        <w:rPr>
          <w:rFonts w:ascii="Times New Roman" w:hAnsi="Times New Roman" w:cs="Times New Roman"/>
          <w:sz w:val="20"/>
          <w:szCs w:val="20"/>
        </w:rPr>
        <w:t>N</w:t>
      </w:r>
      <w:r w:rsidR="00557E39" w:rsidRPr="00D87C77">
        <w:rPr>
          <w:rFonts w:ascii="Times New Roman" w:hAnsi="Times New Roman" w:cs="Times New Roman"/>
          <w:sz w:val="20"/>
          <w:szCs w:val="20"/>
        </w:rPr>
        <w:t xml:space="preserve">on-isothermal DSC was </w:t>
      </w:r>
      <w:r w:rsidR="004E1745" w:rsidRPr="00D87C77">
        <w:rPr>
          <w:rFonts w:ascii="Times New Roman" w:hAnsi="Times New Roman" w:cs="Times New Roman"/>
          <w:sz w:val="20"/>
          <w:szCs w:val="20"/>
        </w:rPr>
        <w:t xml:space="preserve">also used to </w:t>
      </w:r>
      <w:r w:rsidR="00557E39" w:rsidRPr="00D87C77">
        <w:rPr>
          <w:rFonts w:ascii="Times New Roman" w:hAnsi="Times New Roman" w:cs="Times New Roman"/>
          <w:sz w:val="20"/>
          <w:szCs w:val="20"/>
        </w:rPr>
        <w:t>determine the op</w:t>
      </w:r>
      <w:r w:rsidR="0020777B" w:rsidRPr="00D87C77">
        <w:rPr>
          <w:rFonts w:ascii="Times New Roman" w:hAnsi="Times New Roman" w:cs="Times New Roman"/>
          <w:sz w:val="20"/>
          <w:szCs w:val="20"/>
        </w:rPr>
        <w:t>t</w:t>
      </w:r>
      <w:r w:rsidR="00557E39" w:rsidRPr="00D87C77">
        <w:rPr>
          <w:rFonts w:ascii="Times New Roman" w:hAnsi="Times New Roman" w:cs="Times New Roman"/>
          <w:sz w:val="20"/>
          <w:szCs w:val="20"/>
        </w:rPr>
        <w:t>imum condition</w:t>
      </w:r>
      <w:r w:rsidR="004E1745" w:rsidRPr="00D87C77">
        <w:rPr>
          <w:rFonts w:ascii="Times New Roman" w:hAnsi="Times New Roman" w:cs="Times New Roman"/>
          <w:sz w:val="20"/>
          <w:szCs w:val="20"/>
        </w:rPr>
        <w:t>s</w:t>
      </w:r>
      <w:r w:rsidR="00557E39" w:rsidRPr="00D87C77">
        <w:rPr>
          <w:rFonts w:ascii="Times New Roman" w:hAnsi="Times New Roman" w:cs="Times New Roman"/>
          <w:sz w:val="20"/>
          <w:szCs w:val="20"/>
        </w:rPr>
        <w:t xml:space="preserve"> for preparing </w:t>
      </w:r>
      <w:r w:rsidR="00557E39" w:rsidRPr="00D87C77">
        <w:rPr>
          <w:rFonts w:ascii="Times New Roman" w:hAnsi="Times New Roman" w:cs="Times New Roman"/>
          <w:i/>
          <w:iCs/>
          <w:sz w:val="20"/>
          <w:szCs w:val="20"/>
        </w:rPr>
        <w:t>γ</w:t>
      </w:r>
      <w:r w:rsidR="00557E39" w:rsidRPr="00D87C77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557E39" w:rsidRPr="00D87C77">
        <w:rPr>
          <w:rFonts w:ascii="Times New Roman" w:hAnsi="Times New Roman" w:cs="Times New Roman"/>
          <w:sz w:val="20"/>
          <w:szCs w:val="20"/>
        </w:rPr>
        <w:t>valerolactone</w:t>
      </w:r>
      <w:proofErr w:type="spellEnd"/>
      <w:r w:rsidR="00557E39" w:rsidRPr="00D87C77">
        <w:rPr>
          <w:rFonts w:ascii="Times New Roman" w:hAnsi="Times New Roman" w:cs="Times New Roman"/>
          <w:sz w:val="20"/>
          <w:szCs w:val="20"/>
        </w:rPr>
        <w:t xml:space="preserve"> (</w:t>
      </w:r>
      <w:r w:rsidR="00557E39" w:rsidRPr="00D87C77">
        <w:rPr>
          <w:rFonts w:ascii="Times New Roman" w:hAnsi="Times New Roman" w:cs="Times New Roman"/>
          <w:i/>
          <w:iCs/>
          <w:sz w:val="20"/>
          <w:szCs w:val="20"/>
        </w:rPr>
        <w:t>γ</w:t>
      </w:r>
      <w:r w:rsidR="00557E39" w:rsidRPr="00D87C77">
        <w:rPr>
          <w:rFonts w:ascii="Times New Roman" w:hAnsi="Times New Roman" w:cs="Times New Roman"/>
          <w:sz w:val="20"/>
          <w:szCs w:val="20"/>
        </w:rPr>
        <w:t>-VL)-based copolymer</w:t>
      </w:r>
      <w:r w:rsidR="004E1745" w:rsidRPr="00D87C77">
        <w:rPr>
          <w:rFonts w:ascii="Times New Roman" w:hAnsi="Times New Roman" w:cs="Times New Roman"/>
          <w:sz w:val="20"/>
          <w:szCs w:val="20"/>
        </w:rPr>
        <w:t>s</w:t>
      </w:r>
      <w:r w:rsidR="00557E39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4E1745" w:rsidRPr="00D87C77">
        <w:rPr>
          <w:rFonts w:ascii="Times New Roman" w:hAnsi="Times New Roman" w:cs="Times New Roman"/>
          <w:sz w:val="20"/>
          <w:szCs w:val="20"/>
        </w:rPr>
        <w:t xml:space="preserve">despite </w:t>
      </w:r>
      <w:r w:rsidR="004E1745" w:rsidRPr="00D87C77">
        <w:rPr>
          <w:rFonts w:ascii="Times New Roman" w:hAnsi="Times New Roman" w:cs="Times New Roman"/>
          <w:i/>
          <w:iCs/>
          <w:sz w:val="20"/>
          <w:szCs w:val="20"/>
        </w:rPr>
        <w:t>γ</w:t>
      </w:r>
      <w:r w:rsidR="004E1745" w:rsidRPr="00D87C77">
        <w:rPr>
          <w:rFonts w:ascii="Times New Roman" w:hAnsi="Times New Roman" w:cs="Times New Roman"/>
          <w:sz w:val="20"/>
          <w:szCs w:val="20"/>
        </w:rPr>
        <w:t xml:space="preserve">-VL being thermodynamically difficult to </w:t>
      </w:r>
      <w:r w:rsidR="00557E39" w:rsidRPr="00D87C77">
        <w:rPr>
          <w:rFonts w:ascii="Times New Roman" w:hAnsi="Times New Roman" w:cs="Times New Roman"/>
          <w:sz w:val="20"/>
          <w:szCs w:val="20"/>
        </w:rPr>
        <w:t>polymeriz</w:t>
      </w:r>
      <w:r w:rsidR="004E1745" w:rsidRPr="00D87C77">
        <w:rPr>
          <w:rFonts w:ascii="Times New Roman" w:hAnsi="Times New Roman" w:cs="Times New Roman"/>
          <w:sz w:val="20"/>
          <w:szCs w:val="20"/>
        </w:rPr>
        <w:t>e</w:t>
      </w:r>
      <w:r w:rsidR="00557E39" w:rsidRPr="00D87C77">
        <w:rPr>
          <w:rFonts w:ascii="Times New Roman" w:hAnsi="Times New Roman" w:cs="Times New Roman"/>
          <w:sz w:val="20"/>
          <w:szCs w:val="20"/>
        </w:rPr>
        <w:t>.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[3</w:t>
      </w:r>
      <w:r w:rsidR="00C669B1" w:rsidRPr="00D87C77">
        <w:rPr>
          <w:rFonts w:ascii="Times New Roman" w:hAnsi="Times New Roman" w:cs="Times New Roman"/>
          <w:sz w:val="20"/>
          <w:szCs w:val="20"/>
        </w:rPr>
        <w:t>4</w:t>
      </w:r>
      <w:r w:rsidR="008B1AF6" w:rsidRPr="00D87C77">
        <w:rPr>
          <w:rFonts w:ascii="Times New Roman" w:hAnsi="Times New Roman" w:cs="Times New Roman"/>
          <w:sz w:val="20"/>
          <w:szCs w:val="20"/>
        </w:rPr>
        <w:t>]</w:t>
      </w:r>
      <w:r w:rsidR="00557E39" w:rsidRPr="00D87C7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3736428" w14:textId="2ABDC56E" w:rsidR="001C7374" w:rsidRPr="00D87C77" w:rsidRDefault="001C7374" w:rsidP="00630ED6">
      <w:pPr>
        <w:tabs>
          <w:tab w:val="left" w:pos="720"/>
        </w:tabs>
        <w:adjustRightInd w:val="0"/>
        <w:snapToGrid w:val="0"/>
        <w:spacing w:line="480" w:lineRule="auto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ab/>
        <w:t>In the work presented</w:t>
      </w:r>
      <w:r w:rsidR="004E1745" w:rsidRPr="00D87C77">
        <w:rPr>
          <w:rFonts w:ascii="Times New Roman" w:hAnsi="Times New Roman" w:cs="Times New Roman"/>
          <w:sz w:val="20"/>
          <w:szCs w:val="20"/>
        </w:rPr>
        <w:t xml:space="preserve"> here</w:t>
      </w:r>
      <w:r w:rsidRPr="00D87C77">
        <w:rPr>
          <w:rFonts w:ascii="Times New Roman" w:hAnsi="Times New Roman" w:cs="Times New Roman"/>
          <w:sz w:val="20"/>
          <w:szCs w:val="20"/>
        </w:rPr>
        <w:t xml:space="preserve">, the </w:t>
      </w:r>
      <w:r w:rsidR="004E1745" w:rsidRPr="00D87C77">
        <w:rPr>
          <w:rFonts w:ascii="Times New Roman" w:hAnsi="Times New Roman" w:cs="Times New Roman"/>
          <w:sz w:val="20"/>
          <w:szCs w:val="20"/>
        </w:rPr>
        <w:t>efficiency</w:t>
      </w:r>
      <w:r w:rsidRPr="00D87C77">
        <w:rPr>
          <w:rFonts w:ascii="Times New Roman" w:hAnsi="Times New Roman" w:cs="Times New Roman"/>
          <w:sz w:val="20"/>
          <w:szCs w:val="20"/>
        </w:rPr>
        <w:t xml:space="preserve"> of </w:t>
      </w:r>
      <w:r w:rsidR="00C32CD0"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="00150F50" w:rsidRPr="00D87C77">
        <w:rPr>
          <w:rFonts w:ascii="Times New Roman" w:hAnsi="Times New Roman" w:cs="Times New Roman"/>
          <w:sz w:val="20"/>
          <w:szCs w:val="20"/>
        </w:rPr>
        <w:t>recently</w:t>
      </w:r>
      <w:r w:rsidR="00C32CD0" w:rsidRPr="00D87C77">
        <w:rPr>
          <w:rFonts w:ascii="Times New Roman" w:hAnsi="Times New Roman" w:cs="Times New Roman"/>
          <w:sz w:val="20"/>
          <w:szCs w:val="20"/>
        </w:rPr>
        <w:t xml:space="preserve"> discovered</w:t>
      </w:r>
      <w:r w:rsidRPr="00D87C77">
        <w:rPr>
          <w:rFonts w:ascii="Times New Roman" w:hAnsi="Times New Roman" w:cs="Times New Roman"/>
          <w:sz w:val="20"/>
          <w:szCs w:val="20"/>
        </w:rPr>
        <w:t xml:space="preserve"> liquid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spellStart"/>
      <w:proofErr w:type="gramEnd"/>
      <w:r w:rsidRPr="00D87C77">
        <w:rPr>
          <w:rFonts w:ascii="Times New Roman" w:hAnsi="Times New Roman" w:cs="Times New Roman"/>
          <w:sz w:val="20"/>
          <w:szCs w:val="20"/>
        </w:rPr>
        <w:t>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>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initiator is examined and compared with the conventional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initiating systems of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alone and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>, in the</w:t>
      </w:r>
      <w:r w:rsidR="004E1745" w:rsidRPr="00D87C77">
        <w:rPr>
          <w:rFonts w:ascii="Times New Roman" w:hAnsi="Times New Roman" w:cs="Times New Roman"/>
          <w:sz w:val="20"/>
          <w:szCs w:val="20"/>
        </w:rPr>
        <w:t xml:space="preserve"> bulk</w:t>
      </w:r>
      <w:r w:rsidRPr="00D87C77">
        <w:rPr>
          <w:rFonts w:ascii="Times New Roman" w:hAnsi="Times New Roman" w:cs="Times New Roman"/>
          <w:sz w:val="20"/>
          <w:szCs w:val="20"/>
        </w:rPr>
        <w:t xml:space="preserve">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 w:cs="Times New Roman"/>
          <w:sz w:val="20"/>
          <w:szCs w:val="20"/>
        </w:rPr>
        <w:t xml:space="preserve"> using non-isothermal DSC. </w:t>
      </w:r>
      <w:r w:rsidR="005253EC" w:rsidRPr="00D87C77">
        <w:rPr>
          <w:rFonts w:ascii="Times New Roman" w:hAnsi="Times New Roman" w:cs="Times New Roman"/>
          <w:sz w:val="20"/>
          <w:szCs w:val="20"/>
        </w:rPr>
        <w:t>The kinetics results obtained are used to</w:t>
      </w:r>
      <w:r w:rsidR="004E174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5F059C" w:rsidRPr="00D87C77">
        <w:rPr>
          <w:rFonts w:ascii="Times New Roman" w:hAnsi="Times New Roman" w:cs="Times New Roman"/>
          <w:sz w:val="20"/>
          <w:szCs w:val="20"/>
        </w:rPr>
        <w:t>identify</w:t>
      </w:r>
      <w:r w:rsidR="005253EC" w:rsidRPr="00D87C77">
        <w:rPr>
          <w:rFonts w:ascii="Times New Roman" w:hAnsi="Times New Roman" w:cs="Times New Roman"/>
          <w:sz w:val="20"/>
          <w:szCs w:val="20"/>
        </w:rPr>
        <w:t xml:space="preserve"> t</w:t>
      </w:r>
      <w:r w:rsidRPr="00D87C77">
        <w:rPr>
          <w:rFonts w:ascii="Times New Roman" w:hAnsi="Times New Roman" w:cs="Times New Roman"/>
          <w:sz w:val="20"/>
          <w:szCs w:val="20"/>
        </w:rPr>
        <w:t xml:space="preserve">he </w:t>
      </w:r>
      <w:r w:rsidR="005F059C" w:rsidRPr="00D87C77">
        <w:rPr>
          <w:rFonts w:ascii="Times New Roman" w:hAnsi="Times New Roman" w:cs="Times New Roman"/>
          <w:sz w:val="20"/>
          <w:szCs w:val="20"/>
        </w:rPr>
        <w:t xml:space="preserve">optimum </w:t>
      </w:r>
      <w:r w:rsidRPr="00D87C77">
        <w:rPr>
          <w:rFonts w:ascii="Times New Roman" w:hAnsi="Times New Roman" w:cs="Times New Roman"/>
          <w:sz w:val="20"/>
          <w:szCs w:val="20"/>
        </w:rPr>
        <w:t>condition</w:t>
      </w:r>
      <w:r w:rsidR="004E1745" w:rsidRPr="00D87C77">
        <w:rPr>
          <w:rFonts w:ascii="Times New Roman" w:hAnsi="Times New Roman" w:cs="Times New Roman"/>
          <w:sz w:val="20"/>
          <w:szCs w:val="20"/>
        </w:rPr>
        <w:t>s</w:t>
      </w:r>
      <w:r w:rsidRPr="00D87C77">
        <w:rPr>
          <w:rFonts w:ascii="Times New Roman" w:hAnsi="Times New Roman" w:cs="Times New Roman"/>
          <w:sz w:val="20"/>
          <w:szCs w:val="20"/>
        </w:rPr>
        <w:t xml:space="preserve"> for synthesizing high molecular weight PDL. </w:t>
      </w:r>
      <w:r w:rsidR="004E1745" w:rsidRPr="00D87C77">
        <w:rPr>
          <w:rFonts w:ascii="Times New Roman" w:hAnsi="Times New Roman" w:cs="Times New Roman"/>
          <w:sz w:val="20"/>
          <w:szCs w:val="20"/>
        </w:rPr>
        <w:t>As far as we are aware, t</w:t>
      </w:r>
      <w:r w:rsidR="00442969" w:rsidRPr="00D87C77">
        <w:rPr>
          <w:rFonts w:ascii="Times New Roman" w:hAnsi="Times New Roman" w:cs="Angsana New"/>
          <w:sz w:val="20"/>
          <w:szCs w:val="20"/>
        </w:rPr>
        <w:t xml:space="preserve">his paper </w:t>
      </w:r>
      <w:r w:rsidR="004E1745" w:rsidRPr="00D87C77">
        <w:rPr>
          <w:rFonts w:ascii="Times New Roman" w:hAnsi="Times New Roman" w:cs="Angsana New"/>
          <w:sz w:val="20"/>
          <w:szCs w:val="20"/>
        </w:rPr>
        <w:t xml:space="preserve">is the </w:t>
      </w:r>
      <w:r w:rsidR="00B74ACC" w:rsidRPr="00D87C77">
        <w:rPr>
          <w:rFonts w:ascii="Times New Roman" w:hAnsi="Times New Roman" w:cs="Angsana New"/>
          <w:sz w:val="20"/>
          <w:szCs w:val="20"/>
        </w:rPr>
        <w:t xml:space="preserve">first </w:t>
      </w:r>
      <w:r w:rsidR="00442969" w:rsidRPr="00D87C77">
        <w:rPr>
          <w:rFonts w:ascii="Times New Roman" w:hAnsi="Times New Roman" w:cs="Angsana New"/>
          <w:sz w:val="20"/>
          <w:szCs w:val="20"/>
        </w:rPr>
        <w:t>report</w:t>
      </w:r>
      <w:r w:rsidR="004E1745" w:rsidRPr="00D87C77">
        <w:rPr>
          <w:rFonts w:ascii="Times New Roman" w:hAnsi="Times New Roman" w:cs="Angsana New"/>
          <w:sz w:val="20"/>
          <w:szCs w:val="20"/>
        </w:rPr>
        <w:t xml:space="preserve"> of</w:t>
      </w:r>
      <w:r w:rsidR="00442969" w:rsidRPr="00D87C77">
        <w:rPr>
          <w:rFonts w:ascii="Times New Roman" w:hAnsi="Times New Roman" w:cs="Angsana New"/>
          <w:sz w:val="20"/>
          <w:szCs w:val="20"/>
        </w:rPr>
        <w:t xml:space="preserve"> </w:t>
      </w:r>
      <w:r w:rsidR="00A74EA8"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="004E1745" w:rsidRPr="00D87C77">
        <w:rPr>
          <w:rFonts w:ascii="Times New Roman" w:hAnsi="Times New Roman" w:cs="Times New Roman"/>
          <w:sz w:val="20"/>
          <w:szCs w:val="20"/>
        </w:rPr>
        <w:t>use</w:t>
      </w:r>
      <w:r w:rsidR="00442969" w:rsidRPr="00D87C77">
        <w:rPr>
          <w:rFonts w:ascii="Times New Roman" w:hAnsi="Times New Roman" w:cs="Times New Roman"/>
          <w:sz w:val="20"/>
          <w:szCs w:val="20"/>
        </w:rPr>
        <w:t xml:space="preserve"> of </w:t>
      </w:r>
      <w:r w:rsidR="00A74EA8" w:rsidRPr="00D87C77">
        <w:rPr>
          <w:rFonts w:ascii="Times New Roman" w:hAnsi="Times New Roman" w:cs="Times New Roman"/>
          <w:sz w:val="20"/>
          <w:szCs w:val="20"/>
        </w:rPr>
        <w:t xml:space="preserve">liquid </w:t>
      </w:r>
      <w:proofErr w:type="gramStart"/>
      <w:r w:rsidR="00A74EA8" w:rsidRPr="00D87C77">
        <w:rPr>
          <w:rFonts w:ascii="Times New Roman" w:hAnsi="Times New Roman" w:cs="Times New Roman"/>
          <w:sz w:val="20"/>
          <w:szCs w:val="20"/>
        </w:rPr>
        <w:t>Sn(</w:t>
      </w:r>
      <w:proofErr w:type="spellStart"/>
      <w:proofErr w:type="gramEnd"/>
      <w:r w:rsidR="00442969" w:rsidRPr="00D87C77">
        <w:rPr>
          <w:rFonts w:ascii="Times New Roman" w:hAnsi="Times New Roman" w:cs="Times New Roman"/>
          <w:sz w:val="20"/>
          <w:szCs w:val="20"/>
        </w:rPr>
        <w:t>O</w:t>
      </w:r>
      <w:r w:rsidR="00442969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442969"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="00A74EA8" w:rsidRPr="00D87C77">
        <w:rPr>
          <w:rFonts w:ascii="Times New Roman" w:hAnsi="Times New Roman" w:cs="Times New Roman"/>
          <w:sz w:val="20"/>
          <w:szCs w:val="20"/>
        </w:rPr>
        <w:t>)</w:t>
      </w:r>
      <w:r w:rsidR="00A74EA8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442969" w:rsidRPr="00D87C77">
        <w:rPr>
          <w:rFonts w:ascii="Times New Roman" w:hAnsi="Times New Roman" w:cs="Times New Roman"/>
          <w:sz w:val="20"/>
          <w:szCs w:val="20"/>
        </w:rPr>
        <w:t xml:space="preserve"> in the</w:t>
      </w:r>
      <w:r w:rsidR="004E1745" w:rsidRPr="00D87C77">
        <w:rPr>
          <w:rFonts w:ascii="Times New Roman" w:hAnsi="Times New Roman" w:cs="Times New Roman"/>
          <w:sz w:val="20"/>
          <w:szCs w:val="20"/>
        </w:rPr>
        <w:t xml:space="preserve"> bulk</w:t>
      </w:r>
      <w:r w:rsidR="00442969" w:rsidRPr="00D87C77">
        <w:rPr>
          <w:rFonts w:ascii="Times New Roman" w:hAnsi="Times New Roman" w:cs="Times New Roman"/>
          <w:sz w:val="20"/>
          <w:szCs w:val="20"/>
        </w:rPr>
        <w:t xml:space="preserve">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="00442969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4E1745" w:rsidRPr="00D87C77">
        <w:rPr>
          <w:rFonts w:ascii="Times New Roman" w:hAnsi="Times New Roman" w:cs="Times New Roman"/>
          <w:sz w:val="20"/>
          <w:szCs w:val="20"/>
        </w:rPr>
        <w:t xml:space="preserve">using both dynamic and </w:t>
      </w:r>
      <w:proofErr w:type="spellStart"/>
      <w:r w:rsidR="00442969" w:rsidRPr="00D87C77">
        <w:rPr>
          <w:rFonts w:ascii="Times New Roman" w:hAnsi="Times New Roman" w:cs="Times New Roman"/>
          <w:sz w:val="20"/>
          <w:szCs w:val="20"/>
        </w:rPr>
        <w:t>isoconversional</w:t>
      </w:r>
      <w:proofErr w:type="spellEnd"/>
      <w:r w:rsidR="00442969" w:rsidRPr="00D87C77">
        <w:rPr>
          <w:rFonts w:ascii="Times New Roman" w:hAnsi="Times New Roman" w:cs="Times New Roman"/>
          <w:sz w:val="20"/>
          <w:szCs w:val="20"/>
        </w:rPr>
        <w:t xml:space="preserve"> kinetics methods</w:t>
      </w:r>
      <w:r w:rsidR="00A74EA8"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="00442969" w:rsidRPr="00D87C77">
        <w:rPr>
          <w:rFonts w:ascii="Times New Roman" w:hAnsi="Times New Roman" w:cs="Times New Roman"/>
          <w:sz w:val="20"/>
          <w:szCs w:val="20"/>
        </w:rPr>
        <w:t>Th</w:t>
      </w:r>
      <w:r w:rsidR="00B74ACC" w:rsidRPr="00D87C77">
        <w:rPr>
          <w:rFonts w:ascii="Times New Roman" w:hAnsi="Times New Roman" w:cs="Times New Roman"/>
          <w:sz w:val="20"/>
          <w:szCs w:val="20"/>
        </w:rPr>
        <w:t>ese</w:t>
      </w:r>
      <w:r w:rsidR="00442969" w:rsidRPr="00D87C77">
        <w:rPr>
          <w:rFonts w:ascii="Times New Roman" w:hAnsi="Times New Roman" w:cs="Times New Roman"/>
          <w:sz w:val="20"/>
          <w:szCs w:val="20"/>
        </w:rPr>
        <w:t xml:space="preserve"> kinetic </w:t>
      </w:r>
      <w:r w:rsidR="00B74ACC" w:rsidRPr="00D87C77">
        <w:rPr>
          <w:rFonts w:ascii="Times New Roman" w:hAnsi="Times New Roman" w:cs="Times New Roman"/>
          <w:sz w:val="20"/>
          <w:szCs w:val="20"/>
        </w:rPr>
        <w:t>data</w:t>
      </w:r>
      <w:r w:rsidR="00442969" w:rsidRPr="00D87C77">
        <w:rPr>
          <w:rFonts w:ascii="Times New Roman" w:hAnsi="Times New Roman" w:cs="Times New Roman"/>
          <w:sz w:val="20"/>
          <w:szCs w:val="20"/>
        </w:rPr>
        <w:t xml:space="preserve"> obtained </w:t>
      </w:r>
      <w:r w:rsidR="0020777B" w:rsidRPr="00D87C77">
        <w:rPr>
          <w:rFonts w:ascii="Times New Roman" w:hAnsi="Times New Roman" w:cs="Times New Roman"/>
          <w:sz w:val="20"/>
          <w:szCs w:val="20"/>
        </w:rPr>
        <w:t xml:space="preserve">could </w:t>
      </w:r>
      <w:r w:rsidR="00442969" w:rsidRPr="00D87C77">
        <w:rPr>
          <w:rFonts w:ascii="Times New Roman" w:hAnsi="Times New Roman" w:cs="Times New Roman"/>
          <w:sz w:val="20"/>
          <w:szCs w:val="20"/>
        </w:rPr>
        <w:t xml:space="preserve">provide valuable information for establishing the appropriate conditions for the controlled synthesis of </w:t>
      </w:r>
      <w:r w:rsidR="008A290F" w:rsidRPr="00D87C77">
        <w:rPr>
          <w:rFonts w:ascii="Times New Roman" w:hAnsi="Times New Roman" w:cs="Times New Roman"/>
          <w:sz w:val="20"/>
          <w:szCs w:val="20"/>
        </w:rPr>
        <w:t xml:space="preserve">a wide range of </w:t>
      </w:r>
      <w:r w:rsidR="00442969" w:rsidRPr="00D87C77">
        <w:rPr>
          <w:rFonts w:ascii="Times New Roman" w:hAnsi="Times New Roman" w:cs="Times New Roman"/>
          <w:sz w:val="20"/>
          <w:szCs w:val="20"/>
        </w:rPr>
        <w:t>high molecular weight polyesters</w:t>
      </w:r>
      <w:r w:rsidR="008A290F" w:rsidRPr="00D87C77">
        <w:rPr>
          <w:rFonts w:ascii="Times New Roman" w:hAnsi="Times New Roman" w:cs="Times New Roman"/>
          <w:sz w:val="20"/>
          <w:szCs w:val="20"/>
        </w:rPr>
        <w:t xml:space="preserve"> created from cyclic monomers</w:t>
      </w:r>
      <w:r w:rsidR="00442969" w:rsidRPr="00D87C77">
        <w:rPr>
          <w:rFonts w:ascii="Times New Roman" w:hAnsi="Times New Roman" w:cs="Times New Roman"/>
          <w:sz w:val="20"/>
          <w:szCs w:val="20"/>
        </w:rPr>
        <w:t>.</w:t>
      </w:r>
    </w:p>
    <w:p w14:paraId="3CD61FA2" w14:textId="2F0FF1E2" w:rsidR="001C7374" w:rsidRPr="00D87C77" w:rsidRDefault="00F32733" w:rsidP="00630ED6">
      <w:pPr>
        <w:adjustRightInd w:val="0"/>
        <w:snapToGrid w:val="0"/>
        <w:spacing w:line="480" w:lineRule="auto"/>
        <w:ind w:left="360" w:hanging="360"/>
        <w:jc w:val="thaiDistribute"/>
        <w:rPr>
          <w:rFonts w:ascii="Times New Roman" w:hAnsi="Times New Roman" w:cs="Times New Roman"/>
          <w:i/>
          <w:iCs/>
          <w:sz w:val="20"/>
          <w:szCs w:val="20"/>
        </w:rPr>
      </w:pPr>
      <w:r w:rsidRPr="00D87C77">
        <w:rPr>
          <w:rFonts w:ascii="Times New Roman" w:hAnsi="Times New Roman" w:cs="Times New Roman"/>
          <w:i/>
          <w:iCs/>
          <w:sz w:val="20"/>
          <w:szCs w:val="20"/>
        </w:rPr>
        <w:t>2.</w:t>
      </w:r>
      <w:r w:rsidR="00796D23" w:rsidRPr="00D87C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C7374" w:rsidRPr="00D87C77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="00B45215" w:rsidRPr="00D87C77">
        <w:rPr>
          <w:rFonts w:ascii="Times New Roman" w:hAnsi="Times New Roman" w:cs="Times New Roman"/>
          <w:i/>
          <w:iCs/>
          <w:sz w:val="20"/>
          <w:szCs w:val="20"/>
        </w:rPr>
        <w:t>xperimental</w:t>
      </w:r>
    </w:p>
    <w:p w14:paraId="7D88602A" w14:textId="77777777" w:rsidR="001C7374" w:rsidRPr="00D87C77" w:rsidRDefault="001C7374" w:rsidP="00630ED6">
      <w:pPr>
        <w:tabs>
          <w:tab w:val="left" w:pos="7920"/>
        </w:tabs>
        <w:adjustRightInd w:val="0"/>
        <w:snapToGrid w:val="0"/>
        <w:spacing w:line="48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87C77">
        <w:rPr>
          <w:rFonts w:ascii="Times New Roman" w:hAnsi="Times New Roman" w:cs="Times New Roman"/>
          <w:i/>
          <w:iCs/>
          <w:sz w:val="20"/>
          <w:szCs w:val="20"/>
        </w:rPr>
        <w:t>2.1. Materials</w:t>
      </w:r>
    </w:p>
    <w:p w14:paraId="74A7E73F" w14:textId="739A1230" w:rsidR="00DB471F" w:rsidRPr="00D87C77" w:rsidRDefault="001C7374" w:rsidP="00B760AF">
      <w:pPr>
        <w:adjustRightInd w:val="0"/>
        <w:snapToGrid w:val="0"/>
        <w:spacing w:line="480" w:lineRule="auto"/>
        <w:ind w:firstLine="340"/>
        <w:jc w:val="both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ab/>
        <w:t>D-lactide</w:t>
      </w:r>
      <w:r w:rsidRPr="00D87C77">
        <w:rPr>
          <w:rFonts w:ascii="Times New Roman" w:hAnsi="Times New Roman" w:hint="cs"/>
          <w:sz w:val="20"/>
          <w:szCs w:val="20"/>
          <w:cs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was synthesized from D-lactic acid (</w:t>
      </w:r>
      <w:proofErr w:type="spellStart"/>
      <w:r w:rsidR="0086430E" w:rsidRPr="00D87C77">
        <w:rPr>
          <w:rFonts w:ascii="Times New Roman" w:hAnsi="Times New Roman" w:cs="Times New Roman"/>
          <w:sz w:val="20"/>
          <w:szCs w:val="20"/>
        </w:rPr>
        <w:t>NatureWork</w:t>
      </w:r>
      <w:r w:rsidR="004E1745" w:rsidRPr="00D87C77">
        <w:rPr>
          <w:rFonts w:ascii="Times New Roman" w:hAnsi="Times New Roman" w:cs="Times New Roman"/>
          <w:sz w:val="20"/>
          <w:szCs w:val="20"/>
        </w:rPr>
        <w:t>s</w:t>
      </w:r>
      <w:proofErr w:type="spellEnd"/>
      <w:r w:rsidR="0086430E" w:rsidRPr="00D87C77">
        <w:rPr>
          <w:rFonts w:ascii="Times New Roman" w:hAnsi="Times New Roman" w:cs="Times New Roman"/>
          <w:sz w:val="20"/>
          <w:szCs w:val="20"/>
        </w:rPr>
        <w:t>, 88%</w:t>
      </w:r>
      <w:r w:rsidRPr="00D87C77">
        <w:rPr>
          <w:rFonts w:ascii="Times New Roman" w:hAnsi="Times New Roman" w:cs="Times New Roman"/>
          <w:sz w:val="20"/>
          <w:szCs w:val="20"/>
        </w:rPr>
        <w:t>)</w:t>
      </w:r>
      <w:r w:rsidR="004E174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0816AB" w:rsidRPr="00D87C77">
        <w:rPr>
          <w:rFonts w:ascii="Times New Roman" w:hAnsi="Times New Roman" w:cs="Times New Roman"/>
          <w:sz w:val="20"/>
          <w:szCs w:val="20"/>
        </w:rPr>
        <w:t xml:space="preserve">via linear polycondensation of the acids to form low molecular weight </w:t>
      </w:r>
      <w:proofErr w:type="gramStart"/>
      <w:r w:rsidR="000816AB" w:rsidRPr="00D87C77">
        <w:rPr>
          <w:rFonts w:ascii="Times New Roman" w:hAnsi="Times New Roman" w:cs="Times New Roman"/>
          <w:sz w:val="20"/>
          <w:szCs w:val="20"/>
        </w:rPr>
        <w:t>poly(</w:t>
      </w:r>
      <w:proofErr w:type="gramEnd"/>
      <w:r w:rsidR="000816AB" w:rsidRPr="00D87C77">
        <w:rPr>
          <w:rFonts w:ascii="Times New Roman" w:hAnsi="Times New Roman" w:cs="Times New Roman"/>
          <w:sz w:val="20"/>
          <w:szCs w:val="20"/>
        </w:rPr>
        <w:t xml:space="preserve">lactic acid) (PLA) followed by thermal decomposition reaction at high temperature (200 to 220 °C) and reduced pressure. Then, crude D-lactide </w:t>
      </w:r>
      <w:r w:rsidR="0086430E" w:rsidRPr="00D87C77">
        <w:rPr>
          <w:rFonts w:ascii="Times New Roman" w:hAnsi="Times New Roman" w:cs="Times New Roman"/>
          <w:sz w:val="20"/>
          <w:szCs w:val="20"/>
        </w:rPr>
        <w:t xml:space="preserve">was recrystallized </w:t>
      </w:r>
      <w:r w:rsidR="004E1745" w:rsidRPr="00D87C77">
        <w:rPr>
          <w:rFonts w:ascii="Times New Roman" w:hAnsi="Times New Roman" w:cs="Times New Roman"/>
          <w:sz w:val="20"/>
          <w:szCs w:val="20"/>
        </w:rPr>
        <w:t>from</w:t>
      </w:r>
      <w:r w:rsidR="0086430E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115338" w:rsidRPr="00D87C77">
        <w:rPr>
          <w:rFonts w:ascii="Times New Roman" w:hAnsi="Times New Roman" w:cs="Times New Roman"/>
          <w:sz w:val="20"/>
          <w:szCs w:val="20"/>
        </w:rPr>
        <w:t>distilled</w:t>
      </w:r>
      <w:r w:rsidR="00115338" w:rsidRPr="00D87C77">
        <w:rPr>
          <w:rFonts w:ascii="Times New Roman" w:hAnsi="Times New Roman" w:hint="cs"/>
          <w:sz w:val="20"/>
          <w:szCs w:val="20"/>
          <w:cs/>
        </w:rPr>
        <w:t xml:space="preserve"> </w:t>
      </w:r>
      <w:r w:rsidR="0086430E" w:rsidRPr="00D87C77">
        <w:rPr>
          <w:rFonts w:ascii="Times New Roman" w:hAnsi="Times New Roman" w:cs="Times New Roman"/>
          <w:sz w:val="20"/>
          <w:szCs w:val="20"/>
        </w:rPr>
        <w:t>ethyl acetate</w:t>
      </w:r>
      <w:r w:rsidR="00115338" w:rsidRPr="00D87C77">
        <w:rPr>
          <w:rFonts w:ascii="Times New Roman" w:hAnsi="Times New Roman" w:cs="Times New Roman"/>
          <w:sz w:val="20"/>
          <w:szCs w:val="20"/>
        </w:rPr>
        <w:t xml:space="preserve"> (RCL </w:t>
      </w:r>
      <w:proofErr w:type="spellStart"/>
      <w:r w:rsidR="00115338" w:rsidRPr="00D87C77">
        <w:rPr>
          <w:rFonts w:ascii="Times New Roman" w:hAnsi="Times New Roman" w:cs="Times New Roman"/>
          <w:sz w:val="20"/>
          <w:szCs w:val="20"/>
        </w:rPr>
        <w:t>Labscan</w:t>
      </w:r>
      <w:proofErr w:type="spellEnd"/>
      <w:r w:rsidR="00115338" w:rsidRPr="00D87C77">
        <w:rPr>
          <w:rFonts w:ascii="Times New Roman" w:hAnsi="Times New Roman" w:cs="Times New Roman"/>
          <w:sz w:val="20"/>
          <w:szCs w:val="20"/>
        </w:rPr>
        <w:t>)</w:t>
      </w:r>
      <w:r w:rsidR="0086430E" w:rsidRPr="00D87C77">
        <w:rPr>
          <w:rFonts w:ascii="Times New Roman" w:hAnsi="Times New Roman" w:cs="Times New Roman"/>
          <w:sz w:val="20"/>
          <w:szCs w:val="20"/>
        </w:rPr>
        <w:t xml:space="preserve"> three times </w:t>
      </w:r>
      <w:r w:rsidR="004E1745" w:rsidRPr="00D87C77">
        <w:rPr>
          <w:rFonts w:ascii="Times New Roman" w:hAnsi="Times New Roman" w:cs="Times New Roman"/>
          <w:sz w:val="20"/>
          <w:szCs w:val="20"/>
        </w:rPr>
        <w:t xml:space="preserve">before being </w:t>
      </w:r>
      <w:r w:rsidR="0086430E" w:rsidRPr="00D87C77">
        <w:rPr>
          <w:rFonts w:ascii="Times New Roman" w:hAnsi="Times New Roman" w:cs="Times New Roman"/>
          <w:sz w:val="20"/>
          <w:szCs w:val="20"/>
        </w:rPr>
        <w:t xml:space="preserve">dried in a vacuum oven at 55 °C to constant weight. </w:t>
      </w:r>
      <w:r w:rsidR="00B52F9B" w:rsidRPr="00D87C77">
        <w:rPr>
          <w:rFonts w:ascii="Times New Roman" w:hAnsi="Times New Roman" w:cs="Times New Roman"/>
          <w:sz w:val="20"/>
          <w:szCs w:val="20"/>
        </w:rPr>
        <w:t>The purit</w:t>
      </w:r>
      <w:r w:rsidR="000F0577" w:rsidRPr="00D87C77">
        <w:rPr>
          <w:rFonts w:ascii="Times New Roman" w:hAnsi="Times New Roman" w:cs="Times New Roman"/>
          <w:sz w:val="20"/>
          <w:szCs w:val="20"/>
        </w:rPr>
        <w:t>y</w:t>
      </w:r>
      <w:r w:rsidR="00B52F9B" w:rsidRPr="00D87C77">
        <w:rPr>
          <w:rFonts w:ascii="Times New Roman" w:hAnsi="Times New Roman" w:cs="Times New Roman"/>
          <w:sz w:val="20"/>
          <w:szCs w:val="20"/>
        </w:rPr>
        <w:t xml:space="preserve"> of the recrystallized lactide monomer</w:t>
      </w:r>
      <w:r w:rsidR="00EB2093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B52F9B" w:rsidRPr="00D87C77">
        <w:rPr>
          <w:rFonts w:ascii="Times New Roman" w:hAnsi="Times New Roman" w:cs="Times New Roman"/>
          <w:sz w:val="20"/>
          <w:szCs w:val="20"/>
        </w:rPr>
        <w:t>w</w:t>
      </w:r>
      <w:r w:rsidR="000F0577" w:rsidRPr="00D87C77">
        <w:rPr>
          <w:rFonts w:ascii="Times New Roman" w:hAnsi="Times New Roman" w:cs="Times New Roman"/>
          <w:sz w:val="20"/>
          <w:szCs w:val="20"/>
        </w:rPr>
        <w:t>as</w:t>
      </w:r>
      <w:r w:rsidR="00B52F9B" w:rsidRPr="00D87C77">
        <w:rPr>
          <w:rFonts w:ascii="Times New Roman" w:hAnsi="Times New Roman" w:cs="Times New Roman"/>
          <w:sz w:val="20"/>
          <w:szCs w:val="20"/>
        </w:rPr>
        <w:t xml:space="preserve"> determined prior to polymerization by DSC purity analysis.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-Butanol (</w:t>
      </w:r>
      <w:proofErr w:type="spellStart"/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 xml:space="preserve">, </w:t>
      </w:r>
      <w:r w:rsidR="00115338" w:rsidRPr="00D87C77">
        <w:rPr>
          <w:rFonts w:ascii="Times New Roman" w:hAnsi="Times New Roman" w:cs="Times New Roman"/>
          <w:sz w:val="20"/>
          <w:szCs w:val="20"/>
        </w:rPr>
        <w:t>Merck</w:t>
      </w:r>
      <w:r w:rsidRPr="00D87C77">
        <w:rPr>
          <w:rFonts w:ascii="Times New Roman" w:hAnsi="Times New Roman" w:cs="Times New Roman"/>
          <w:sz w:val="20"/>
          <w:szCs w:val="20"/>
        </w:rPr>
        <w:t>, 99.4%) was distilled over sodium metal.</w:t>
      </w:r>
      <w:r w:rsidR="00F32733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 xml:space="preserve">Anhydrous </w:t>
      </w:r>
      <w:proofErr w:type="gramStart"/>
      <w:r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>tin(</w:t>
      </w:r>
      <w:proofErr w:type="gramEnd"/>
      <w:r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>II) chloride (SnCl</w:t>
      </w:r>
      <w:r w:rsidRPr="00D87C77">
        <w:rPr>
          <w:rFonts w:ascii="Times New Roman" w:eastAsia="Batang" w:hAnsi="Times New Roman" w:cs="Angsana New"/>
          <w:sz w:val="20"/>
          <w:szCs w:val="20"/>
          <w:vertAlign w:val="subscript"/>
          <w:lang w:eastAsia="ko-KR"/>
        </w:rPr>
        <w:t>2</w:t>
      </w:r>
      <w:r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>) (</w:t>
      </w:r>
      <w:proofErr w:type="spellStart"/>
      <w:r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>Acros</w:t>
      </w:r>
      <w:proofErr w:type="spellEnd"/>
      <w:r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 xml:space="preserve"> Organics, 98%) was used as received. </w:t>
      </w:r>
      <w:proofErr w:type="spellStart"/>
      <w:r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>Diethylamine</w:t>
      </w:r>
      <w:proofErr w:type="spellEnd"/>
      <w:r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 xml:space="preserve"> (Et</w:t>
      </w:r>
      <w:r w:rsidRPr="00D87C77">
        <w:rPr>
          <w:rFonts w:ascii="Times New Roman" w:eastAsia="Batang" w:hAnsi="Times New Roman" w:cs="Angsana New"/>
          <w:sz w:val="20"/>
          <w:szCs w:val="20"/>
          <w:vertAlign w:val="subscript"/>
          <w:lang w:eastAsia="ko-KR"/>
        </w:rPr>
        <w:t>2</w:t>
      </w:r>
      <w:r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>NH,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</w:t>
      </w:r>
      <w:proofErr w:type="spellStart"/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Panreac</w:t>
      </w:r>
      <w:proofErr w:type="spellEnd"/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, 99.5%</w:t>
      </w:r>
      <w:r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 xml:space="preserve">) and </w:t>
      </w:r>
      <w:r w:rsidRPr="00D87C77">
        <w:rPr>
          <w:rFonts w:ascii="Times New Roman" w:eastAsia="Batang" w:hAnsi="Times New Roman" w:cs="Angsana New"/>
          <w:i/>
          <w:iCs/>
          <w:sz w:val="20"/>
          <w:szCs w:val="20"/>
          <w:lang w:eastAsia="ko-KR"/>
        </w:rPr>
        <w:t>n</w:t>
      </w:r>
      <w:r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>-heptane</w:t>
      </w:r>
      <w:r w:rsidR="00F32733"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 xml:space="preserve"> </w:t>
      </w:r>
      <w:r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>(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BDH</w:t>
      </w:r>
      <w:r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>, 99.5%) were purified by fractional distillation over calcium hydride before use.</w:t>
      </w:r>
      <w:r w:rsidR="004E1745" w:rsidRPr="00D87C77">
        <w:rPr>
          <w:rFonts w:ascii="Times New Roman" w:eastAsia="Batang" w:hAnsi="Times New Roman" w:cs="Angsana New"/>
          <w:sz w:val="20"/>
          <w:szCs w:val="20"/>
          <w:lang w:eastAsia="ko-KR"/>
        </w:rPr>
        <w:t xml:space="preserve"> </w:t>
      </w:r>
      <w:proofErr w:type="gramStart"/>
      <w:r w:rsidR="004E1745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4E1745" w:rsidRPr="00D87C77">
        <w:rPr>
          <w:rFonts w:ascii="Times New Roman" w:hAnsi="Times New Roman" w:cs="Times New Roman"/>
          <w:sz w:val="20"/>
          <w:szCs w:val="20"/>
        </w:rPr>
        <w:t>Oct)</w:t>
      </w:r>
      <w:r w:rsidR="004E1745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AE6838" w:rsidRPr="00D87C77">
        <w:rPr>
          <w:rFonts w:ascii="Times New Roman" w:hAnsi="Times New Roman" w:cs="Times New Roman"/>
          <w:sz w:val="20"/>
          <w:szCs w:val="20"/>
        </w:rPr>
        <w:t xml:space="preserve"> (Sigma, 95%) was distilled under vacuum </w:t>
      </w:r>
      <w:r w:rsidR="009F1A6F" w:rsidRPr="00D87C77">
        <w:rPr>
          <w:rFonts w:ascii="Times New Roman" w:hAnsi="Times New Roman" w:cs="Times New Roman"/>
          <w:sz w:val="20"/>
          <w:szCs w:val="20"/>
        </w:rPr>
        <w:t>at approximately</w:t>
      </w:r>
      <w:r w:rsidR="00AE6838" w:rsidRPr="00D87C77">
        <w:rPr>
          <w:rFonts w:ascii="Times New Roman" w:hAnsi="Times New Roman" w:cs="Times New Roman"/>
          <w:sz w:val="20"/>
          <w:szCs w:val="20"/>
        </w:rPr>
        <w:t xml:space="preserve"> 90 °C to remove impurities before use.</w:t>
      </w:r>
    </w:p>
    <w:p w14:paraId="2EA60F10" w14:textId="77777777" w:rsidR="001C7374" w:rsidRPr="00D87C77" w:rsidRDefault="001C7374" w:rsidP="00630ED6">
      <w:pPr>
        <w:adjustRightInd w:val="0"/>
        <w:snapToGrid w:val="0"/>
        <w:spacing w:after="0" w:line="480" w:lineRule="auto"/>
        <w:rPr>
          <w:rFonts w:ascii="Times New Roman" w:eastAsia="MS Mincho" w:hAnsi="Times New Roman" w:cs="Angsana New"/>
          <w:i/>
          <w:iCs/>
          <w:sz w:val="20"/>
          <w:szCs w:val="20"/>
          <w:lang w:eastAsia="ja-JP" w:bidi="ar-SA"/>
        </w:rPr>
      </w:pPr>
      <w:r w:rsidRPr="00D87C77">
        <w:rPr>
          <w:rFonts w:ascii="Times New Roman" w:eastAsia="MS Mincho" w:hAnsi="Times New Roman" w:cs="Angsana New"/>
          <w:i/>
          <w:iCs/>
          <w:sz w:val="20"/>
          <w:szCs w:val="20"/>
          <w:lang w:eastAsia="ja-JP" w:bidi="ar-SA"/>
        </w:rPr>
        <w:lastRenderedPageBreak/>
        <w:t xml:space="preserve">2.2. Synthesis of liquid </w:t>
      </w:r>
      <w:proofErr w:type="gramStart"/>
      <w:r w:rsidRPr="00D87C77">
        <w:rPr>
          <w:rFonts w:ascii="Times New Roman" w:eastAsia="MS Mincho" w:hAnsi="Times New Roman" w:cs="Angsana New"/>
          <w:i/>
          <w:iCs/>
          <w:sz w:val="20"/>
          <w:szCs w:val="20"/>
          <w:lang w:eastAsia="ja-JP" w:bidi="ar-SA"/>
        </w:rPr>
        <w:t>tin(</w:t>
      </w:r>
      <w:proofErr w:type="gramEnd"/>
      <w:r w:rsidRPr="00D87C77">
        <w:rPr>
          <w:rFonts w:ascii="Times New Roman" w:eastAsia="MS Mincho" w:hAnsi="Times New Roman" w:cs="Angsana New"/>
          <w:i/>
          <w:iCs/>
          <w:sz w:val="20"/>
          <w:szCs w:val="20"/>
          <w:lang w:eastAsia="ja-JP" w:bidi="ar-SA"/>
        </w:rPr>
        <w:t>II) n-butoxide</w:t>
      </w:r>
    </w:p>
    <w:p w14:paraId="339C9C79" w14:textId="6052057C" w:rsidR="001C7374" w:rsidRPr="00D87C77" w:rsidRDefault="001C7374" w:rsidP="005D0C17">
      <w:pPr>
        <w:adjustRightInd w:val="0"/>
        <w:snapToGrid w:val="0"/>
        <w:spacing w:before="240" w:line="48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Sn(</w:t>
      </w:r>
      <w:proofErr w:type="spellStart"/>
      <w:proofErr w:type="gramEnd"/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O</w:t>
      </w:r>
      <w:r w:rsidRPr="00D87C77">
        <w:rPr>
          <w:rFonts w:ascii="Times New Roman" w:eastAsia="Batang" w:hAnsi="Times New Roman" w:cs="Times New Roman"/>
          <w:i/>
          <w:iCs/>
          <w:sz w:val="20"/>
          <w:szCs w:val="20"/>
          <w:lang w:eastAsia="ko-KR"/>
        </w:rPr>
        <w:t>n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Bu</w:t>
      </w:r>
      <w:proofErr w:type="spellEnd"/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)</w:t>
      </w:r>
      <w:r w:rsidRPr="00D87C77">
        <w:rPr>
          <w:rFonts w:ascii="Times New Roman" w:eastAsia="Batang" w:hAnsi="Times New Roman" w:cs="Times New Roman"/>
          <w:sz w:val="20"/>
          <w:szCs w:val="20"/>
          <w:vertAlign w:val="subscript"/>
          <w:lang w:eastAsia="ko-KR"/>
        </w:rPr>
        <w:t>2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</w:t>
      </w:r>
      <w:r w:rsidR="0086430E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liquid 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initiator was synthesized </w:t>
      </w:r>
      <w:r w:rsidR="0086430E" w:rsidRPr="00D87C77">
        <w:rPr>
          <w:rFonts w:ascii="Times New Roman" w:hAnsi="Times New Roman" w:cs="Times New Roman"/>
          <w:sz w:val="20"/>
          <w:szCs w:val="20"/>
        </w:rPr>
        <w:t>according to the method described</w:t>
      </w:r>
      <w:r w:rsidR="002406F1" w:rsidRPr="00D87C77">
        <w:rPr>
          <w:rFonts w:ascii="Times New Roman" w:hAnsi="Times New Roman" w:cs="Times New Roman"/>
          <w:sz w:val="20"/>
          <w:szCs w:val="20"/>
        </w:rPr>
        <w:t xml:space="preserve"> elsewhere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[2</w:t>
      </w:r>
      <w:r w:rsidR="00C669B1" w:rsidRPr="00D87C77">
        <w:rPr>
          <w:rFonts w:ascii="Times New Roman" w:hAnsi="Times New Roman" w:cs="Times New Roman"/>
          <w:sz w:val="20"/>
          <w:szCs w:val="20"/>
        </w:rPr>
        <w:t>4</w:t>
      </w:r>
      <w:r w:rsidR="00FE6D08" w:rsidRPr="00D87C77">
        <w:rPr>
          <w:rFonts w:ascii="Times New Roman" w:hAnsi="Times New Roman" w:cs="Times New Roman"/>
          <w:sz w:val="20"/>
          <w:szCs w:val="20"/>
        </w:rPr>
        <w:t>, 35</w:t>
      </w:r>
      <w:r w:rsidR="008B1AF6" w:rsidRPr="00D87C77">
        <w:rPr>
          <w:rFonts w:ascii="Times New Roman" w:hAnsi="Times New Roman" w:cs="Times New Roman"/>
          <w:sz w:val="20"/>
          <w:szCs w:val="20"/>
        </w:rPr>
        <w:t>]</w:t>
      </w:r>
      <w:r w:rsidR="005D0C17"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="002406F1" w:rsidRPr="00D87C77">
        <w:rPr>
          <w:rFonts w:ascii="Times New Roman" w:hAnsi="Times New Roman" w:cs="Times New Roman"/>
          <w:sz w:val="20"/>
          <w:szCs w:val="20"/>
        </w:rPr>
        <w:t xml:space="preserve">In short, </w:t>
      </w:r>
      <w:r w:rsidR="005D0C17" w:rsidRPr="00D87C77">
        <w:rPr>
          <w:rFonts w:ascii="Times New Roman" w:hAnsi="Times New Roman" w:cs="Times New Roman"/>
          <w:sz w:val="20"/>
          <w:szCs w:val="20"/>
        </w:rPr>
        <w:t>SnCl</w:t>
      </w:r>
      <w:r w:rsidR="005D0C17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5D0C17" w:rsidRPr="00D87C77">
        <w:rPr>
          <w:rFonts w:ascii="Times New Roman" w:hAnsi="Times New Roman" w:cs="Times New Roman"/>
          <w:sz w:val="20"/>
          <w:szCs w:val="20"/>
        </w:rPr>
        <w:t xml:space="preserve"> was dissolved in dried </w:t>
      </w:r>
      <w:r w:rsidR="005D0C17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5D0C17" w:rsidRPr="00D87C77">
        <w:rPr>
          <w:rFonts w:ascii="Times New Roman" w:hAnsi="Times New Roman" w:cs="Times New Roman"/>
          <w:sz w:val="20"/>
          <w:szCs w:val="20"/>
        </w:rPr>
        <w:t>-heptane and stirred. Next, dried Et</w:t>
      </w:r>
      <w:r w:rsidR="005D0C17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5D0C17" w:rsidRPr="00D87C77">
        <w:rPr>
          <w:rFonts w:ascii="Times New Roman" w:hAnsi="Times New Roman" w:cs="Times New Roman"/>
          <w:sz w:val="20"/>
          <w:szCs w:val="20"/>
        </w:rPr>
        <w:t xml:space="preserve">NH and then dried </w:t>
      </w:r>
      <w:proofErr w:type="spellStart"/>
      <w:r w:rsidR="005D0C17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5D0C17" w:rsidRPr="00D87C77">
        <w:rPr>
          <w:rFonts w:ascii="Times New Roman" w:hAnsi="Times New Roman" w:cs="Times New Roman"/>
          <w:sz w:val="20"/>
          <w:szCs w:val="20"/>
        </w:rPr>
        <w:t>BuOH</w:t>
      </w:r>
      <w:proofErr w:type="spellEnd"/>
      <w:r w:rsidR="005D0C17" w:rsidRPr="00D87C77">
        <w:rPr>
          <w:rFonts w:ascii="Times New Roman" w:hAnsi="Times New Roman" w:cs="Times New Roman"/>
          <w:sz w:val="20"/>
          <w:szCs w:val="20"/>
        </w:rPr>
        <w:t xml:space="preserve"> were slowly </w:t>
      </w:r>
      <w:r w:rsidR="00D45AFC">
        <w:rPr>
          <w:rFonts w:ascii="Times New Roman" w:hAnsi="Times New Roman" w:cs="Times New Roman"/>
          <w:sz w:val="20"/>
          <w:szCs w:val="20"/>
        </w:rPr>
        <w:t>add</w:t>
      </w:r>
      <w:r w:rsidR="005D0C17" w:rsidRPr="00D87C77">
        <w:rPr>
          <w:rFonts w:ascii="Times New Roman" w:hAnsi="Times New Roman" w:cs="Times New Roman"/>
          <w:sz w:val="20"/>
          <w:szCs w:val="20"/>
        </w:rPr>
        <w:t>ed into the flask under a nitrogen atmosphere</w:t>
      </w:r>
      <w:r w:rsidR="002406F1" w:rsidRPr="00D87C77">
        <w:rPr>
          <w:rFonts w:ascii="Times New Roman" w:hAnsi="Times New Roman" w:cs="Times New Roman"/>
          <w:sz w:val="20"/>
          <w:szCs w:val="20"/>
        </w:rPr>
        <w:t xml:space="preserve"> and the reaction mixture</w:t>
      </w:r>
      <w:r w:rsidR="005D0C17" w:rsidRPr="00D87C77">
        <w:rPr>
          <w:rFonts w:ascii="Times New Roman" w:hAnsi="Times New Roman" w:cs="Times New Roman"/>
          <w:sz w:val="20"/>
          <w:szCs w:val="20"/>
        </w:rPr>
        <w:t xml:space="preserve"> was allowed to proceed at room temperature for 24 h. 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After purification and characterization, it was used as </w:t>
      </w:r>
      <w:r w:rsidR="00AE6838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a soluble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initiator </w:t>
      </w:r>
      <w:r w:rsidR="00AE6838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in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the bulk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. </w:t>
      </w:r>
      <w:r w:rsidR="00AE6838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Due to its air and moisture-sensitivity, the liquid </w:t>
      </w:r>
      <w:proofErr w:type="gramStart"/>
      <w:r w:rsidR="00AE6838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Sn(</w:t>
      </w:r>
      <w:proofErr w:type="spellStart"/>
      <w:proofErr w:type="gramEnd"/>
      <w:r w:rsidR="00AE6838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O</w:t>
      </w:r>
      <w:r w:rsidR="00AE6838" w:rsidRPr="00D87C77">
        <w:rPr>
          <w:rFonts w:ascii="Times New Roman" w:eastAsia="Batang" w:hAnsi="Times New Roman" w:cs="Times New Roman"/>
          <w:i/>
          <w:iCs/>
          <w:sz w:val="20"/>
          <w:szCs w:val="20"/>
          <w:lang w:eastAsia="ko-KR"/>
        </w:rPr>
        <w:t>n</w:t>
      </w:r>
      <w:r w:rsidR="00AE6838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Bu</w:t>
      </w:r>
      <w:proofErr w:type="spellEnd"/>
      <w:r w:rsidR="00AE6838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)</w:t>
      </w:r>
      <w:r w:rsidR="00AE6838" w:rsidRPr="00D87C77">
        <w:rPr>
          <w:rFonts w:ascii="Times New Roman" w:eastAsia="Batang" w:hAnsi="Times New Roman" w:cs="Times New Roman"/>
          <w:sz w:val="20"/>
          <w:szCs w:val="20"/>
          <w:vertAlign w:val="subscript"/>
          <w:lang w:eastAsia="ko-KR"/>
        </w:rPr>
        <w:t xml:space="preserve">2 </w:t>
      </w:r>
      <w:r w:rsidR="00AE6838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was stored under nitrogen in a tightly sealed container prior to use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.</w:t>
      </w:r>
    </w:p>
    <w:p w14:paraId="1A2BA89F" w14:textId="77777777" w:rsidR="001C7374" w:rsidRPr="00D87C77" w:rsidRDefault="001C7374" w:rsidP="00630ED6">
      <w:pPr>
        <w:tabs>
          <w:tab w:val="left" w:pos="7920"/>
        </w:tabs>
        <w:adjustRightInd w:val="0"/>
        <w:snapToGrid w:val="0"/>
        <w:spacing w:before="240" w:line="48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2.3. </w:t>
      </w:r>
      <w:r w:rsidR="00F32733"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Kinetic </w:t>
      </w:r>
      <w:r w:rsidR="00AE6838" w:rsidRPr="00D87C77">
        <w:rPr>
          <w:rFonts w:ascii="Times New Roman" w:hAnsi="Times New Roman" w:cs="Times New Roman"/>
          <w:i/>
          <w:iCs/>
          <w:sz w:val="20"/>
          <w:szCs w:val="20"/>
        </w:rPr>
        <w:t>s</w:t>
      </w:r>
      <w:r w:rsidR="00F32733"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tudies by </w:t>
      </w:r>
      <w:r w:rsidR="00AE6838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F32733" w:rsidRPr="00D87C77">
        <w:rPr>
          <w:rFonts w:ascii="Times New Roman" w:hAnsi="Times New Roman" w:cs="Times New Roman"/>
          <w:i/>
          <w:iCs/>
          <w:sz w:val="20"/>
          <w:szCs w:val="20"/>
        </w:rPr>
        <w:t>on-isothermal DSC</w:t>
      </w:r>
    </w:p>
    <w:p w14:paraId="17F0AD5D" w14:textId="09F11A5C" w:rsidR="00F32733" w:rsidRPr="00D87C77" w:rsidRDefault="001C7374" w:rsidP="00630ED6">
      <w:pPr>
        <w:tabs>
          <w:tab w:val="left" w:pos="720"/>
          <w:tab w:val="left" w:pos="7920"/>
        </w:tabs>
        <w:adjustRightInd w:val="0"/>
        <w:snapToGrid w:val="0"/>
        <w:spacing w:line="480" w:lineRule="auto"/>
        <w:jc w:val="thaiDistribute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D87C77">
        <w:rPr>
          <w:rFonts w:ascii="Times New Roman" w:hAnsi="Times New Roman" w:cs="Times New Roman"/>
          <w:sz w:val="20"/>
          <w:szCs w:val="20"/>
        </w:rPr>
        <w:tab/>
      </w:r>
      <w:bookmarkStart w:id="1" w:name="_Hlk531349261"/>
      <w:bookmarkStart w:id="2" w:name="_Hlk520743605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The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was conducted using non-isothermal DSC in order to </w:t>
      </w:r>
      <w:bookmarkEnd w:id="1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compare the efficiencies of the three different types of </w:t>
      </w:r>
      <w:proofErr w:type="gramStart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tin(</w:t>
      </w:r>
      <w:proofErr w:type="gramEnd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II) initiating systems. 2.00 g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monomer and 1.0 mol% of </w:t>
      </w:r>
      <w:proofErr w:type="gramStart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Sn(</w:t>
      </w:r>
      <w:proofErr w:type="gramEnd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Oct)</w:t>
      </w:r>
      <w:r w:rsidR="00F32733" w:rsidRPr="00D87C77">
        <w:rPr>
          <w:rFonts w:ascii="Times New Roman" w:eastAsia="Batang" w:hAnsi="Times New Roman" w:cs="Times New Roman"/>
          <w:sz w:val="20"/>
          <w:szCs w:val="20"/>
          <w:vertAlign w:val="subscript"/>
          <w:lang w:eastAsia="ko-KR"/>
        </w:rPr>
        <w:t>2</w:t>
      </w:r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, Sn(Oct)</w:t>
      </w:r>
      <w:r w:rsidR="00F32733" w:rsidRPr="00D87C77">
        <w:rPr>
          <w:rFonts w:ascii="Times New Roman" w:eastAsia="Batang" w:hAnsi="Times New Roman" w:cs="Times New Roman"/>
          <w:sz w:val="20"/>
          <w:szCs w:val="20"/>
          <w:vertAlign w:val="subscript"/>
          <w:lang w:eastAsia="ko-KR"/>
        </w:rPr>
        <w:t>2</w:t>
      </w:r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/</w:t>
      </w:r>
      <w:proofErr w:type="spellStart"/>
      <w:r w:rsidR="00F32733" w:rsidRPr="00D87C77">
        <w:rPr>
          <w:rFonts w:ascii="Times New Roman" w:eastAsia="Batang" w:hAnsi="Times New Roman" w:cs="Times New Roman"/>
          <w:i/>
          <w:iCs/>
          <w:sz w:val="20"/>
          <w:szCs w:val="20"/>
          <w:lang w:eastAsia="ko-KR"/>
        </w:rPr>
        <w:t>n</w:t>
      </w:r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BuOH</w:t>
      </w:r>
      <w:proofErr w:type="spellEnd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(1.0:2.0) or liquid Sn(</w:t>
      </w:r>
      <w:proofErr w:type="spellStart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O</w:t>
      </w:r>
      <w:r w:rsidR="00F32733" w:rsidRPr="00D87C77">
        <w:rPr>
          <w:rFonts w:ascii="Times New Roman" w:eastAsia="Batang" w:hAnsi="Times New Roman" w:cs="Times New Roman"/>
          <w:i/>
          <w:iCs/>
          <w:sz w:val="20"/>
          <w:szCs w:val="20"/>
          <w:lang w:eastAsia="ko-KR"/>
        </w:rPr>
        <w:t>n</w:t>
      </w:r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Bu</w:t>
      </w:r>
      <w:proofErr w:type="spellEnd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)</w:t>
      </w:r>
      <w:r w:rsidR="00F32733" w:rsidRPr="00D87C77">
        <w:rPr>
          <w:rFonts w:ascii="Times New Roman" w:eastAsia="Batang" w:hAnsi="Times New Roman" w:cs="Times New Roman"/>
          <w:sz w:val="20"/>
          <w:szCs w:val="20"/>
          <w:vertAlign w:val="subscript"/>
          <w:lang w:eastAsia="ko-KR"/>
        </w:rPr>
        <w:t>2</w:t>
      </w:r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as the initiating system were prepared in a dry vial. Each was thoroughly and uniformly mixed before 7-8 mg were transferred into the DSC pan. The DSC pan was hermetically </w:t>
      </w:r>
      <w:proofErr w:type="gramStart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sealed</w:t>
      </w:r>
      <w:proofErr w:type="gramEnd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and kinetic runs conducted under dynamic conditions using a Perkin-Elmer DSC-7 Differential Scanning Calorimeter. The temperature range that was used in this study was 20-260 °C for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at heating rates of 5.0, 10.0, 15.0 and 20.0 °C min</w:t>
      </w:r>
      <w:r w:rsidR="00F32733" w:rsidRPr="00D87C77">
        <w:rPr>
          <w:rFonts w:ascii="Times New Roman" w:eastAsia="Batang" w:hAnsi="Times New Roman" w:cs="Times New Roman"/>
          <w:sz w:val="20"/>
          <w:szCs w:val="20"/>
          <w:vertAlign w:val="superscript"/>
          <w:lang w:eastAsia="ko-KR"/>
        </w:rPr>
        <w:t>-1</w:t>
      </w:r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. A rate of nitrogen gas flow of 20 ml min</w:t>
      </w:r>
      <w:r w:rsidR="00F32733" w:rsidRPr="00D87C77">
        <w:rPr>
          <w:rFonts w:ascii="Times New Roman" w:eastAsia="Batang" w:hAnsi="Times New Roman" w:cs="Times New Roman"/>
          <w:sz w:val="20"/>
          <w:szCs w:val="20"/>
          <w:vertAlign w:val="superscript"/>
          <w:lang w:eastAsia="ko-KR"/>
        </w:rPr>
        <w:t>-1</w:t>
      </w:r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was purged t</w:t>
      </w:r>
      <w:r w:rsidR="00AE6838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hrough</w:t>
      </w:r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the DSC cell. After the non-isothermal DSC thermograms were analyzed by </w:t>
      </w:r>
      <w:proofErr w:type="spellStart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Pyris</w:t>
      </w:r>
      <w:proofErr w:type="spellEnd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DSC-7 software, they were </w:t>
      </w:r>
      <w:proofErr w:type="gramStart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interpreted</w:t>
      </w:r>
      <w:proofErr w:type="gramEnd"/>
      <w:r w:rsidR="00F3273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and the kinetic parameters obtained. </w:t>
      </w:r>
    </w:p>
    <w:bookmarkEnd w:id="2"/>
    <w:p w14:paraId="073774D9" w14:textId="792D710A" w:rsidR="001C7374" w:rsidRPr="00D87C77" w:rsidRDefault="001C7374" w:rsidP="00630ED6">
      <w:pPr>
        <w:tabs>
          <w:tab w:val="left" w:pos="720"/>
          <w:tab w:val="left" w:pos="7920"/>
        </w:tabs>
        <w:adjustRightInd w:val="0"/>
        <w:snapToGrid w:val="0"/>
        <w:spacing w:line="480" w:lineRule="auto"/>
        <w:jc w:val="thaiDistribute"/>
        <w:rPr>
          <w:rFonts w:ascii="Times New Roman" w:hAnsi="Times New Roman" w:cs="Times New Roman"/>
          <w:i/>
          <w:iCs/>
          <w:sz w:val="20"/>
          <w:szCs w:val="20"/>
        </w:rPr>
      </w:pP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2.4. Bulk ring-opening polymerization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monomer</w:t>
      </w:r>
    </w:p>
    <w:p w14:paraId="758A54D0" w14:textId="5C65986C" w:rsidR="00896616" w:rsidRPr="00D87C77" w:rsidRDefault="001C7374" w:rsidP="00630ED6">
      <w:pPr>
        <w:tabs>
          <w:tab w:val="left" w:pos="720"/>
          <w:tab w:val="left" w:pos="7920"/>
        </w:tabs>
        <w:adjustRightInd w:val="0"/>
        <w:snapToGrid w:val="0"/>
        <w:spacing w:before="240" w:line="480" w:lineRule="auto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i/>
          <w:color w:val="FF0000"/>
          <w:sz w:val="20"/>
          <w:szCs w:val="20"/>
        </w:rPr>
        <w:tab/>
      </w:r>
      <w:r w:rsidR="00AE6838" w:rsidRPr="00D87C77">
        <w:rPr>
          <w:rFonts w:ascii="Times New Roman" w:hAnsi="Times New Roman" w:cs="Times New Roman"/>
          <w:iCs/>
          <w:sz w:val="20"/>
          <w:szCs w:val="20"/>
        </w:rPr>
        <w:t>P</w:t>
      </w:r>
      <w:r w:rsidRPr="00D87C77">
        <w:rPr>
          <w:rFonts w:ascii="Times New Roman" w:hAnsi="Times New Roman" w:cs="Times New Roman"/>
          <w:iCs/>
          <w:sz w:val="20"/>
          <w:szCs w:val="20"/>
        </w:rPr>
        <w:t xml:space="preserve">olymerization mixtures were prepared by </w:t>
      </w:r>
      <w:r w:rsidR="00AE6838" w:rsidRPr="00D87C77">
        <w:rPr>
          <w:rFonts w:ascii="Times New Roman" w:hAnsi="Times New Roman" w:cs="Times New Roman"/>
          <w:iCs/>
          <w:sz w:val="20"/>
          <w:szCs w:val="20"/>
        </w:rPr>
        <w:t xml:space="preserve">mixing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 w:cs="Times New Roman"/>
          <w:sz w:val="20"/>
          <w:szCs w:val="20"/>
        </w:rPr>
        <w:t xml:space="preserve"> (4</w:t>
      </w:r>
      <w:r w:rsidR="00F32733" w:rsidRPr="00D87C77">
        <w:rPr>
          <w:rFonts w:ascii="Times New Roman" w:hAnsi="Times New Roman" w:cs="Times New Roman"/>
          <w:sz w:val="20"/>
          <w:szCs w:val="20"/>
        </w:rPr>
        <w:t>.0</w:t>
      </w:r>
      <w:r w:rsidRPr="00D87C77">
        <w:rPr>
          <w:rFonts w:ascii="Times New Roman" w:hAnsi="Times New Roman" w:cs="Times New Roman"/>
          <w:sz w:val="20"/>
          <w:szCs w:val="20"/>
        </w:rPr>
        <w:t xml:space="preserve"> g) with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0.10, 0.20, 0.30, 0.40 and 0.50 mol% </w:t>
      </w:r>
      <w:r w:rsidR="00AE6838" w:rsidRPr="00D87C77">
        <w:rPr>
          <w:rFonts w:ascii="Times New Roman" w:hAnsi="Times New Roman" w:cs="Times New Roman"/>
          <w:sz w:val="20"/>
          <w:szCs w:val="20"/>
        </w:rPr>
        <w:t xml:space="preserve">of </w:t>
      </w:r>
      <w:r w:rsidRPr="00D87C77">
        <w:rPr>
          <w:rFonts w:ascii="Times New Roman" w:hAnsi="Times New Roman" w:cs="Times New Roman"/>
          <w:iCs/>
          <w:sz w:val="20"/>
          <w:szCs w:val="20"/>
        </w:rPr>
        <w:t xml:space="preserve">liquid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spellStart"/>
      <w:proofErr w:type="gramEnd"/>
      <w:r w:rsidRPr="00D87C77">
        <w:rPr>
          <w:rFonts w:ascii="Times New Roman" w:hAnsi="Times New Roman" w:cs="Times New Roman"/>
          <w:sz w:val="20"/>
          <w:szCs w:val="20"/>
        </w:rPr>
        <w:t>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>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,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 xml:space="preserve"> (1:2) </w:t>
      </w:r>
      <w:r w:rsidR="00AE6838" w:rsidRPr="00D87C77">
        <w:rPr>
          <w:rFonts w:ascii="Times New Roman" w:hAnsi="Times New Roman" w:cs="Times New Roman"/>
          <w:sz w:val="20"/>
          <w:szCs w:val="20"/>
        </w:rPr>
        <w:t>or</w:t>
      </w:r>
      <w:r w:rsidRPr="00D87C77">
        <w:rPr>
          <w:rFonts w:ascii="Times New Roman" w:hAnsi="Times New Roman" w:cs="Times New Roman"/>
          <w:sz w:val="20"/>
          <w:szCs w:val="20"/>
        </w:rPr>
        <w:t xml:space="preserve">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in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dry 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10 ml </w:t>
      </w:r>
      <w:r w:rsidRPr="00D87C77">
        <w:rPr>
          <w:rFonts w:ascii="Times New Roman" w:hAnsi="Times New Roman" w:cs="Times New Roman"/>
          <w:sz w:val="20"/>
          <w:szCs w:val="20"/>
        </w:rPr>
        <w:t>round-bottomed flask</w:t>
      </w:r>
      <w:r w:rsidR="00AE6838" w:rsidRPr="00D87C77">
        <w:rPr>
          <w:rFonts w:ascii="Times New Roman" w:hAnsi="Times New Roman" w:cs="Times New Roman"/>
          <w:sz w:val="20"/>
          <w:szCs w:val="20"/>
        </w:rPr>
        <w:t>s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AE6838" w:rsidRPr="00D87C77">
        <w:rPr>
          <w:rFonts w:ascii="Times New Roman" w:hAnsi="Times New Roman" w:cs="Times New Roman"/>
          <w:sz w:val="20"/>
          <w:szCs w:val="20"/>
        </w:rPr>
        <w:t>All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sample preparation w</w:t>
      </w:r>
      <w:r w:rsidR="009F1A6F" w:rsidRPr="00D87C77">
        <w:rPr>
          <w:rFonts w:ascii="Times New Roman" w:hAnsi="Times New Roman" w:cs="Times New Roman"/>
          <w:sz w:val="20"/>
          <w:szCs w:val="20"/>
        </w:rPr>
        <w:t>as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performed inside a controlled humidity glove box (</w:t>
      </w:r>
      <w:proofErr w:type="spellStart"/>
      <w:r w:rsidR="00B45215" w:rsidRPr="00D87C77">
        <w:rPr>
          <w:rFonts w:ascii="Times New Roman" w:hAnsi="Times New Roman" w:cs="Times New Roman"/>
          <w:sz w:val="20"/>
          <w:szCs w:val="20"/>
        </w:rPr>
        <w:t>Lab</w:t>
      </w:r>
      <w:r w:rsidR="00F61E9A" w:rsidRPr="00D87C77">
        <w:rPr>
          <w:rFonts w:ascii="Times New Roman" w:hAnsi="Times New Roman" w:cs="Times New Roman"/>
          <w:sz w:val="20"/>
          <w:szCs w:val="20"/>
        </w:rPr>
        <w:t>c</w:t>
      </w:r>
      <w:r w:rsidR="00B45215" w:rsidRPr="00D87C77">
        <w:rPr>
          <w:rFonts w:ascii="Times New Roman" w:hAnsi="Times New Roman" w:cs="Times New Roman"/>
          <w:sz w:val="20"/>
          <w:szCs w:val="20"/>
        </w:rPr>
        <w:t>onco</w:t>
      </w:r>
      <w:proofErr w:type="spellEnd"/>
      <w:r w:rsidR="00B45215" w:rsidRPr="00D87C77">
        <w:rPr>
          <w:rFonts w:ascii="Times New Roman" w:hAnsi="Times New Roman" w:cs="Times New Roman"/>
          <w:sz w:val="20"/>
          <w:szCs w:val="20"/>
        </w:rPr>
        <w:t xml:space="preserve">) under dry nitrogen. The flasks were immersed in </w:t>
      </w:r>
      <w:r w:rsidR="00F61E9A" w:rsidRPr="00D87C77">
        <w:rPr>
          <w:rFonts w:ascii="Times New Roman" w:hAnsi="Times New Roman" w:cs="Times New Roman"/>
          <w:sz w:val="20"/>
          <w:szCs w:val="20"/>
        </w:rPr>
        <w:t xml:space="preserve">a 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silicone oil bath at a constant temperature of 120 ± 0.1 °C for </w:t>
      </w:r>
      <w:r w:rsidR="00EA5B31" w:rsidRPr="00D87C77">
        <w:rPr>
          <w:rFonts w:ascii="Times New Roman" w:hAnsi="Times New Roman" w:cs="Times New Roman"/>
          <w:sz w:val="20"/>
          <w:szCs w:val="20"/>
        </w:rPr>
        <w:t>60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EA5B31" w:rsidRPr="00D87C77">
        <w:rPr>
          <w:rFonts w:ascii="Times New Roman" w:hAnsi="Times New Roman" w:cs="Times New Roman"/>
          <w:sz w:val="20"/>
          <w:szCs w:val="20"/>
        </w:rPr>
        <w:t>min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F61E9A" w:rsidRPr="00D87C77">
        <w:rPr>
          <w:rFonts w:ascii="Times New Roman" w:hAnsi="Times New Roman" w:cs="Times New Roman"/>
          <w:sz w:val="20"/>
          <w:szCs w:val="20"/>
        </w:rPr>
        <w:t>a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fter </w:t>
      </w:r>
      <w:r w:rsidR="00F61E9A" w:rsidRPr="00D87C77">
        <w:rPr>
          <w:rFonts w:ascii="Times New Roman" w:hAnsi="Times New Roman" w:cs="Times New Roman"/>
          <w:sz w:val="20"/>
          <w:szCs w:val="20"/>
        </w:rPr>
        <w:t>which they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were allowed to cool </w:t>
      </w:r>
      <w:r w:rsidR="00F61E9A" w:rsidRPr="00D87C77">
        <w:rPr>
          <w:rFonts w:ascii="Times New Roman" w:hAnsi="Times New Roman" w:cs="Times New Roman"/>
          <w:sz w:val="20"/>
          <w:szCs w:val="20"/>
        </w:rPr>
        <w:t>to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room temperature. The crude polylactides</w:t>
      </w:r>
      <w:r w:rsidR="00F61E9A" w:rsidRPr="00D87C77">
        <w:rPr>
          <w:rFonts w:ascii="Times New Roman" w:hAnsi="Times New Roman" w:cs="Times New Roman"/>
          <w:sz w:val="20"/>
          <w:szCs w:val="20"/>
        </w:rPr>
        <w:t xml:space="preserve"> obtained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were dissolved in </w:t>
      </w:r>
      <w:r w:rsidR="00F61E9A" w:rsidRPr="00D87C77">
        <w:rPr>
          <w:rFonts w:ascii="Times New Roman" w:hAnsi="Times New Roman" w:cs="Times New Roman"/>
          <w:sz w:val="20"/>
          <w:szCs w:val="20"/>
        </w:rPr>
        <w:t>chloroform,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precipitated in cold methanol, </w:t>
      </w:r>
      <w:proofErr w:type="gramStart"/>
      <w:r w:rsidR="00B45215" w:rsidRPr="00D87C77">
        <w:rPr>
          <w:rFonts w:ascii="Times New Roman" w:hAnsi="Times New Roman" w:cs="Times New Roman"/>
          <w:sz w:val="20"/>
          <w:szCs w:val="20"/>
        </w:rPr>
        <w:t>filtered</w:t>
      </w:r>
      <w:proofErr w:type="gramEnd"/>
      <w:r w:rsidR="00B4521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F61E9A" w:rsidRPr="00D87C77">
        <w:rPr>
          <w:rFonts w:ascii="Times New Roman" w:hAnsi="Times New Roman" w:cs="Times New Roman"/>
          <w:sz w:val="20"/>
          <w:szCs w:val="20"/>
        </w:rPr>
        <w:t xml:space="preserve">and 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washed with more methanol, </w:t>
      </w:r>
      <w:r w:rsidR="00F61E9A" w:rsidRPr="00D87C77">
        <w:rPr>
          <w:rFonts w:ascii="Times New Roman" w:hAnsi="Times New Roman" w:cs="Times New Roman"/>
          <w:sz w:val="20"/>
          <w:szCs w:val="20"/>
        </w:rPr>
        <w:t>before being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finally dried in a vacuum oven at 55 °C to constant weight. </w:t>
      </w:r>
    </w:p>
    <w:p w14:paraId="56E4A14D" w14:textId="3154BEE1" w:rsidR="00B45215" w:rsidRPr="00D87C77" w:rsidRDefault="00896616" w:rsidP="00630ED6">
      <w:pPr>
        <w:tabs>
          <w:tab w:val="left" w:pos="720"/>
          <w:tab w:val="left" w:pos="7920"/>
        </w:tabs>
        <w:adjustRightInd w:val="0"/>
        <w:snapToGrid w:val="0"/>
        <w:spacing w:before="240" w:line="480" w:lineRule="auto"/>
        <w:jc w:val="thaiDistribute"/>
        <w:rPr>
          <w:rFonts w:ascii="Times New Roman" w:hAnsi="Times New Roman" w:cs="Times New Roman"/>
          <w:b/>
          <w:bCs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ab/>
        <w:t xml:space="preserve">In this study, </w:t>
      </w:r>
      <w:r w:rsidR="00F61E9A" w:rsidRPr="00D87C77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F61E9A" w:rsidRPr="00D87C77">
        <w:rPr>
          <w:rFonts w:ascii="Times New Roman" w:hAnsi="Times New Roman" w:cs="Times New Roman"/>
          <w:sz w:val="20"/>
          <w:szCs w:val="20"/>
        </w:rPr>
        <w:t>H-NMR</w:t>
      </w:r>
      <w:r w:rsidRPr="00D87C77">
        <w:rPr>
          <w:rFonts w:ascii="Times New Roman" w:hAnsi="Times New Roman" w:cs="Times New Roman"/>
          <w:sz w:val="20"/>
          <w:szCs w:val="20"/>
        </w:rPr>
        <w:t xml:space="preserve"> spectra of </w:t>
      </w:r>
      <w:r w:rsidR="00F61E9A" w:rsidRPr="00D87C77">
        <w:rPr>
          <w:rFonts w:ascii="Times New Roman" w:hAnsi="Times New Roman" w:cs="Times New Roman"/>
          <w:sz w:val="20"/>
          <w:szCs w:val="20"/>
        </w:rPr>
        <w:t xml:space="preserve">the purified </w:t>
      </w:r>
      <w:r w:rsidR="00C27E7C" w:rsidRPr="00D87C77">
        <w:rPr>
          <w:rFonts w:ascii="Times New Roman" w:hAnsi="Times New Roman" w:cs="Times New Roman"/>
          <w:sz w:val="20"/>
          <w:szCs w:val="20"/>
        </w:rPr>
        <w:t xml:space="preserve">PDL </w:t>
      </w:r>
      <w:r w:rsidR="00F61E9A" w:rsidRPr="00D87C77">
        <w:rPr>
          <w:rFonts w:ascii="Times New Roman" w:hAnsi="Times New Roman" w:cs="Times New Roman"/>
          <w:sz w:val="20"/>
          <w:szCs w:val="20"/>
        </w:rPr>
        <w:t>product</w:t>
      </w:r>
      <w:r w:rsidRPr="00D87C77">
        <w:rPr>
          <w:rFonts w:ascii="Times New Roman" w:hAnsi="Times New Roman" w:cs="Times New Roman"/>
          <w:sz w:val="20"/>
          <w:szCs w:val="20"/>
        </w:rPr>
        <w:t xml:space="preserve"> were recorded at 400 MHz using a Bruker Advance NMR </w:t>
      </w:r>
      <w:r w:rsidR="001E0413" w:rsidRPr="00D87C77">
        <w:rPr>
          <w:rFonts w:ascii="Times New Roman" w:hAnsi="Times New Roman" w:cs="Times New Roman"/>
          <w:sz w:val="20"/>
          <w:szCs w:val="20"/>
        </w:rPr>
        <w:t xml:space="preserve">spectrometer and obtained </w:t>
      </w:r>
      <w:r w:rsidR="00F61E9A" w:rsidRPr="00D87C77">
        <w:rPr>
          <w:rFonts w:ascii="Times New Roman" w:hAnsi="Times New Roman" w:cs="Times New Roman"/>
          <w:sz w:val="20"/>
          <w:szCs w:val="20"/>
        </w:rPr>
        <w:t>using</w:t>
      </w:r>
      <w:r w:rsidR="001E0413" w:rsidRPr="00D87C7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E0413" w:rsidRPr="00D87C77">
        <w:rPr>
          <w:rFonts w:ascii="Times New Roman" w:hAnsi="Times New Roman" w:cs="Times New Roman"/>
          <w:sz w:val="20"/>
          <w:szCs w:val="20"/>
        </w:rPr>
        <w:t>MestReC</w:t>
      </w:r>
      <w:proofErr w:type="spellEnd"/>
      <w:r w:rsidR="001E0413" w:rsidRPr="00D87C77">
        <w:rPr>
          <w:rFonts w:ascii="Times New Roman" w:hAnsi="Times New Roman" w:cs="Times New Roman"/>
          <w:sz w:val="20"/>
          <w:szCs w:val="20"/>
        </w:rPr>
        <w:t xml:space="preserve"> data processing software</w:t>
      </w:r>
      <w:r w:rsidRPr="00D87C77">
        <w:rPr>
          <w:rFonts w:ascii="Times New Roman" w:hAnsi="Times New Roman" w:cs="Times New Roman"/>
          <w:sz w:val="20"/>
          <w:szCs w:val="20"/>
        </w:rPr>
        <w:t>. CDCl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D87C77">
        <w:rPr>
          <w:rFonts w:ascii="Times New Roman" w:hAnsi="Times New Roman" w:cs="Times New Roman"/>
          <w:sz w:val="20"/>
          <w:szCs w:val="20"/>
        </w:rPr>
        <w:t xml:space="preserve"> and TMS were used </w:t>
      </w:r>
      <w:r w:rsidRPr="00D87C77">
        <w:rPr>
          <w:rFonts w:ascii="Times New Roman" w:hAnsi="Times New Roman" w:cs="Times New Roman"/>
          <w:sz w:val="20"/>
          <w:szCs w:val="20"/>
        </w:rPr>
        <w:lastRenderedPageBreak/>
        <w:t xml:space="preserve">as </w:t>
      </w:r>
      <w:r w:rsidR="00F61E9A"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Pr="00D87C77">
        <w:rPr>
          <w:rFonts w:ascii="Times New Roman" w:hAnsi="Times New Roman" w:cs="Times New Roman"/>
          <w:sz w:val="20"/>
          <w:szCs w:val="20"/>
        </w:rPr>
        <w:t>solvent and internal standard</w:t>
      </w:r>
      <w:r w:rsidR="009F1A6F" w:rsidRPr="00D87C77">
        <w:rPr>
          <w:rFonts w:ascii="Times New Roman" w:hAnsi="Times New Roman" w:cs="Times New Roman"/>
          <w:sz w:val="20"/>
          <w:szCs w:val="20"/>
        </w:rPr>
        <w:t>,</w:t>
      </w:r>
      <w:r w:rsidRPr="00D87C77">
        <w:rPr>
          <w:rFonts w:ascii="Times New Roman" w:hAnsi="Times New Roman" w:cs="Times New Roman"/>
          <w:sz w:val="20"/>
          <w:szCs w:val="20"/>
        </w:rPr>
        <w:t xml:space="preserve"> respectively. </w:t>
      </w:r>
      <w:r w:rsidR="001C7374" w:rsidRPr="00D87C77">
        <w:rPr>
          <w:rFonts w:ascii="Times New Roman" w:hAnsi="Times New Roman" w:cs="Times New Roman"/>
          <w:sz w:val="20"/>
          <w:szCs w:val="20"/>
        </w:rPr>
        <w:t xml:space="preserve">The molecular weight averages and </w:t>
      </w:r>
      <w:proofErr w:type="spellStart"/>
      <w:r w:rsidR="00F61E9A" w:rsidRPr="00D87C77">
        <w:rPr>
          <w:rFonts w:ascii="Times New Roman" w:hAnsi="Times New Roman" w:cs="Times New Roman"/>
          <w:sz w:val="20"/>
          <w:szCs w:val="20"/>
        </w:rPr>
        <w:t>dispersities</w:t>
      </w:r>
      <w:proofErr w:type="spellEnd"/>
      <w:r w:rsidR="001C7374" w:rsidRPr="00D87C77">
        <w:rPr>
          <w:rFonts w:ascii="Times New Roman" w:hAnsi="Times New Roman" w:cs="Times New Roman"/>
          <w:sz w:val="20"/>
          <w:szCs w:val="20"/>
        </w:rPr>
        <w:t xml:space="preserve"> of the purified p</w:t>
      </w:r>
      <w:r w:rsidR="00F61E9A" w:rsidRPr="00D87C77">
        <w:rPr>
          <w:rFonts w:ascii="Times New Roman" w:hAnsi="Times New Roman" w:cs="Times New Roman"/>
          <w:sz w:val="20"/>
          <w:szCs w:val="20"/>
        </w:rPr>
        <w:t>roducts</w:t>
      </w:r>
      <w:r w:rsidR="001C7374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were </w:t>
      </w:r>
      <w:r w:rsidR="00F61E9A" w:rsidRPr="00D87C77">
        <w:rPr>
          <w:rFonts w:ascii="Times New Roman" w:hAnsi="Times New Roman" w:cs="Times New Roman"/>
          <w:sz w:val="20"/>
          <w:szCs w:val="20"/>
        </w:rPr>
        <w:t>obtained using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a Waters 2414 GPC with RI detector </w:t>
      </w:r>
      <w:r w:rsidR="00F61E9A" w:rsidRPr="00D87C77">
        <w:rPr>
          <w:rFonts w:ascii="Times New Roman" w:hAnsi="Times New Roman" w:cs="Times New Roman"/>
          <w:sz w:val="20"/>
          <w:szCs w:val="20"/>
        </w:rPr>
        <w:t>and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THF as eluent at 40 °C at a flow rate of 1.0 ml </w:t>
      </w:r>
      <w:proofErr w:type="gramStart"/>
      <w:r w:rsidR="00B45215" w:rsidRPr="00D87C77">
        <w:rPr>
          <w:rFonts w:ascii="Times New Roman" w:hAnsi="Times New Roman" w:cs="Times New Roman"/>
          <w:sz w:val="20"/>
          <w:szCs w:val="20"/>
        </w:rPr>
        <w:t>min</w:t>
      </w:r>
      <w:r w:rsidR="00B45215" w:rsidRPr="00D87C77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  <w:r w:rsidR="00B45215"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="00B45215" w:rsidRPr="00D87C77">
        <w:rPr>
          <w:rFonts w:ascii="Times New Roman" w:hAnsi="Times New Roman" w:cs="Times New Roman"/>
          <w:bCs/>
          <w:sz w:val="20"/>
          <w:szCs w:val="20"/>
        </w:rPr>
        <w:t xml:space="preserve">The Perkin Elmer DSC-7 with </w:t>
      </w:r>
      <w:proofErr w:type="spellStart"/>
      <w:r w:rsidR="00B45215" w:rsidRPr="00D87C77">
        <w:rPr>
          <w:rFonts w:ascii="Times New Roman" w:hAnsi="Times New Roman" w:cs="Times New Roman"/>
          <w:bCs/>
          <w:sz w:val="20"/>
          <w:szCs w:val="20"/>
        </w:rPr>
        <w:t>Pyris</w:t>
      </w:r>
      <w:proofErr w:type="spellEnd"/>
      <w:r w:rsidR="00B45215" w:rsidRPr="00D87C77">
        <w:rPr>
          <w:rFonts w:ascii="Times New Roman" w:hAnsi="Times New Roman" w:cs="Times New Roman"/>
          <w:bCs/>
          <w:sz w:val="20"/>
          <w:szCs w:val="20"/>
        </w:rPr>
        <w:t xml:space="preserve"> software was also employed for </w:t>
      </w:r>
      <w:r w:rsidR="009F1A6F" w:rsidRPr="00D87C77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B45215" w:rsidRPr="00D87C77">
        <w:rPr>
          <w:rFonts w:ascii="Times New Roman" w:hAnsi="Times New Roman" w:cs="Times New Roman"/>
          <w:bCs/>
          <w:sz w:val="20"/>
          <w:szCs w:val="20"/>
        </w:rPr>
        <w:t xml:space="preserve">characterization of </w:t>
      </w:r>
      <w:r w:rsidR="00F61E9A" w:rsidRPr="00D87C77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B45215" w:rsidRPr="00D87C77">
        <w:rPr>
          <w:rFonts w:ascii="Times New Roman" w:hAnsi="Times New Roman" w:cs="Times New Roman"/>
          <w:bCs/>
          <w:sz w:val="20"/>
          <w:szCs w:val="20"/>
        </w:rPr>
        <w:t>melting temperature (</w:t>
      </w:r>
      <w:r w:rsidR="00B45215" w:rsidRPr="00D87C77">
        <w:rPr>
          <w:rFonts w:ascii="Times New Roman" w:hAnsi="Times New Roman" w:cs="Times New Roman"/>
          <w:bCs/>
          <w:i/>
          <w:iCs/>
          <w:sz w:val="20"/>
          <w:szCs w:val="20"/>
        </w:rPr>
        <w:t>T</w:t>
      </w:r>
      <w:r w:rsidR="00B45215" w:rsidRPr="00D87C77">
        <w:rPr>
          <w:rFonts w:ascii="Times New Roman" w:hAnsi="Times New Roman" w:cs="Times New Roman"/>
          <w:bCs/>
          <w:i/>
          <w:iCs/>
          <w:sz w:val="20"/>
          <w:szCs w:val="20"/>
          <w:vertAlign w:val="subscript"/>
        </w:rPr>
        <w:t>m</w:t>
      </w:r>
      <w:r w:rsidR="00B45215" w:rsidRPr="00D87C77">
        <w:rPr>
          <w:rFonts w:ascii="Times New Roman" w:hAnsi="Times New Roman" w:cs="Times New Roman"/>
          <w:bCs/>
          <w:sz w:val="20"/>
          <w:szCs w:val="20"/>
        </w:rPr>
        <w:t xml:space="preserve">). Samples with a mass of 4-5 mg were encapsulated in an aluminum pan and scanned from 20 to 200 °C at a heating rate of 10.0 °C </w:t>
      </w:r>
      <w:proofErr w:type="gramStart"/>
      <w:r w:rsidR="00B45215" w:rsidRPr="00D87C77">
        <w:rPr>
          <w:rFonts w:ascii="Times New Roman" w:hAnsi="Times New Roman" w:cs="Times New Roman"/>
          <w:bCs/>
          <w:sz w:val="20"/>
          <w:szCs w:val="20"/>
        </w:rPr>
        <w:t>min</w:t>
      </w:r>
      <w:r w:rsidR="00B45215" w:rsidRPr="00D87C77">
        <w:rPr>
          <w:rFonts w:ascii="Times New Roman" w:hAnsi="Times New Roman" w:cs="Times New Roman"/>
          <w:bCs/>
          <w:sz w:val="20"/>
          <w:szCs w:val="20"/>
          <w:vertAlign w:val="superscript"/>
        </w:rPr>
        <w:t>-1</w:t>
      </w:r>
      <w:proofErr w:type="gramEnd"/>
      <w:r w:rsidR="00B45215" w:rsidRPr="00D87C77">
        <w:rPr>
          <w:rFonts w:ascii="Times New Roman" w:hAnsi="Times New Roman" w:cs="Times New Roman"/>
          <w:bCs/>
          <w:sz w:val="20"/>
          <w:szCs w:val="20"/>
        </w:rPr>
        <w:t>. After the sample was held at 200 °C for 1 min, it was quickly cooled down to 20 °C at a cooling rate of 10.0 °C min</w:t>
      </w:r>
      <w:r w:rsidR="00B45215" w:rsidRPr="00D87C77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-1 </w:t>
      </w:r>
      <w:r w:rsidR="00B45215" w:rsidRPr="00D87C77">
        <w:rPr>
          <w:rFonts w:ascii="Times New Roman" w:hAnsi="Times New Roman" w:cs="Times New Roman"/>
          <w:bCs/>
          <w:sz w:val="20"/>
          <w:szCs w:val="20"/>
        </w:rPr>
        <w:t xml:space="preserve">and then reheated to 200 °C at </w:t>
      </w:r>
      <w:r w:rsidR="00F61E9A" w:rsidRPr="00D87C77">
        <w:rPr>
          <w:rFonts w:ascii="Times New Roman" w:hAnsi="Times New Roman" w:cs="Times New Roman"/>
          <w:bCs/>
          <w:sz w:val="20"/>
          <w:szCs w:val="20"/>
        </w:rPr>
        <w:t>10.0 °C min</w:t>
      </w:r>
      <w:r w:rsidR="00F61E9A" w:rsidRPr="00D87C77">
        <w:rPr>
          <w:rFonts w:ascii="Times New Roman" w:hAnsi="Times New Roman" w:cs="Times New Roman"/>
          <w:bCs/>
          <w:sz w:val="20"/>
          <w:szCs w:val="20"/>
          <w:vertAlign w:val="superscript"/>
        </w:rPr>
        <w:t>-1</w:t>
      </w:r>
      <w:r w:rsidR="00B45215" w:rsidRPr="00D87C77">
        <w:rPr>
          <w:rFonts w:ascii="Times New Roman" w:hAnsi="Times New Roman" w:cs="Times New Roman"/>
          <w:bCs/>
          <w:sz w:val="20"/>
          <w:szCs w:val="20"/>
        </w:rPr>
        <w:t>.</w:t>
      </w:r>
    </w:p>
    <w:p w14:paraId="1C0CFCFD" w14:textId="77133625" w:rsidR="001C7374" w:rsidRPr="00D87C77" w:rsidRDefault="00B45215" w:rsidP="00630ED6">
      <w:pPr>
        <w:tabs>
          <w:tab w:val="left" w:pos="7920"/>
        </w:tabs>
        <w:adjustRightInd w:val="0"/>
        <w:snapToGrid w:val="0"/>
        <w:spacing w:before="240" w:line="480" w:lineRule="auto"/>
        <w:ind w:left="360" w:hanging="360"/>
        <w:rPr>
          <w:rFonts w:ascii="Times New Roman" w:hAnsi="Times New Roman" w:cs="Times New Roman"/>
          <w:i/>
          <w:iCs/>
          <w:sz w:val="20"/>
          <w:szCs w:val="20"/>
        </w:rPr>
      </w:pPr>
      <w:r w:rsidRPr="00D87C77">
        <w:rPr>
          <w:rFonts w:ascii="Times New Roman" w:hAnsi="Times New Roman" w:cs="Times New Roman"/>
          <w:i/>
          <w:iCs/>
          <w:sz w:val="20"/>
          <w:szCs w:val="20"/>
        </w:rPr>
        <w:t>3.</w:t>
      </w:r>
      <w:r w:rsidR="00796D23" w:rsidRPr="00D87C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C7374" w:rsidRPr="00D87C77">
        <w:rPr>
          <w:rFonts w:ascii="Times New Roman" w:hAnsi="Times New Roman" w:cs="Times New Roman"/>
          <w:i/>
          <w:iCs/>
          <w:sz w:val="20"/>
          <w:szCs w:val="20"/>
        </w:rPr>
        <w:t>Results and discussion</w:t>
      </w:r>
    </w:p>
    <w:p w14:paraId="39522C9C" w14:textId="3253C605" w:rsidR="00B45215" w:rsidRPr="00D87C77" w:rsidRDefault="001C7374" w:rsidP="00630ED6">
      <w:pPr>
        <w:pStyle w:val="MainText"/>
        <w:adjustRightInd w:val="0"/>
        <w:snapToGrid w:val="0"/>
        <w:spacing w:before="240" w:after="240"/>
        <w:jc w:val="both"/>
        <w:rPr>
          <w:i/>
          <w:iCs/>
          <w:sz w:val="20"/>
          <w:szCs w:val="20"/>
        </w:rPr>
      </w:pPr>
      <w:r w:rsidRPr="00D87C77">
        <w:rPr>
          <w:i/>
          <w:iCs/>
          <w:sz w:val="20"/>
          <w:szCs w:val="20"/>
        </w:rPr>
        <w:t>3.1.</w:t>
      </w:r>
      <w:r w:rsidR="00B45215" w:rsidRPr="00D87C77">
        <w:rPr>
          <w:rFonts w:eastAsiaTheme="minorHAnsi" w:cs="Times New Roman"/>
          <w:i/>
          <w:iCs/>
          <w:sz w:val="20"/>
          <w:szCs w:val="20"/>
          <w:lang w:eastAsia="en-US" w:bidi="th-TH"/>
        </w:rPr>
        <w:t xml:space="preserve"> </w:t>
      </w:r>
      <w:r w:rsidR="00B45215" w:rsidRPr="00D87C77">
        <w:rPr>
          <w:i/>
          <w:iCs/>
          <w:sz w:val="20"/>
          <w:szCs w:val="20"/>
        </w:rPr>
        <w:t xml:space="preserve">Kinetic </w:t>
      </w:r>
      <w:r w:rsidR="00F61E9A" w:rsidRPr="00D87C77">
        <w:rPr>
          <w:i/>
          <w:iCs/>
          <w:sz w:val="20"/>
          <w:szCs w:val="20"/>
        </w:rPr>
        <w:t>s</w:t>
      </w:r>
      <w:r w:rsidR="00B45215" w:rsidRPr="00D87C77">
        <w:rPr>
          <w:i/>
          <w:iCs/>
          <w:sz w:val="20"/>
          <w:szCs w:val="20"/>
        </w:rPr>
        <w:t xml:space="preserve">tudies of the ROP of </w:t>
      </w:r>
      <w:r w:rsidR="00AE2E71" w:rsidRPr="00D87C77">
        <w:rPr>
          <w:sz w:val="20"/>
          <w:szCs w:val="20"/>
        </w:rPr>
        <w:t>D-lactide</w:t>
      </w:r>
      <w:r w:rsidR="00B45215" w:rsidRPr="00D87C77">
        <w:rPr>
          <w:i/>
          <w:iCs/>
          <w:sz w:val="20"/>
          <w:szCs w:val="20"/>
        </w:rPr>
        <w:t xml:space="preserve"> by </w:t>
      </w:r>
      <w:r w:rsidR="00F61E9A" w:rsidRPr="00D87C77">
        <w:rPr>
          <w:i/>
          <w:iCs/>
          <w:sz w:val="20"/>
          <w:szCs w:val="20"/>
        </w:rPr>
        <w:t>n</w:t>
      </w:r>
      <w:r w:rsidR="00B45215" w:rsidRPr="00D87C77">
        <w:rPr>
          <w:i/>
          <w:iCs/>
          <w:sz w:val="20"/>
          <w:szCs w:val="20"/>
        </w:rPr>
        <w:t xml:space="preserve">on-isothermal DSC </w:t>
      </w:r>
    </w:p>
    <w:p w14:paraId="20862714" w14:textId="463447F9" w:rsidR="001C7374" w:rsidRPr="00D87C77" w:rsidRDefault="00B65ABD" w:rsidP="00630ED6">
      <w:pPr>
        <w:pStyle w:val="MainText"/>
        <w:adjustRightInd w:val="0"/>
        <w:snapToGrid w:val="0"/>
        <w:spacing w:before="240" w:after="240"/>
        <w:ind w:firstLine="720"/>
        <w:jc w:val="both"/>
        <w:rPr>
          <w:rFonts w:cs="Times New Roman"/>
          <w:sz w:val="20"/>
          <w:szCs w:val="20"/>
        </w:rPr>
      </w:pPr>
      <w:r w:rsidRPr="00D87C77">
        <w:rPr>
          <w:sz w:val="20"/>
          <w:szCs w:val="20"/>
        </w:rPr>
        <w:t xml:space="preserve">The kinetics of the ROP of </w:t>
      </w:r>
      <w:r w:rsidR="00AE2E71" w:rsidRPr="00D87C77">
        <w:rPr>
          <w:sz w:val="20"/>
          <w:szCs w:val="20"/>
        </w:rPr>
        <w:t>D-lactide</w:t>
      </w:r>
      <w:r w:rsidRPr="00D87C77">
        <w:rPr>
          <w:sz w:val="20"/>
          <w:szCs w:val="20"/>
        </w:rPr>
        <w:t xml:space="preserve"> using 1.0 mol% liquid </w:t>
      </w:r>
      <w:proofErr w:type="gramStart"/>
      <w:r w:rsidRPr="00D87C77">
        <w:rPr>
          <w:rFonts w:cs="Times New Roman"/>
          <w:sz w:val="20"/>
          <w:szCs w:val="20"/>
        </w:rPr>
        <w:t>Sn(</w:t>
      </w:r>
      <w:proofErr w:type="spellStart"/>
      <w:proofErr w:type="gramEnd"/>
      <w:r w:rsidRPr="00D87C77">
        <w:rPr>
          <w:rFonts w:cs="Times New Roman"/>
          <w:sz w:val="20"/>
          <w:szCs w:val="20"/>
        </w:rPr>
        <w:t>O</w:t>
      </w:r>
      <w:r w:rsidRPr="00D87C77">
        <w:rPr>
          <w:rFonts w:cs="Times New Roman"/>
          <w:i/>
          <w:iCs/>
          <w:sz w:val="20"/>
          <w:szCs w:val="20"/>
        </w:rPr>
        <w:t>n</w:t>
      </w:r>
      <w:r w:rsidRPr="00D87C77">
        <w:rPr>
          <w:rFonts w:cs="Times New Roman"/>
          <w:sz w:val="20"/>
          <w:szCs w:val="20"/>
        </w:rPr>
        <w:t>Bu</w:t>
      </w:r>
      <w:proofErr w:type="spellEnd"/>
      <w:r w:rsidRPr="00D87C77">
        <w:rPr>
          <w:rFonts w:cs="Times New Roman"/>
          <w:sz w:val="20"/>
          <w:szCs w:val="20"/>
        </w:rPr>
        <w:t>)</w:t>
      </w:r>
      <w:r w:rsidRPr="00D87C77">
        <w:rPr>
          <w:rFonts w:cs="Times New Roman"/>
          <w:sz w:val="20"/>
          <w:szCs w:val="20"/>
          <w:vertAlign w:val="subscript"/>
        </w:rPr>
        <w:t>2</w:t>
      </w:r>
      <w:r w:rsidRPr="00D87C77">
        <w:rPr>
          <w:sz w:val="20"/>
          <w:szCs w:val="20"/>
        </w:rPr>
        <w:t xml:space="preserve">, </w:t>
      </w:r>
      <w:r w:rsidRPr="00D87C77">
        <w:rPr>
          <w:rFonts w:cs="Times New Roman"/>
          <w:sz w:val="20"/>
          <w:szCs w:val="20"/>
        </w:rPr>
        <w:t>Sn(Oct)</w:t>
      </w:r>
      <w:r w:rsidRPr="00D87C77">
        <w:rPr>
          <w:rFonts w:cs="Times New Roman"/>
          <w:sz w:val="20"/>
          <w:szCs w:val="20"/>
          <w:vertAlign w:val="subscript"/>
        </w:rPr>
        <w:t>2</w:t>
      </w:r>
      <w:r w:rsidRPr="00D87C77">
        <w:rPr>
          <w:sz w:val="20"/>
          <w:szCs w:val="20"/>
        </w:rPr>
        <w:t>/</w:t>
      </w:r>
      <w:proofErr w:type="spellStart"/>
      <w:r w:rsidRPr="00D87C77">
        <w:rPr>
          <w:i/>
          <w:iCs/>
          <w:sz w:val="20"/>
          <w:szCs w:val="20"/>
        </w:rPr>
        <w:t>n</w:t>
      </w:r>
      <w:r w:rsidRPr="00D87C77">
        <w:rPr>
          <w:sz w:val="20"/>
          <w:szCs w:val="20"/>
        </w:rPr>
        <w:t>BuOH</w:t>
      </w:r>
      <w:proofErr w:type="spellEnd"/>
      <w:r w:rsidRPr="00D87C77">
        <w:rPr>
          <w:sz w:val="20"/>
          <w:szCs w:val="20"/>
        </w:rPr>
        <w:t xml:space="preserve"> and </w:t>
      </w:r>
      <w:r w:rsidRPr="00D87C77">
        <w:rPr>
          <w:rFonts w:cs="Times New Roman"/>
          <w:sz w:val="20"/>
          <w:szCs w:val="20"/>
        </w:rPr>
        <w:t>Sn(Oct)</w:t>
      </w:r>
      <w:r w:rsidRPr="00D87C77">
        <w:rPr>
          <w:rFonts w:cs="Times New Roman"/>
          <w:sz w:val="20"/>
          <w:szCs w:val="20"/>
          <w:vertAlign w:val="subscript"/>
        </w:rPr>
        <w:t xml:space="preserve">2 </w:t>
      </w:r>
      <w:r w:rsidRPr="00D87C77">
        <w:rPr>
          <w:rFonts w:cs="Times New Roman"/>
          <w:sz w:val="20"/>
          <w:szCs w:val="20"/>
        </w:rPr>
        <w:t xml:space="preserve">as initiating systems </w:t>
      </w:r>
      <w:r w:rsidRPr="00D87C77">
        <w:rPr>
          <w:sz w:val="20"/>
          <w:szCs w:val="20"/>
        </w:rPr>
        <w:t xml:space="preserve">were determined by non-isothermal DSC by heating from 20.0 to 260.0 </w:t>
      </w:r>
      <w:r w:rsidRPr="00D87C77">
        <w:rPr>
          <w:rFonts w:cs="Times New Roman"/>
          <w:sz w:val="20"/>
          <w:szCs w:val="20"/>
        </w:rPr>
        <w:t>°</w:t>
      </w:r>
      <w:proofErr w:type="spellStart"/>
      <w:r w:rsidRPr="00D87C77">
        <w:rPr>
          <w:sz w:val="20"/>
          <w:szCs w:val="20"/>
        </w:rPr>
        <w:t>C at</w:t>
      </w:r>
      <w:proofErr w:type="spellEnd"/>
      <w:r w:rsidRPr="00D87C77">
        <w:rPr>
          <w:sz w:val="20"/>
          <w:szCs w:val="20"/>
        </w:rPr>
        <w:t xml:space="preserve"> heating rates of 5.0, 10.0, 15.0 and 20.0 </w:t>
      </w:r>
      <w:r w:rsidRPr="00D87C77">
        <w:rPr>
          <w:rFonts w:cs="Times New Roman"/>
          <w:sz w:val="20"/>
          <w:szCs w:val="20"/>
        </w:rPr>
        <w:t>°</w:t>
      </w:r>
      <w:r w:rsidRPr="00D87C77">
        <w:rPr>
          <w:sz w:val="20"/>
          <w:szCs w:val="20"/>
        </w:rPr>
        <w:t>C min</w:t>
      </w:r>
      <w:r w:rsidRPr="00D87C77">
        <w:rPr>
          <w:sz w:val="20"/>
          <w:szCs w:val="20"/>
          <w:vertAlign w:val="superscript"/>
        </w:rPr>
        <w:t>-1</w:t>
      </w:r>
      <w:r w:rsidRPr="00D87C77">
        <w:rPr>
          <w:sz w:val="20"/>
          <w:szCs w:val="20"/>
        </w:rPr>
        <w:t xml:space="preserve">. The thermograms of normalized heat flow against temperature </w:t>
      </w:r>
      <w:r w:rsidR="00F61E9A" w:rsidRPr="00D87C77">
        <w:rPr>
          <w:sz w:val="20"/>
          <w:szCs w:val="20"/>
        </w:rPr>
        <w:t xml:space="preserve">for the ROP of </w:t>
      </w:r>
      <w:r w:rsidR="00AE2E71" w:rsidRPr="00D87C77">
        <w:rPr>
          <w:sz w:val="20"/>
          <w:szCs w:val="20"/>
        </w:rPr>
        <w:t>D-lactide</w:t>
      </w:r>
      <w:r w:rsidR="00F61E9A" w:rsidRPr="00D87C77">
        <w:rPr>
          <w:sz w:val="20"/>
          <w:szCs w:val="20"/>
        </w:rPr>
        <w:t xml:space="preserve"> using the </w:t>
      </w:r>
      <w:r w:rsidRPr="00D87C77">
        <w:rPr>
          <w:sz w:val="20"/>
          <w:szCs w:val="20"/>
        </w:rPr>
        <w:t xml:space="preserve">liquid </w:t>
      </w:r>
      <w:proofErr w:type="gramStart"/>
      <w:r w:rsidRPr="00D87C77">
        <w:rPr>
          <w:rFonts w:cs="Times New Roman"/>
          <w:sz w:val="20"/>
          <w:szCs w:val="20"/>
        </w:rPr>
        <w:t>Sn(</w:t>
      </w:r>
      <w:proofErr w:type="spellStart"/>
      <w:proofErr w:type="gramEnd"/>
      <w:r w:rsidRPr="00D87C77">
        <w:rPr>
          <w:rFonts w:cs="Times New Roman"/>
          <w:sz w:val="20"/>
          <w:szCs w:val="20"/>
        </w:rPr>
        <w:t>O</w:t>
      </w:r>
      <w:r w:rsidRPr="00D87C77">
        <w:rPr>
          <w:rFonts w:cs="Times New Roman"/>
          <w:i/>
          <w:iCs/>
          <w:sz w:val="20"/>
          <w:szCs w:val="20"/>
        </w:rPr>
        <w:t>n</w:t>
      </w:r>
      <w:r w:rsidRPr="00D87C77">
        <w:rPr>
          <w:rFonts w:cs="Times New Roman"/>
          <w:sz w:val="20"/>
          <w:szCs w:val="20"/>
        </w:rPr>
        <w:t>Bu</w:t>
      </w:r>
      <w:proofErr w:type="spellEnd"/>
      <w:r w:rsidRPr="00D87C77">
        <w:rPr>
          <w:rFonts w:cs="Times New Roman"/>
          <w:sz w:val="20"/>
          <w:szCs w:val="20"/>
        </w:rPr>
        <w:t>)</w:t>
      </w:r>
      <w:r w:rsidRPr="00D87C77">
        <w:rPr>
          <w:rFonts w:cs="Times New Roman"/>
          <w:sz w:val="20"/>
          <w:szCs w:val="20"/>
          <w:vertAlign w:val="subscript"/>
        </w:rPr>
        <w:t>2</w:t>
      </w:r>
      <w:r w:rsidRPr="00D87C77">
        <w:rPr>
          <w:sz w:val="20"/>
          <w:szCs w:val="20"/>
        </w:rPr>
        <w:t xml:space="preserve"> </w:t>
      </w:r>
      <w:r w:rsidR="00F61E9A" w:rsidRPr="00D87C77">
        <w:rPr>
          <w:sz w:val="20"/>
          <w:szCs w:val="20"/>
        </w:rPr>
        <w:t xml:space="preserve">initiator </w:t>
      </w:r>
      <w:r w:rsidRPr="00D87C77">
        <w:rPr>
          <w:sz w:val="20"/>
          <w:szCs w:val="20"/>
        </w:rPr>
        <w:t xml:space="preserve">are illustrated in </w:t>
      </w:r>
      <w:r w:rsidR="001C7374" w:rsidRPr="00D87C77">
        <w:rPr>
          <w:rFonts w:cs="Times New Roman"/>
          <w:b/>
          <w:bCs/>
          <w:sz w:val="20"/>
          <w:szCs w:val="20"/>
        </w:rPr>
        <w:t>Fig</w:t>
      </w:r>
      <w:r w:rsidR="00EA5B31" w:rsidRPr="00D87C77">
        <w:rPr>
          <w:rFonts w:cs="Times New Roman"/>
          <w:b/>
          <w:bCs/>
          <w:sz w:val="20"/>
          <w:szCs w:val="20"/>
        </w:rPr>
        <w:t>ure</w:t>
      </w:r>
      <w:r w:rsidR="001C7374" w:rsidRPr="00D87C77">
        <w:rPr>
          <w:rFonts w:cs="Times New Roman"/>
          <w:b/>
          <w:bCs/>
          <w:sz w:val="20"/>
          <w:szCs w:val="20"/>
        </w:rPr>
        <w:t xml:space="preserve"> 1</w:t>
      </w:r>
      <w:r w:rsidR="001C7374" w:rsidRPr="00D87C77">
        <w:rPr>
          <w:rFonts w:cs="Times New Roman"/>
          <w:sz w:val="20"/>
          <w:szCs w:val="20"/>
        </w:rPr>
        <w:t>.</w:t>
      </w:r>
    </w:p>
    <w:p w14:paraId="5595EBE7" w14:textId="77777777" w:rsidR="001C7374" w:rsidRPr="00D87C77" w:rsidRDefault="00E46146" w:rsidP="00630ED6">
      <w:pPr>
        <w:adjustRightInd w:val="0"/>
        <w:snapToGrid w:val="0"/>
        <w:spacing w:line="480" w:lineRule="auto"/>
        <w:ind w:firstLine="72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D87C77">
        <w:rPr>
          <w:rFonts w:ascii="Times New Roman" w:hAnsi="Times New Roman" w:cs="Times New Roman"/>
          <w:noProof/>
          <w:color w:val="FF0000"/>
          <w:sz w:val="20"/>
          <w:szCs w:val="20"/>
          <w:lang w:val="en-GB" w:eastAsia="en-GB" w:bidi="ar-SA"/>
        </w:rPr>
        <w:drawing>
          <wp:inline distT="0" distB="0" distL="0" distR="0" wp14:anchorId="5F1B9BA1" wp14:editId="412E565D">
            <wp:extent cx="3600450" cy="2533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7DB40" w14:textId="61731F52" w:rsidR="001C7374" w:rsidRPr="00D87C77" w:rsidRDefault="001C7374" w:rsidP="00630ED6">
      <w:pPr>
        <w:adjustRightInd w:val="0"/>
        <w:snapToGrid w:val="0"/>
        <w:spacing w:line="480" w:lineRule="auto"/>
        <w:jc w:val="thaiDistribute"/>
        <w:rPr>
          <w:rFonts w:ascii="Times New Roman" w:hAnsi="Times New Roman" w:cs="Times New Roman"/>
          <w:color w:val="FF0000"/>
          <w:sz w:val="20"/>
          <w:szCs w:val="20"/>
        </w:rPr>
      </w:pPr>
      <w:r w:rsidRPr="00D87C7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B45215" w:rsidRPr="00D87C77">
        <w:rPr>
          <w:rFonts w:ascii="Times New Roman" w:hAnsi="Times New Roman" w:cs="Times New Roman"/>
          <w:b/>
          <w:bCs/>
          <w:sz w:val="20"/>
          <w:szCs w:val="20"/>
        </w:rPr>
        <w:t>ure</w:t>
      </w:r>
      <w:r w:rsidRPr="00D87C77">
        <w:rPr>
          <w:rFonts w:ascii="Times New Roman" w:hAnsi="Times New Roman" w:cs="Times New Roman"/>
          <w:b/>
          <w:bCs/>
          <w:sz w:val="20"/>
          <w:szCs w:val="20"/>
        </w:rPr>
        <w:t xml:space="preserve"> 1</w:t>
      </w:r>
      <w:r w:rsidRPr="00D87C77">
        <w:rPr>
          <w:rFonts w:ascii="Times New Roman" w:hAnsi="Times New Roman" w:cs="Times New Roman"/>
          <w:sz w:val="20"/>
          <w:szCs w:val="20"/>
        </w:rPr>
        <w:t xml:space="preserve">. Non-isothermal DSC </w:t>
      </w:r>
      <w:r w:rsidR="001E0413" w:rsidRPr="00D87C77">
        <w:rPr>
          <w:rFonts w:ascii="Times New Roman" w:hAnsi="Times New Roman" w:cs="Times New Roman"/>
          <w:sz w:val="20"/>
          <w:szCs w:val="20"/>
        </w:rPr>
        <w:t>thermogram</w:t>
      </w:r>
      <w:r w:rsidRPr="00D87C77">
        <w:rPr>
          <w:rFonts w:ascii="Times New Roman" w:hAnsi="Times New Roman" w:cs="Times New Roman"/>
          <w:sz w:val="20"/>
          <w:szCs w:val="20"/>
        </w:rPr>
        <w:t xml:space="preserve">s for the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 w:cs="Times New Roman"/>
          <w:sz w:val="20"/>
          <w:szCs w:val="20"/>
        </w:rPr>
        <w:t xml:space="preserve"> initiated by 1.0 mol% of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spellStart"/>
      <w:proofErr w:type="gramEnd"/>
      <w:r w:rsidRPr="00D87C77">
        <w:rPr>
          <w:rFonts w:ascii="Times New Roman" w:hAnsi="Times New Roman" w:cs="Times New Roman"/>
          <w:sz w:val="20"/>
          <w:szCs w:val="20"/>
        </w:rPr>
        <w:t>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>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D87C77">
        <w:rPr>
          <w:rFonts w:ascii="Times New Roman" w:hAnsi="Times New Roman" w:cs="Times New Roman"/>
          <w:sz w:val="20"/>
          <w:szCs w:val="20"/>
        </w:rPr>
        <w:t>at heating rate</w:t>
      </w:r>
      <w:r w:rsidR="00072012" w:rsidRPr="00D87C77">
        <w:rPr>
          <w:rFonts w:ascii="Times New Roman" w:hAnsi="Times New Roman" w:cs="Times New Roman"/>
          <w:sz w:val="20"/>
          <w:szCs w:val="20"/>
        </w:rPr>
        <w:t>s</w:t>
      </w:r>
      <w:r w:rsidRPr="00D87C77">
        <w:rPr>
          <w:rFonts w:ascii="Times New Roman" w:hAnsi="Times New Roman" w:cs="Times New Roman"/>
          <w:sz w:val="20"/>
          <w:szCs w:val="20"/>
        </w:rPr>
        <w:t xml:space="preserve"> of 5</w:t>
      </w:r>
      <w:r w:rsidR="00E46146" w:rsidRPr="00D87C77">
        <w:rPr>
          <w:rFonts w:ascii="Times New Roman" w:hAnsi="Times New Roman" w:cs="Times New Roman"/>
          <w:sz w:val="20"/>
          <w:szCs w:val="20"/>
        </w:rPr>
        <w:t>.0</w:t>
      </w:r>
      <w:r w:rsidRPr="00D87C77">
        <w:rPr>
          <w:rFonts w:ascii="Times New Roman" w:hAnsi="Times New Roman" w:cs="Times New Roman"/>
          <w:sz w:val="20"/>
          <w:szCs w:val="20"/>
        </w:rPr>
        <w:t>, 10</w:t>
      </w:r>
      <w:r w:rsidR="00E46146" w:rsidRPr="00D87C77">
        <w:rPr>
          <w:rFonts w:ascii="Times New Roman" w:hAnsi="Times New Roman" w:cs="Times New Roman"/>
          <w:sz w:val="20"/>
          <w:szCs w:val="20"/>
        </w:rPr>
        <w:t>.0</w:t>
      </w:r>
      <w:r w:rsidRPr="00D87C77">
        <w:rPr>
          <w:rFonts w:ascii="Times New Roman" w:hAnsi="Times New Roman" w:cs="Times New Roman"/>
          <w:sz w:val="20"/>
          <w:szCs w:val="20"/>
        </w:rPr>
        <w:t>, 15</w:t>
      </w:r>
      <w:r w:rsidR="00E46146" w:rsidRPr="00D87C77">
        <w:rPr>
          <w:rFonts w:ascii="Times New Roman" w:hAnsi="Times New Roman" w:cs="Times New Roman"/>
          <w:sz w:val="20"/>
          <w:szCs w:val="20"/>
        </w:rPr>
        <w:t>.0</w:t>
      </w:r>
      <w:r w:rsidRPr="00D87C77">
        <w:rPr>
          <w:rFonts w:ascii="Times New Roman" w:hAnsi="Times New Roman" w:cs="Times New Roman"/>
          <w:sz w:val="20"/>
          <w:szCs w:val="20"/>
        </w:rPr>
        <w:t xml:space="preserve"> and </w:t>
      </w:r>
      <w:r w:rsidR="00BF179F" w:rsidRPr="00D87C77">
        <w:rPr>
          <w:rFonts w:ascii="Times New Roman" w:hAnsi="Times New Roman" w:cs="Times New Roman"/>
          <w:sz w:val="20"/>
          <w:szCs w:val="20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0</w:t>
      </w:r>
      <w:r w:rsidR="00E46146" w:rsidRPr="00D87C77">
        <w:rPr>
          <w:rFonts w:ascii="Times New Roman" w:hAnsi="Times New Roman" w:cs="Times New Roman"/>
          <w:sz w:val="20"/>
          <w:szCs w:val="20"/>
        </w:rPr>
        <w:t>.0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°</w:t>
      </w:r>
      <w:r w:rsidRPr="00D87C77">
        <w:rPr>
          <w:rFonts w:ascii="Times New Roman" w:hAnsi="Times New Roman" w:cs="Times New Roman"/>
          <w:sz w:val="20"/>
          <w:szCs w:val="20"/>
        </w:rPr>
        <w:t>C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min</w:t>
      </w:r>
      <w:r w:rsidR="00B45215" w:rsidRPr="00D87C77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2A110F" w:rsidRPr="00D87C77">
        <w:rPr>
          <w:rFonts w:ascii="Times New Roman" w:hAnsi="Times New Roman" w:cs="Times New Roman"/>
          <w:sz w:val="20"/>
          <w:szCs w:val="20"/>
        </w:rPr>
        <w:t>.</w:t>
      </w:r>
    </w:p>
    <w:p w14:paraId="3DF31A64" w14:textId="2D223AC9" w:rsidR="00F27E7C" w:rsidRPr="00D87C77" w:rsidRDefault="001C7374" w:rsidP="00630ED6">
      <w:pPr>
        <w:adjustRightInd w:val="0"/>
        <w:snapToGrid w:val="0"/>
        <w:spacing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="00FE66AA" w:rsidRPr="00D87C77">
        <w:rPr>
          <w:rFonts w:ascii="Times New Roman" w:hAnsi="Times New Roman" w:cs="Times New Roman"/>
          <w:sz w:val="20"/>
          <w:szCs w:val="20"/>
        </w:rPr>
        <w:t xml:space="preserve">DSC thermograms in </w:t>
      </w:r>
      <w:r w:rsidR="00FE66AA" w:rsidRPr="00D87C77">
        <w:rPr>
          <w:rFonts w:ascii="Times New Roman" w:hAnsi="Times New Roman" w:cs="Times New Roman"/>
          <w:b/>
          <w:bCs/>
          <w:sz w:val="20"/>
          <w:szCs w:val="20"/>
        </w:rPr>
        <w:t>Figure 1</w:t>
      </w:r>
      <w:r w:rsidR="00FE66AA" w:rsidRPr="00D87C77">
        <w:rPr>
          <w:rFonts w:ascii="Times New Roman" w:hAnsi="Times New Roman" w:cs="Times New Roman"/>
          <w:sz w:val="20"/>
          <w:szCs w:val="20"/>
        </w:rPr>
        <w:t xml:space="preserve"> show a sharp endothermic peak followed by a broad exotherm. The former peak is the melting transition of the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="00F61E9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FE66AA" w:rsidRPr="00D87C77">
        <w:rPr>
          <w:rFonts w:ascii="Times New Roman" w:hAnsi="Times New Roman" w:cs="Times New Roman"/>
          <w:sz w:val="20"/>
          <w:szCs w:val="20"/>
        </w:rPr>
        <w:t xml:space="preserve">monomer whereas the latter peak is due to the exothermic heat release during polymerization. It has been previously mentioned by </w:t>
      </w:r>
      <w:proofErr w:type="spellStart"/>
      <w:r w:rsidR="00FE66AA" w:rsidRPr="00D87C77">
        <w:rPr>
          <w:rFonts w:ascii="Times New Roman" w:hAnsi="Times New Roman" w:cs="Times New Roman"/>
          <w:sz w:val="20"/>
          <w:szCs w:val="20"/>
        </w:rPr>
        <w:t>Mazzaro</w:t>
      </w:r>
      <w:proofErr w:type="spellEnd"/>
      <w:r w:rsidR="00FE66A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FE66AA" w:rsidRPr="00D87C77">
        <w:rPr>
          <w:rFonts w:ascii="Times New Roman" w:hAnsi="Times New Roman" w:cs="Times New Roman"/>
          <w:i/>
          <w:iCs/>
          <w:sz w:val="20"/>
          <w:szCs w:val="20"/>
        </w:rPr>
        <w:t>et al.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C669B1" w:rsidRPr="00D87C77">
        <w:rPr>
          <w:rFonts w:ascii="Times New Roman" w:hAnsi="Times New Roman" w:cs="Times New Roman"/>
          <w:sz w:val="20"/>
          <w:szCs w:val="20"/>
        </w:rPr>
        <w:t>29</w:t>
      </w:r>
      <w:r w:rsidR="008B1AF6" w:rsidRPr="00D87C77">
        <w:rPr>
          <w:rFonts w:ascii="Times New Roman" w:hAnsi="Times New Roman" w:cs="Times New Roman"/>
          <w:sz w:val="20"/>
          <w:szCs w:val="20"/>
        </w:rPr>
        <w:t>]</w:t>
      </w:r>
      <w:r w:rsidR="00FE66AA" w:rsidRPr="00D87C77">
        <w:rPr>
          <w:rFonts w:ascii="Times New Roman" w:hAnsi="Times New Roman" w:cs="Times New Roman"/>
          <w:sz w:val="20"/>
          <w:szCs w:val="20"/>
        </w:rPr>
        <w:t xml:space="preserve"> that polymerization kinetics</w:t>
      </w:r>
      <w:r w:rsidR="00F14495" w:rsidRPr="00D87C77">
        <w:rPr>
          <w:rFonts w:ascii="Times New Roman" w:hAnsi="Times New Roman" w:cs="Times New Roman"/>
          <w:sz w:val="20"/>
          <w:szCs w:val="20"/>
        </w:rPr>
        <w:t xml:space="preserve"> of the ROP of </w:t>
      </w:r>
      <w:proofErr w:type="gramStart"/>
      <w:r w:rsidR="00F14495" w:rsidRPr="00D87C77">
        <w:rPr>
          <w:rFonts w:ascii="Times New Roman" w:hAnsi="Times New Roman" w:cs="Times New Roman"/>
          <w:sz w:val="20"/>
          <w:szCs w:val="20"/>
        </w:rPr>
        <w:t>D,L</w:t>
      </w:r>
      <w:proofErr w:type="gramEnd"/>
      <w:r w:rsidR="00F14495" w:rsidRPr="00D87C77">
        <w:rPr>
          <w:rFonts w:ascii="Times New Roman" w:hAnsi="Times New Roman" w:cs="Times New Roman"/>
          <w:sz w:val="20"/>
          <w:szCs w:val="20"/>
        </w:rPr>
        <w:t>-lactide (DLL) using Zn(Oct)</w:t>
      </w:r>
      <w:r w:rsidR="00F14495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F14495" w:rsidRPr="00D87C77">
        <w:rPr>
          <w:rFonts w:ascii="Times New Roman" w:hAnsi="Times New Roman" w:cs="Times New Roman"/>
          <w:sz w:val="20"/>
          <w:szCs w:val="20"/>
        </w:rPr>
        <w:t xml:space="preserve"> as the initiator</w:t>
      </w:r>
      <w:r w:rsidR="00FE66AA" w:rsidRPr="00D87C77">
        <w:rPr>
          <w:rFonts w:ascii="Times New Roman" w:hAnsi="Times New Roman" w:cs="Times New Roman"/>
          <w:sz w:val="20"/>
          <w:szCs w:val="20"/>
        </w:rPr>
        <w:t xml:space="preserve"> derived from DSC measurements can </w:t>
      </w:r>
      <w:r w:rsidR="00FE66AA" w:rsidRPr="00D87C77">
        <w:rPr>
          <w:rFonts w:ascii="Times New Roman" w:hAnsi="Times New Roman" w:cs="Times New Roman"/>
          <w:sz w:val="20"/>
          <w:szCs w:val="20"/>
        </w:rPr>
        <w:lastRenderedPageBreak/>
        <w:t>lead to erroneous polymerization parameters due to overlapping</w:t>
      </w:r>
      <w:r w:rsidR="00F14495" w:rsidRPr="00D87C77">
        <w:rPr>
          <w:rFonts w:ascii="Times New Roman" w:hAnsi="Times New Roman" w:cs="Times New Roman"/>
          <w:sz w:val="20"/>
          <w:szCs w:val="20"/>
        </w:rPr>
        <w:t xml:space="preserve"> endotherm</w:t>
      </w:r>
      <w:r w:rsidR="009F1A6F" w:rsidRPr="00D87C77">
        <w:rPr>
          <w:rFonts w:ascii="Times New Roman" w:hAnsi="Times New Roman" w:cs="Times New Roman"/>
          <w:sz w:val="20"/>
          <w:szCs w:val="20"/>
        </w:rPr>
        <w:t>ic</w:t>
      </w:r>
      <w:r w:rsidR="00FE66AA" w:rsidRPr="00D87C77">
        <w:rPr>
          <w:rFonts w:ascii="Times New Roman" w:hAnsi="Times New Roman" w:cs="Times New Roman"/>
          <w:sz w:val="20"/>
          <w:szCs w:val="20"/>
        </w:rPr>
        <w:t xml:space="preserve"> melt</w:t>
      </w:r>
      <w:r w:rsidR="00F14495" w:rsidRPr="00D87C77">
        <w:rPr>
          <w:rFonts w:ascii="Times New Roman" w:hAnsi="Times New Roman" w:cs="Times New Roman"/>
          <w:sz w:val="20"/>
          <w:szCs w:val="20"/>
        </w:rPr>
        <w:t>ing</w:t>
      </w:r>
      <w:r w:rsidR="00FE66AA" w:rsidRPr="00D87C77">
        <w:rPr>
          <w:rFonts w:ascii="Times New Roman" w:hAnsi="Times New Roman" w:cs="Times New Roman"/>
          <w:sz w:val="20"/>
          <w:szCs w:val="20"/>
        </w:rPr>
        <w:t xml:space="preserve"> and exotherm</w:t>
      </w:r>
      <w:r w:rsidR="009F1A6F" w:rsidRPr="00D87C77">
        <w:rPr>
          <w:rFonts w:ascii="Times New Roman" w:hAnsi="Times New Roman" w:cs="Times New Roman"/>
          <w:sz w:val="20"/>
          <w:szCs w:val="20"/>
        </w:rPr>
        <w:t>ic</w:t>
      </w:r>
      <w:r w:rsidR="00FE66A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F14495" w:rsidRPr="00D87C77">
        <w:rPr>
          <w:rFonts w:ascii="Times New Roman" w:hAnsi="Times New Roman" w:cs="Times New Roman"/>
          <w:sz w:val="20"/>
          <w:szCs w:val="20"/>
        </w:rPr>
        <w:t xml:space="preserve">polymerization </w:t>
      </w:r>
      <w:r w:rsidR="00FE66AA" w:rsidRPr="00D87C77">
        <w:rPr>
          <w:rFonts w:ascii="Times New Roman" w:hAnsi="Times New Roman" w:cs="Times New Roman"/>
          <w:sz w:val="20"/>
          <w:szCs w:val="20"/>
        </w:rPr>
        <w:t>peaks</w:t>
      </w:r>
      <w:r w:rsidR="00F14495" w:rsidRPr="00D87C77">
        <w:rPr>
          <w:rFonts w:ascii="Times New Roman" w:hAnsi="Times New Roman" w:cs="Times New Roman"/>
          <w:sz w:val="20"/>
          <w:szCs w:val="20"/>
        </w:rPr>
        <w:t>.</w:t>
      </w:r>
      <w:r w:rsidR="00FE66AA" w:rsidRPr="00D87C77">
        <w:rPr>
          <w:rFonts w:ascii="Times New Roman" w:hAnsi="Times New Roman" w:cs="Times New Roman"/>
          <w:sz w:val="20"/>
          <w:szCs w:val="20"/>
        </w:rPr>
        <w:t xml:space="preserve"> In this present work, the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="00FE66AA" w:rsidRPr="00D87C77">
        <w:rPr>
          <w:rFonts w:ascii="Times New Roman" w:hAnsi="Times New Roman" w:cs="Times New Roman"/>
          <w:sz w:val="20"/>
          <w:szCs w:val="20"/>
        </w:rPr>
        <w:t xml:space="preserve"> melting endotherm did not overlap with the polymerization exotherm and so this </w:t>
      </w:r>
      <w:r w:rsidR="00F61E9A" w:rsidRPr="00D87C77">
        <w:rPr>
          <w:rFonts w:ascii="Times New Roman" w:hAnsi="Times New Roman" w:cs="Times New Roman"/>
          <w:sz w:val="20"/>
          <w:szCs w:val="20"/>
        </w:rPr>
        <w:t>error was avoided</w:t>
      </w:r>
      <w:r w:rsidR="00FE66AA" w:rsidRPr="00D87C77">
        <w:rPr>
          <w:rFonts w:ascii="Times New Roman" w:hAnsi="Times New Roman" w:cs="Times New Roman"/>
          <w:sz w:val="20"/>
          <w:szCs w:val="20"/>
        </w:rPr>
        <w:t>.</w:t>
      </w:r>
      <w:r w:rsidR="00FE66AA" w:rsidRPr="00D87C77">
        <w:rPr>
          <w:rFonts w:ascii="Times New Roman" w:hAnsi="Times New Roman" w:cs="Times New Roman" w:hint="cs"/>
          <w:sz w:val="20"/>
          <w:szCs w:val="20"/>
          <w:cs/>
        </w:rPr>
        <w:t xml:space="preserve"> </w:t>
      </w:r>
      <w:r w:rsidR="00822FEF" w:rsidRPr="00D87C77">
        <w:rPr>
          <w:rFonts w:ascii="Times New Roman" w:hAnsi="Times New Roman" w:cs="Times New Roman"/>
          <w:sz w:val="20"/>
          <w:szCs w:val="20"/>
        </w:rPr>
        <w:t>T</w:t>
      </w:r>
      <w:r w:rsidRPr="00D87C77">
        <w:rPr>
          <w:rFonts w:ascii="Times New Roman" w:hAnsi="Times New Roman" w:cs="Times New Roman"/>
          <w:sz w:val="20"/>
          <w:szCs w:val="20"/>
        </w:rPr>
        <w:t xml:space="preserve">he </w:t>
      </w:r>
      <w:r w:rsidR="003D25B7" w:rsidRPr="00D87C77">
        <w:rPr>
          <w:rFonts w:ascii="Times New Roman" w:hAnsi="Times New Roman" w:cs="Times New Roman"/>
          <w:sz w:val="20"/>
          <w:szCs w:val="20"/>
        </w:rPr>
        <w:t xml:space="preserve">results in </w:t>
      </w:r>
      <w:r w:rsidR="003D25B7" w:rsidRPr="00D87C77">
        <w:rPr>
          <w:rFonts w:ascii="Times New Roman" w:hAnsi="Times New Roman" w:cs="Times New Roman"/>
          <w:b/>
          <w:bCs/>
          <w:sz w:val="20"/>
          <w:szCs w:val="20"/>
        </w:rPr>
        <w:t>Figure 1</w:t>
      </w:r>
      <w:r w:rsidR="00D47170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show</w:t>
      </w:r>
      <w:r w:rsidR="003D25B7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that </w:t>
      </w:r>
      <w:r w:rsidR="00FE66AA"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="0068420C" w:rsidRPr="00D87C77">
        <w:rPr>
          <w:rFonts w:ascii="Times New Roman" w:hAnsi="Times New Roman" w:cs="Times New Roman"/>
          <w:sz w:val="20"/>
          <w:szCs w:val="20"/>
        </w:rPr>
        <w:t xml:space="preserve">temperatures </w:t>
      </w:r>
      <w:r w:rsidR="003D25B7" w:rsidRPr="00D87C77">
        <w:rPr>
          <w:rFonts w:ascii="Times New Roman" w:hAnsi="Times New Roman" w:cs="Times New Roman"/>
          <w:sz w:val="20"/>
          <w:szCs w:val="20"/>
        </w:rPr>
        <w:t>at which the</w:t>
      </w:r>
      <w:r w:rsidR="0068420C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FE66AA" w:rsidRPr="00D87C77">
        <w:rPr>
          <w:rFonts w:ascii="Times New Roman" w:hAnsi="Times New Roman" w:cs="Times New Roman"/>
          <w:sz w:val="20"/>
          <w:szCs w:val="20"/>
        </w:rPr>
        <w:t>polymerization exotherm</w:t>
      </w:r>
      <w:r w:rsidR="00D47170" w:rsidRPr="00D87C77">
        <w:rPr>
          <w:rFonts w:ascii="Times New Roman" w:hAnsi="Times New Roman" w:cs="Times New Roman"/>
          <w:sz w:val="20"/>
          <w:szCs w:val="20"/>
        </w:rPr>
        <w:t xml:space="preserve"> start</w:t>
      </w:r>
      <w:r w:rsidR="0068420C" w:rsidRPr="00D87C77">
        <w:rPr>
          <w:rFonts w:ascii="Times New Roman" w:hAnsi="Times New Roman" w:cs="Times New Roman"/>
          <w:sz w:val="20"/>
          <w:szCs w:val="20"/>
        </w:rPr>
        <w:t xml:space="preserve">s </w:t>
      </w:r>
      <w:r w:rsidR="00D47170" w:rsidRPr="00D87C77">
        <w:rPr>
          <w:rFonts w:ascii="Times New Roman" w:hAnsi="Times New Roman" w:cs="Times New Roman"/>
          <w:sz w:val="20"/>
          <w:szCs w:val="20"/>
        </w:rPr>
        <w:t>and finish</w:t>
      </w:r>
      <w:r w:rsidR="0068420C" w:rsidRPr="00D87C77">
        <w:rPr>
          <w:rFonts w:ascii="Times New Roman" w:hAnsi="Times New Roman" w:cs="Times New Roman"/>
          <w:sz w:val="20"/>
          <w:szCs w:val="20"/>
        </w:rPr>
        <w:t>es</w:t>
      </w:r>
      <w:r w:rsidR="00D47170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FE66AA" w:rsidRPr="00D87C77">
        <w:rPr>
          <w:rFonts w:ascii="Times New Roman" w:hAnsi="Times New Roman" w:cs="Times New Roman"/>
          <w:sz w:val="20"/>
          <w:szCs w:val="20"/>
        </w:rPr>
        <w:t xml:space="preserve">are shifted to a higher temperature range </w:t>
      </w:r>
      <w:r w:rsidR="003D25B7" w:rsidRPr="00D87C77">
        <w:rPr>
          <w:rFonts w:ascii="Times New Roman" w:hAnsi="Times New Roman" w:cs="Times New Roman"/>
          <w:sz w:val="20"/>
          <w:szCs w:val="20"/>
        </w:rPr>
        <w:t xml:space="preserve">as the </w:t>
      </w:r>
      <w:r w:rsidR="00FE66AA" w:rsidRPr="00D87C77">
        <w:rPr>
          <w:rFonts w:ascii="Times New Roman" w:hAnsi="Times New Roman" w:cs="Times New Roman"/>
          <w:sz w:val="20"/>
          <w:szCs w:val="20"/>
        </w:rPr>
        <w:t>heating rate</w:t>
      </w:r>
      <w:r w:rsidR="003D25B7" w:rsidRPr="00D87C77">
        <w:rPr>
          <w:rFonts w:ascii="Times New Roman" w:hAnsi="Times New Roman" w:cs="Times New Roman"/>
          <w:sz w:val="20"/>
          <w:szCs w:val="20"/>
        </w:rPr>
        <w:t xml:space="preserve"> increase</w:t>
      </w:r>
      <w:r w:rsidR="00542FD6" w:rsidRPr="00D87C77">
        <w:rPr>
          <w:rFonts w:ascii="Times New Roman" w:hAnsi="Times New Roman" w:cs="Times New Roman"/>
          <w:sz w:val="20"/>
          <w:szCs w:val="20"/>
        </w:rPr>
        <w:t>s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324B5E" w:rsidRPr="00D87C77">
        <w:rPr>
          <w:rFonts w:ascii="Times New Roman" w:hAnsi="Times New Roman" w:cs="Times New Roman"/>
          <w:sz w:val="20"/>
          <w:szCs w:val="20"/>
        </w:rPr>
        <w:t>2</w:t>
      </w:r>
      <w:r w:rsidR="00C669B1" w:rsidRPr="00D87C77">
        <w:rPr>
          <w:rFonts w:ascii="Times New Roman" w:hAnsi="Times New Roman" w:cs="Times New Roman"/>
          <w:sz w:val="20"/>
          <w:szCs w:val="20"/>
        </w:rPr>
        <w:t>6</w:t>
      </w:r>
      <w:r w:rsidR="00C2612E" w:rsidRPr="00D87C77">
        <w:rPr>
          <w:rFonts w:ascii="Times New Roman" w:hAnsi="Times New Roman" w:cs="Times New Roman"/>
          <w:sz w:val="20"/>
          <w:szCs w:val="20"/>
        </w:rPr>
        <w:t>–</w:t>
      </w:r>
      <w:r w:rsidR="00324B5E" w:rsidRPr="00D87C77">
        <w:rPr>
          <w:rFonts w:ascii="Times New Roman" w:hAnsi="Times New Roman" w:cs="Times New Roman"/>
          <w:sz w:val="20"/>
          <w:szCs w:val="20"/>
        </w:rPr>
        <w:t>3</w:t>
      </w:r>
      <w:r w:rsidR="00C669B1" w:rsidRPr="00D87C77">
        <w:rPr>
          <w:rFonts w:ascii="Times New Roman" w:hAnsi="Times New Roman" w:cs="Times New Roman"/>
          <w:sz w:val="20"/>
          <w:szCs w:val="20"/>
        </w:rPr>
        <w:t>3</w:t>
      </w:r>
      <w:r w:rsidR="00C2612E" w:rsidRPr="00D87C77">
        <w:rPr>
          <w:rFonts w:ascii="Times New Roman" w:hAnsi="Times New Roman" w:cs="Times New Roman"/>
          <w:sz w:val="20"/>
          <w:szCs w:val="20"/>
        </w:rPr>
        <w:t>, 36</w:t>
      </w:r>
      <w:r w:rsidR="008B1AF6" w:rsidRPr="00D87C77">
        <w:rPr>
          <w:rFonts w:ascii="Times New Roman" w:hAnsi="Times New Roman" w:cs="Times New Roman"/>
          <w:sz w:val="20"/>
          <w:szCs w:val="20"/>
        </w:rPr>
        <w:t>].</w:t>
      </w:r>
      <w:r w:rsidR="003D25B7" w:rsidRPr="00D87C77">
        <w:rPr>
          <w:rFonts w:ascii="Times New Roman" w:hAnsi="Times New Roman" w:cs="Times New Roman"/>
          <w:sz w:val="20"/>
          <w:szCs w:val="20"/>
        </w:rPr>
        <w:t xml:space="preserve"> Similar trends were also obtained for the</w:t>
      </w:r>
      <w:r w:rsidR="00B20021" w:rsidRPr="00D87C7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B20021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B20021" w:rsidRPr="00D87C77">
        <w:rPr>
          <w:rFonts w:ascii="Times New Roman" w:hAnsi="Times New Roman" w:cs="Times New Roman"/>
          <w:sz w:val="20"/>
          <w:szCs w:val="20"/>
        </w:rPr>
        <w:t>Oct)</w:t>
      </w:r>
      <w:r w:rsidR="00B20021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20021" w:rsidRPr="00D87C7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B20021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B20021" w:rsidRPr="00D87C77">
        <w:rPr>
          <w:rFonts w:ascii="Times New Roman" w:hAnsi="Times New Roman" w:cs="Times New Roman"/>
          <w:sz w:val="20"/>
          <w:szCs w:val="20"/>
        </w:rPr>
        <w:t>BuOH</w:t>
      </w:r>
      <w:proofErr w:type="spellEnd"/>
      <w:r w:rsidR="00B20021" w:rsidRPr="00D87C77">
        <w:rPr>
          <w:rFonts w:ascii="Times New Roman" w:hAnsi="Times New Roman" w:cs="Times New Roman"/>
          <w:sz w:val="20"/>
          <w:szCs w:val="20"/>
        </w:rPr>
        <w:t xml:space="preserve"> and Sn(Oct)</w:t>
      </w:r>
      <w:r w:rsidR="00B20021"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="003D25B7" w:rsidRPr="00D87C77">
        <w:rPr>
          <w:rFonts w:ascii="Times New Roman" w:hAnsi="Times New Roman" w:cs="Times New Roman"/>
          <w:sz w:val="20"/>
          <w:szCs w:val="20"/>
        </w:rPr>
        <w:t>initiators</w:t>
      </w:r>
      <w:r w:rsidR="001E34F2" w:rsidRPr="00D87C77">
        <w:rPr>
          <w:rFonts w:ascii="Times New Roman" w:hAnsi="Times New Roman" w:cs="Times New Roman"/>
          <w:sz w:val="20"/>
          <w:szCs w:val="20"/>
        </w:rPr>
        <w:t xml:space="preserve"> (</w:t>
      </w:r>
      <w:r w:rsidR="00593297" w:rsidRPr="00D87C77">
        <w:rPr>
          <w:rFonts w:ascii="Times New Roman" w:hAnsi="Times New Roman" w:cs="Times New Roman"/>
          <w:sz w:val="20"/>
          <w:szCs w:val="20"/>
        </w:rPr>
        <w:t>see supporting information, Figure S1</w:t>
      </w:r>
      <w:r w:rsidR="001E34F2" w:rsidRPr="00D87C77">
        <w:rPr>
          <w:rFonts w:ascii="Times New Roman" w:hAnsi="Times New Roman" w:cs="Times New Roman"/>
          <w:sz w:val="20"/>
          <w:szCs w:val="20"/>
        </w:rPr>
        <w:t>)</w:t>
      </w:r>
      <w:r w:rsidR="003D25B7" w:rsidRPr="00D87C77">
        <w:rPr>
          <w:rFonts w:ascii="Times New Roman" w:hAnsi="Times New Roman" w:cs="Times New Roman"/>
          <w:sz w:val="20"/>
          <w:szCs w:val="20"/>
        </w:rPr>
        <w:t>.</w:t>
      </w:r>
    </w:p>
    <w:p w14:paraId="324836C9" w14:textId="77777777" w:rsidR="001C7374" w:rsidRPr="00D87C77" w:rsidRDefault="007A2A34" w:rsidP="00630ED6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D87C77">
        <w:rPr>
          <w:rFonts w:ascii="Times New Roman" w:hAnsi="Times New Roman" w:cs="Times New Roman"/>
          <w:noProof/>
          <w:color w:val="FF0000"/>
          <w:sz w:val="20"/>
          <w:szCs w:val="20"/>
          <w:lang w:val="en-GB" w:eastAsia="en-GB" w:bidi="ar-SA"/>
        </w:rPr>
        <w:drawing>
          <wp:inline distT="0" distB="0" distL="0" distR="0" wp14:anchorId="29B416B0" wp14:editId="7CD71CCD">
            <wp:extent cx="3602990" cy="25253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A894D" w14:textId="608CC804" w:rsidR="001C7374" w:rsidRPr="00D87C77" w:rsidRDefault="001C7374" w:rsidP="00630ED6">
      <w:pPr>
        <w:adjustRightInd w:val="0"/>
        <w:snapToGrid w:val="0"/>
        <w:spacing w:line="480" w:lineRule="auto"/>
        <w:jc w:val="thaiDistribute"/>
        <w:rPr>
          <w:rFonts w:ascii="Times New Roman" w:hAnsi="Times New Roman" w:cs="Times New Roman"/>
          <w:sz w:val="20"/>
          <w:szCs w:val="20"/>
        </w:rPr>
      </w:pPr>
      <w:bookmarkStart w:id="3" w:name="_Hlk111299681"/>
      <w:r w:rsidRPr="00D87C7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B45215" w:rsidRPr="00D87C77">
        <w:rPr>
          <w:rFonts w:ascii="Times New Roman" w:hAnsi="Times New Roman" w:cs="Times New Roman"/>
          <w:b/>
          <w:bCs/>
          <w:sz w:val="20"/>
          <w:szCs w:val="20"/>
        </w:rPr>
        <w:t>ure</w:t>
      </w:r>
      <w:r w:rsidRPr="00D87C77">
        <w:rPr>
          <w:rFonts w:ascii="Times New Roman" w:hAnsi="Times New Roman" w:cs="Times New Roman"/>
          <w:b/>
          <w:bCs/>
          <w:sz w:val="20"/>
          <w:szCs w:val="20"/>
        </w:rPr>
        <w:t xml:space="preserve"> 2.</w:t>
      </w:r>
      <w:r w:rsidRPr="00D87C77">
        <w:rPr>
          <w:rFonts w:ascii="Times New Roman" w:hAnsi="Times New Roman" w:cs="Times New Roman"/>
          <w:sz w:val="20"/>
          <w:szCs w:val="20"/>
        </w:rPr>
        <w:t xml:space="preserve"> Non-isothermal DSC curves for the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 w:cs="Times New Roman"/>
          <w:sz w:val="20"/>
          <w:szCs w:val="20"/>
        </w:rPr>
        <w:t xml:space="preserve"> initiated by 1.0 mol% of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,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 xml:space="preserve"> and Sn(</w:t>
      </w:r>
      <w:proofErr w:type="spellStart"/>
      <w:r w:rsidRPr="00D87C77">
        <w:rPr>
          <w:rFonts w:ascii="Times New Roman" w:hAnsi="Times New Roman" w:cs="Times New Roman"/>
          <w:sz w:val="20"/>
          <w:szCs w:val="20"/>
        </w:rPr>
        <w:t>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>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D87C77">
        <w:rPr>
          <w:rFonts w:ascii="Times New Roman" w:hAnsi="Times New Roman" w:cs="Times New Roman"/>
          <w:sz w:val="20"/>
          <w:szCs w:val="20"/>
        </w:rPr>
        <w:t xml:space="preserve">at a heating rate of 10 </w:t>
      </w:r>
      <w:r w:rsidR="00B45215" w:rsidRPr="00D87C77">
        <w:rPr>
          <w:rFonts w:ascii="Times New Roman" w:hAnsi="Times New Roman" w:cs="Times New Roman"/>
          <w:sz w:val="20"/>
          <w:szCs w:val="20"/>
        </w:rPr>
        <w:t>°</w:t>
      </w:r>
      <w:r w:rsidRPr="00D87C77">
        <w:rPr>
          <w:rFonts w:ascii="Times New Roman" w:hAnsi="Times New Roman" w:cs="Times New Roman"/>
          <w:sz w:val="20"/>
          <w:szCs w:val="20"/>
        </w:rPr>
        <w:t>C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min</w:t>
      </w:r>
      <w:r w:rsidR="00B45215" w:rsidRPr="00D87C77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D87C77">
        <w:rPr>
          <w:rFonts w:ascii="Times New Roman" w:hAnsi="Times New Roman" w:cs="Times New Roman"/>
          <w:sz w:val="20"/>
          <w:szCs w:val="20"/>
        </w:rPr>
        <w:t xml:space="preserve">  </w:t>
      </w:r>
    </w:p>
    <w:bookmarkEnd w:id="3"/>
    <w:p w14:paraId="6D21FF00" w14:textId="516C34C2" w:rsidR="003D25B7" w:rsidRPr="00D87C77" w:rsidRDefault="003D25B7" w:rsidP="00630ED6">
      <w:pPr>
        <w:adjustRightInd w:val="0"/>
        <w:snapToGrid w:val="0"/>
        <w:spacing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 xml:space="preserve">The DSC thermograms of the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 w:cs="Times New Roman"/>
          <w:sz w:val="20"/>
          <w:szCs w:val="20"/>
        </w:rPr>
        <w:t xml:space="preserve"> using the three different initiating systems at the same concentration of 1.0 mol% and heating rate of 10.0 °C min</w:t>
      </w:r>
      <w:r w:rsidRPr="00D87C77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D87C77">
        <w:rPr>
          <w:rFonts w:ascii="Times New Roman" w:hAnsi="Times New Roman" w:cs="Times New Roman"/>
          <w:sz w:val="20"/>
          <w:szCs w:val="20"/>
        </w:rPr>
        <w:t xml:space="preserve"> are compared in </w:t>
      </w:r>
      <w:r w:rsidRPr="00D87C77">
        <w:rPr>
          <w:rFonts w:ascii="Times New Roman" w:hAnsi="Times New Roman" w:cs="Times New Roman"/>
          <w:b/>
          <w:bCs/>
          <w:sz w:val="20"/>
          <w:szCs w:val="20"/>
        </w:rPr>
        <w:t>Figure 2</w:t>
      </w:r>
      <w:r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Pr="00D87C77">
        <w:rPr>
          <w:rFonts w:ascii="Times New Roman" w:hAnsi="Times New Roman"/>
          <w:sz w:val="20"/>
          <w:szCs w:val="20"/>
        </w:rPr>
        <w:t xml:space="preserve">As the initiator </w:t>
      </w:r>
      <w:r w:rsidR="00593297" w:rsidRPr="00D87C77">
        <w:rPr>
          <w:rFonts w:ascii="Times New Roman" w:hAnsi="Times New Roman"/>
          <w:sz w:val="20"/>
          <w:szCs w:val="20"/>
        </w:rPr>
        <w:t xml:space="preserve">was </w:t>
      </w:r>
      <w:r w:rsidRPr="00D87C77">
        <w:rPr>
          <w:rFonts w:ascii="Times New Roman" w:hAnsi="Times New Roman"/>
          <w:sz w:val="20"/>
          <w:szCs w:val="20"/>
        </w:rPr>
        <w:t xml:space="preserve">changed from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→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 xml:space="preserve"> → liquid Sn(</w:t>
      </w:r>
      <w:proofErr w:type="spellStart"/>
      <w:r w:rsidRPr="00D87C77">
        <w:rPr>
          <w:rFonts w:ascii="Times New Roman" w:hAnsi="Times New Roman" w:cs="Times New Roman"/>
          <w:sz w:val="20"/>
          <w:szCs w:val="20"/>
        </w:rPr>
        <w:t>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>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, </w:t>
      </w:r>
      <w:r w:rsidRPr="00D87C77">
        <w:rPr>
          <w:rFonts w:ascii="Times New Roman" w:hAnsi="Times New Roman"/>
          <w:sz w:val="20"/>
          <w:szCs w:val="20"/>
        </w:rPr>
        <w:t>the exothermic polymerization peak shifted to a lower temperature range.</w:t>
      </w:r>
      <w:r w:rsidRPr="00D87C7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The results </w:t>
      </w:r>
      <w:r w:rsidR="005F059C" w:rsidRPr="00D87C77">
        <w:rPr>
          <w:rFonts w:ascii="Times New Roman" w:hAnsi="Times New Roman" w:cs="Times New Roman"/>
          <w:sz w:val="20"/>
          <w:szCs w:val="20"/>
        </w:rPr>
        <w:t xml:space="preserve">clearly </w:t>
      </w:r>
      <w:r w:rsidRPr="00D87C77">
        <w:rPr>
          <w:rFonts w:ascii="Times New Roman" w:hAnsi="Times New Roman" w:cs="Times New Roman"/>
          <w:sz w:val="20"/>
          <w:szCs w:val="20"/>
        </w:rPr>
        <w:t xml:space="preserve">indicate that </w:t>
      </w:r>
      <w:r w:rsidR="005F059C" w:rsidRPr="00D87C77">
        <w:rPr>
          <w:rFonts w:ascii="Times New Roman" w:hAnsi="Times New Roman" w:cs="Times New Roman"/>
          <w:sz w:val="20"/>
          <w:szCs w:val="20"/>
        </w:rPr>
        <w:t>the reactivities are different</w:t>
      </w:r>
      <w:r w:rsidR="005F059C" w:rsidRPr="00D87C77" w:rsidDel="00D96AB0">
        <w:rPr>
          <w:rFonts w:ascii="Times New Roman" w:hAnsi="Times New Roman" w:cs="Times New Roman"/>
          <w:sz w:val="20"/>
          <w:szCs w:val="20"/>
        </w:rPr>
        <w:t xml:space="preserve"> </w:t>
      </w:r>
      <w:r w:rsidR="005F059C" w:rsidRPr="00D87C77">
        <w:rPr>
          <w:rFonts w:ascii="Times New Roman" w:hAnsi="Times New Roman" w:cs="Times New Roman"/>
          <w:sz w:val="20"/>
          <w:szCs w:val="20"/>
        </w:rPr>
        <w:t>for the three initiators explored</w:t>
      </w:r>
      <w:proofErr w:type="gramStart"/>
      <w:r w:rsidR="005F059C"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14:paraId="4C408D66" w14:textId="7BABEEFB" w:rsidR="0069456A" w:rsidRPr="00D87C77" w:rsidRDefault="0069456A" w:rsidP="00630ED6">
      <w:pPr>
        <w:adjustRightInd w:val="0"/>
        <w:snapToGrid w:val="0"/>
        <w:spacing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The</w:t>
      </w:r>
      <w:r w:rsidR="003D25B7" w:rsidRPr="00D87C77">
        <w:rPr>
          <w:rFonts w:ascii="Times New Roman" w:hAnsi="Times New Roman" w:cs="Times New Roman"/>
          <w:sz w:val="20"/>
          <w:szCs w:val="20"/>
        </w:rPr>
        <w:t xml:space="preserve"> fraction of monomer conversion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D87C77">
        <w:rPr>
          <w:rFonts w:ascii="Times New Roman" w:hAnsi="Times New Roman" w:cs="Times New Roman"/>
          <w:sz w:val="20"/>
          <w:szCs w:val="20"/>
        </w:rPr>
        <w:t xml:space="preserve"> at any time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D87C77">
        <w:rPr>
          <w:rFonts w:ascii="Times New Roman" w:hAnsi="Times New Roman" w:cs="Times New Roman"/>
          <w:sz w:val="20"/>
          <w:szCs w:val="20"/>
        </w:rPr>
        <w:t xml:space="preserve"> and</w:t>
      </w:r>
      <w:r w:rsidR="003D25B7" w:rsidRPr="00D87C77">
        <w:rPr>
          <w:rFonts w:ascii="Times New Roman" w:hAnsi="Times New Roman" w:cs="Times New Roman"/>
          <w:sz w:val="20"/>
          <w:szCs w:val="20"/>
        </w:rPr>
        <w:t xml:space="preserve"> temperature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D87C77">
        <w:rPr>
          <w:rFonts w:ascii="Times New Roman" w:hAnsi="Times New Roman" w:cs="Times New Roman"/>
          <w:sz w:val="20"/>
          <w:szCs w:val="20"/>
        </w:rPr>
        <w:t xml:space="preserve"> can be calculated by dividing the heat of reaction at </w:t>
      </w:r>
      <w:r w:rsidR="003D25B7" w:rsidRPr="00D87C77">
        <w:rPr>
          <w:rFonts w:ascii="Times New Roman" w:hAnsi="Times New Roman" w:cs="Times New Roman"/>
          <w:sz w:val="20"/>
          <w:szCs w:val="20"/>
        </w:rPr>
        <w:t>that</w:t>
      </w:r>
      <w:r w:rsidRPr="00D87C77">
        <w:rPr>
          <w:rFonts w:ascii="Times New Roman" w:hAnsi="Times New Roman" w:cs="Times New Roman"/>
          <w:sz w:val="20"/>
          <w:szCs w:val="20"/>
        </w:rPr>
        <w:t xml:space="preserve"> time (</w:t>
      </w:r>
      <w:r w:rsidR="00B120FB" w:rsidRPr="00D87C77">
        <w:rPr>
          <w:rFonts w:ascii="Times New Roman" w:hAnsi="Times New Roman" w:cs="Times New Roman"/>
          <w:sz w:val="20"/>
          <w:szCs w:val="20"/>
        </w:rPr>
        <w:t>∆</w:t>
      </w:r>
      <w:proofErr w:type="spellStart"/>
      <w:r w:rsidR="00B120FB" w:rsidRPr="00D87C77"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="00B120FB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t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>) by the total heat of reaction (</w:t>
      </w:r>
      <w:r w:rsidR="00B120FB" w:rsidRPr="00D87C77">
        <w:rPr>
          <w:rFonts w:ascii="Times New Roman" w:hAnsi="Times New Roman" w:cs="Times New Roman"/>
          <w:sz w:val="20"/>
          <w:szCs w:val="20"/>
        </w:rPr>
        <w:t>∆</w:t>
      </w:r>
      <w:proofErr w:type="spellStart"/>
      <w:r w:rsidR="00B120FB" w:rsidRPr="00D87C77"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="00B120FB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total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>)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122DA1" w:rsidRPr="00D87C77">
        <w:rPr>
          <w:rFonts w:ascii="Times New Roman" w:hAnsi="Times New Roman" w:cs="Times New Roman"/>
          <w:sz w:val="20"/>
          <w:szCs w:val="20"/>
        </w:rPr>
        <w:t>3</w:t>
      </w:r>
      <w:r w:rsidR="00C669B1" w:rsidRPr="00D87C77">
        <w:rPr>
          <w:rFonts w:ascii="Times New Roman" w:hAnsi="Times New Roman" w:cs="Times New Roman"/>
          <w:sz w:val="20"/>
          <w:szCs w:val="20"/>
        </w:rPr>
        <w:t>3</w:t>
      </w:r>
      <w:r w:rsidRPr="00D87C77">
        <w:rPr>
          <w:rFonts w:ascii="Times New Roman" w:hAnsi="Times New Roman" w:cs="Times New Roman"/>
          <w:sz w:val="20"/>
          <w:szCs w:val="20"/>
        </w:rPr>
        <w:t>,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C2612E" w:rsidRPr="00D87C77">
        <w:rPr>
          <w:rFonts w:ascii="Times New Roman" w:hAnsi="Times New Roman" w:cs="Times New Roman"/>
          <w:sz w:val="20"/>
          <w:szCs w:val="20"/>
        </w:rPr>
        <w:t>37</w:t>
      </w:r>
      <w:r w:rsidR="008B1AF6" w:rsidRPr="00D87C77">
        <w:rPr>
          <w:rFonts w:ascii="Times New Roman" w:hAnsi="Times New Roman" w:cs="Times New Roman"/>
          <w:sz w:val="20"/>
          <w:szCs w:val="20"/>
        </w:rPr>
        <w:t>].</w:t>
      </w:r>
      <w:r w:rsidRPr="00D87C77">
        <w:rPr>
          <w:rFonts w:ascii="Times New Roman" w:hAnsi="Times New Roman" w:cs="Times New Roman"/>
          <w:sz w:val="20"/>
          <w:szCs w:val="20"/>
        </w:rPr>
        <w:t xml:space="preserve"> The </w:t>
      </w:r>
      <w:r w:rsidR="003D25B7" w:rsidRPr="00D87C77">
        <w:rPr>
          <w:rFonts w:ascii="Times New Roman" w:hAnsi="Times New Roman" w:cs="Times New Roman"/>
          <w:sz w:val="20"/>
          <w:szCs w:val="20"/>
        </w:rPr>
        <w:t xml:space="preserve">rate of </w:t>
      </w:r>
      <w:r w:rsidRPr="00D87C77">
        <w:rPr>
          <w:rFonts w:ascii="Times New Roman" w:hAnsi="Times New Roman" w:cs="Times New Roman"/>
          <w:sz w:val="20"/>
          <w:szCs w:val="20"/>
        </w:rPr>
        <w:t>change in monomer conversion (d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D87C77">
        <w:rPr>
          <w:rFonts w:ascii="Times New Roman" w:hAnsi="Times New Roman" w:cs="Times New Roman"/>
          <w:sz w:val="20"/>
          <w:szCs w:val="20"/>
        </w:rPr>
        <w:t xml:space="preserve">) </w:t>
      </w:r>
      <w:r w:rsidR="003D25B7" w:rsidRPr="00D87C77">
        <w:rPr>
          <w:rFonts w:ascii="Times New Roman" w:hAnsi="Times New Roman" w:cs="Times New Roman"/>
          <w:sz w:val="20"/>
          <w:szCs w:val="20"/>
        </w:rPr>
        <w:t>with</w:t>
      </w:r>
      <w:r w:rsidRPr="00D87C77">
        <w:rPr>
          <w:rFonts w:ascii="Times New Roman" w:hAnsi="Times New Roman" w:cs="Times New Roman"/>
          <w:sz w:val="20"/>
          <w:szCs w:val="20"/>
        </w:rPr>
        <w:t xml:space="preserve"> time (d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D87C77">
        <w:rPr>
          <w:rFonts w:ascii="Times New Roman" w:hAnsi="Times New Roman" w:cs="Times New Roman"/>
          <w:sz w:val="20"/>
          <w:szCs w:val="20"/>
        </w:rPr>
        <w:t xml:space="preserve">) leads to </w:t>
      </w:r>
      <w:r w:rsidR="00E0694D"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Pr="00D87C77">
        <w:rPr>
          <w:rFonts w:ascii="Times New Roman" w:hAnsi="Times New Roman" w:cs="Times New Roman"/>
          <w:sz w:val="20"/>
          <w:szCs w:val="20"/>
        </w:rPr>
        <w:t>determination of the polymerization rate (</w:t>
      </w:r>
      <w:r w:rsidR="00B120FB" w:rsidRPr="00D87C77">
        <w:rPr>
          <w:rFonts w:ascii="Times New Roman" w:hAnsi="Times New Roman" w:cs="Times New Roman"/>
          <w:sz w:val="20"/>
          <w:szCs w:val="20"/>
        </w:rPr>
        <w:t>d</w:t>
      </w:r>
      <w:r w:rsidR="00B120FB"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="00B120FB" w:rsidRPr="00D87C77">
        <w:rPr>
          <w:rFonts w:ascii="Times New Roman" w:hAnsi="Times New Roman" w:cs="Times New Roman"/>
          <w:sz w:val="20"/>
          <w:szCs w:val="20"/>
        </w:rPr>
        <w:t>/d</w:t>
      </w:r>
      <w:r w:rsidR="00B120FB" w:rsidRPr="00D87C7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D87C77">
        <w:rPr>
          <w:rFonts w:ascii="Times New Roman" w:hAnsi="Times New Roman" w:cs="Times New Roman"/>
          <w:sz w:val="20"/>
          <w:szCs w:val="20"/>
        </w:rPr>
        <w:t xml:space="preserve">). The plots of </w:t>
      </w:r>
      <w:r w:rsidR="00B120FB"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="00B120FB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and </w:t>
      </w:r>
      <w:r w:rsidR="00B120FB" w:rsidRPr="00D87C77">
        <w:rPr>
          <w:rFonts w:ascii="Times New Roman" w:hAnsi="Times New Roman" w:cs="Times New Roman"/>
          <w:sz w:val="20"/>
          <w:szCs w:val="20"/>
        </w:rPr>
        <w:t>d</w:t>
      </w:r>
      <w:r w:rsidR="00B120FB"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="00B120FB" w:rsidRPr="00D87C77">
        <w:rPr>
          <w:rFonts w:ascii="Times New Roman" w:hAnsi="Times New Roman" w:cs="Times New Roman"/>
          <w:sz w:val="20"/>
          <w:szCs w:val="20"/>
        </w:rPr>
        <w:t>/d</w:t>
      </w:r>
      <w:r w:rsidR="00B120FB" w:rsidRPr="00D87C7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="00B120FB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against temperature </w:t>
      </w:r>
      <w:r w:rsidR="003D25B7" w:rsidRPr="00D87C7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="003D25B7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for the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 w:cs="Times New Roman"/>
          <w:sz w:val="20"/>
          <w:szCs w:val="20"/>
        </w:rPr>
        <w:t xml:space="preserve"> using </w:t>
      </w:r>
      <w:r w:rsidR="003D25B7" w:rsidRPr="00D87C77">
        <w:rPr>
          <w:rFonts w:ascii="Times New Roman" w:hAnsi="Times New Roman" w:cs="Times New Roman"/>
          <w:sz w:val="20"/>
          <w:szCs w:val="20"/>
        </w:rPr>
        <w:t>the various</w:t>
      </w:r>
      <w:r w:rsidRPr="00D87C77">
        <w:rPr>
          <w:rFonts w:ascii="Times New Roman" w:hAnsi="Times New Roman" w:cs="Times New Roman"/>
          <w:sz w:val="20"/>
          <w:szCs w:val="20"/>
        </w:rPr>
        <w:t xml:space="preserve"> initiating systems are </w:t>
      </w:r>
      <w:r w:rsidR="003D25B7" w:rsidRPr="00D87C77">
        <w:rPr>
          <w:rFonts w:ascii="Times New Roman" w:hAnsi="Times New Roman" w:cs="Times New Roman"/>
          <w:sz w:val="20"/>
          <w:szCs w:val="20"/>
        </w:rPr>
        <w:t>shown</w:t>
      </w:r>
      <w:r w:rsidRPr="00D87C77">
        <w:rPr>
          <w:rFonts w:ascii="Times New Roman" w:hAnsi="Times New Roman" w:cs="Times New Roman"/>
          <w:sz w:val="20"/>
          <w:szCs w:val="20"/>
        </w:rPr>
        <w:t xml:space="preserve"> in Figures 3(a) and </w:t>
      </w:r>
      <w:r w:rsidR="003D25B7" w:rsidRPr="00D87C77">
        <w:rPr>
          <w:rFonts w:ascii="Times New Roman" w:hAnsi="Times New Roman" w:cs="Times New Roman"/>
          <w:sz w:val="20"/>
          <w:szCs w:val="20"/>
        </w:rPr>
        <w:t>3</w:t>
      </w:r>
      <w:r w:rsidRPr="00D87C77">
        <w:rPr>
          <w:rFonts w:ascii="Times New Roman" w:hAnsi="Times New Roman" w:cs="Times New Roman"/>
          <w:sz w:val="20"/>
          <w:szCs w:val="20"/>
        </w:rPr>
        <w:t>(b) respectively. T</w:t>
      </w:r>
      <w:r w:rsidRPr="00D87C77">
        <w:rPr>
          <w:rFonts w:ascii="Times New Roman" w:hAnsi="Times New Roman"/>
          <w:sz w:val="20"/>
          <w:szCs w:val="20"/>
        </w:rPr>
        <w:t xml:space="preserve">he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D87C77">
        <w:rPr>
          <w:rFonts w:ascii="Times New Roman" w:hAnsi="Times New Roman"/>
          <w:sz w:val="20"/>
          <w:szCs w:val="20"/>
        </w:rPr>
        <w:t xml:space="preserve"> and d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D87C77">
        <w:rPr>
          <w:rFonts w:ascii="Times New Roman" w:hAnsi="Times New Roman"/>
          <w:sz w:val="20"/>
          <w:szCs w:val="20"/>
        </w:rPr>
        <w:t>/d</w:t>
      </w:r>
      <w:r w:rsidRPr="00D87C77">
        <w:rPr>
          <w:rFonts w:ascii="Times New Roman" w:hAnsi="Times New Roman"/>
          <w:i/>
          <w:iCs/>
          <w:sz w:val="20"/>
          <w:szCs w:val="20"/>
        </w:rPr>
        <w:t>t</w:t>
      </w:r>
      <w:r w:rsidRPr="00D87C77">
        <w:rPr>
          <w:rFonts w:ascii="Times New Roman" w:hAnsi="Times New Roman"/>
          <w:sz w:val="20"/>
          <w:szCs w:val="20"/>
        </w:rPr>
        <w:t xml:space="preserve"> curves</w:t>
      </w:r>
      <w:r w:rsidR="003549FA" w:rsidRPr="00D87C77">
        <w:rPr>
          <w:rFonts w:ascii="Times New Roman" w:hAnsi="Times New Roman"/>
          <w:sz w:val="20"/>
          <w:szCs w:val="20"/>
        </w:rPr>
        <w:t xml:space="preserve"> </w:t>
      </w:r>
      <w:r w:rsidR="003D25B7" w:rsidRPr="00D87C77">
        <w:rPr>
          <w:rFonts w:ascii="Times New Roman" w:hAnsi="Times New Roman" w:cs="Times New Roman"/>
          <w:sz w:val="20"/>
          <w:szCs w:val="20"/>
        </w:rPr>
        <w:t xml:space="preserve">in </w:t>
      </w:r>
      <w:r w:rsidR="003D25B7" w:rsidRPr="00D87C77">
        <w:rPr>
          <w:rFonts w:ascii="Times New Roman" w:hAnsi="Times New Roman" w:cs="Times New Roman"/>
          <w:b/>
          <w:bCs/>
          <w:sz w:val="20"/>
          <w:szCs w:val="20"/>
        </w:rPr>
        <w:t xml:space="preserve">Figure 3 </w:t>
      </w:r>
      <w:r w:rsidR="003549FA" w:rsidRPr="00D87C77">
        <w:rPr>
          <w:rFonts w:ascii="Times New Roman" w:hAnsi="Times New Roman"/>
          <w:sz w:val="20"/>
          <w:szCs w:val="20"/>
        </w:rPr>
        <w:t xml:space="preserve">show the polymerization </w:t>
      </w:r>
      <w:r w:rsidR="003D25B7" w:rsidRPr="00D87C77">
        <w:rPr>
          <w:rFonts w:ascii="Times New Roman" w:hAnsi="Times New Roman"/>
          <w:sz w:val="20"/>
          <w:szCs w:val="20"/>
        </w:rPr>
        <w:t xml:space="preserve">to vary with the initiator </w:t>
      </w:r>
      <w:r w:rsidR="003D25B7" w:rsidRPr="00D87C77">
        <w:rPr>
          <w:rFonts w:ascii="Times New Roman" w:hAnsi="Times New Roman"/>
          <w:sz w:val="20"/>
          <w:szCs w:val="20"/>
        </w:rPr>
        <w:lastRenderedPageBreak/>
        <w:t xml:space="preserve">used in the order of </w:t>
      </w:r>
      <w:proofErr w:type="gramStart"/>
      <w:r w:rsidR="003D25B7" w:rsidRPr="00D87C77">
        <w:rPr>
          <w:rFonts w:ascii="Times New Roman" w:hAnsi="Times New Roman" w:cs="Times New Roman"/>
          <w:sz w:val="20"/>
          <w:szCs w:val="20"/>
        </w:rPr>
        <w:t>Sn(</w:t>
      </w:r>
      <w:proofErr w:type="spellStart"/>
      <w:proofErr w:type="gramEnd"/>
      <w:r w:rsidR="003D25B7" w:rsidRPr="00D87C77">
        <w:rPr>
          <w:rFonts w:ascii="Times New Roman" w:hAnsi="Times New Roman" w:cs="Times New Roman"/>
          <w:sz w:val="20"/>
          <w:szCs w:val="20"/>
        </w:rPr>
        <w:t>O</w:t>
      </w:r>
      <w:r w:rsidR="003D25B7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3D25B7"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="003D25B7" w:rsidRPr="00D87C77">
        <w:rPr>
          <w:rFonts w:ascii="Times New Roman" w:hAnsi="Times New Roman" w:cs="Times New Roman"/>
          <w:sz w:val="20"/>
          <w:szCs w:val="20"/>
        </w:rPr>
        <w:t>)</w:t>
      </w:r>
      <w:r w:rsidR="003D25B7"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="003D25B7" w:rsidRPr="00D87C77">
        <w:rPr>
          <w:rFonts w:ascii="Times New Roman" w:hAnsi="Times New Roman" w:cs="Times New Roman"/>
          <w:sz w:val="20"/>
          <w:szCs w:val="20"/>
        </w:rPr>
        <w:t xml:space="preserve">&gt; </w:t>
      </w:r>
      <w:r w:rsidR="003549FA" w:rsidRPr="00D87C77">
        <w:rPr>
          <w:rFonts w:ascii="Times New Roman" w:hAnsi="Times New Roman" w:cs="Times New Roman"/>
          <w:sz w:val="20"/>
          <w:szCs w:val="20"/>
        </w:rPr>
        <w:t>Sn(Oct)</w:t>
      </w:r>
      <w:r w:rsidR="003549FA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549FA" w:rsidRPr="00D87C7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3549FA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3549FA" w:rsidRPr="00D87C77">
        <w:rPr>
          <w:rFonts w:ascii="Times New Roman" w:hAnsi="Times New Roman" w:cs="Times New Roman"/>
          <w:sz w:val="20"/>
          <w:szCs w:val="20"/>
        </w:rPr>
        <w:t>BuOH</w:t>
      </w:r>
      <w:proofErr w:type="spellEnd"/>
      <w:r w:rsidR="003549F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3D25B7" w:rsidRPr="00D87C77">
        <w:rPr>
          <w:rFonts w:ascii="Times New Roman" w:hAnsi="Times New Roman" w:cs="Times New Roman"/>
          <w:sz w:val="20"/>
          <w:szCs w:val="20"/>
        </w:rPr>
        <w:t>&gt;</w:t>
      </w:r>
      <w:r w:rsidR="003549FA" w:rsidRPr="00D87C77">
        <w:rPr>
          <w:rFonts w:ascii="Times New Roman" w:hAnsi="Times New Roman" w:cs="Times New Roman"/>
          <w:sz w:val="20"/>
          <w:szCs w:val="20"/>
        </w:rPr>
        <w:t xml:space="preserve"> Sn(Oct)</w:t>
      </w:r>
      <w:r w:rsidR="003549FA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FE3E3F" w:rsidRPr="00D87C77">
        <w:rPr>
          <w:rFonts w:ascii="Times New Roman" w:hAnsi="Times New Roman" w:cs="Times New Roman"/>
          <w:sz w:val="20"/>
          <w:szCs w:val="20"/>
        </w:rPr>
        <w:t>.</w:t>
      </w:r>
      <w:r w:rsidR="001E0413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8B4924" w:rsidRPr="00D87C77">
        <w:rPr>
          <w:rFonts w:ascii="Times New Roman" w:hAnsi="Times New Roman" w:cs="Times New Roman"/>
          <w:sz w:val="20"/>
          <w:szCs w:val="20"/>
        </w:rPr>
        <w:t xml:space="preserve">This </w:t>
      </w:r>
      <w:r w:rsidR="00593297" w:rsidRPr="00D87C77">
        <w:rPr>
          <w:rFonts w:ascii="Times New Roman" w:hAnsi="Times New Roman" w:cs="Times New Roman"/>
          <w:sz w:val="20"/>
          <w:szCs w:val="20"/>
        </w:rPr>
        <w:t>reaffirms</w:t>
      </w:r>
      <w:r w:rsidR="00B20B3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8B4924" w:rsidRPr="00D87C77">
        <w:rPr>
          <w:rFonts w:ascii="Times New Roman" w:hAnsi="Times New Roman" w:cs="Times New Roman"/>
          <w:sz w:val="20"/>
          <w:szCs w:val="20"/>
        </w:rPr>
        <w:t xml:space="preserve">the view </w:t>
      </w:r>
      <w:r w:rsidR="001E0413" w:rsidRPr="00D87C77">
        <w:rPr>
          <w:rFonts w:ascii="Times New Roman" w:hAnsi="Times New Roman" w:cs="Times New Roman"/>
          <w:sz w:val="20"/>
          <w:szCs w:val="20"/>
        </w:rPr>
        <w:t xml:space="preserve">that the liquid </w:t>
      </w:r>
      <w:proofErr w:type="gramStart"/>
      <w:r w:rsidR="001E0413" w:rsidRPr="00D87C77">
        <w:rPr>
          <w:rFonts w:ascii="Times New Roman" w:hAnsi="Times New Roman" w:cs="Times New Roman"/>
          <w:sz w:val="20"/>
          <w:szCs w:val="20"/>
        </w:rPr>
        <w:t>Sn(</w:t>
      </w:r>
      <w:proofErr w:type="spellStart"/>
      <w:proofErr w:type="gramEnd"/>
      <w:r w:rsidR="001E0413" w:rsidRPr="00D87C77">
        <w:rPr>
          <w:rFonts w:ascii="Times New Roman" w:hAnsi="Times New Roman" w:cs="Times New Roman"/>
          <w:sz w:val="20"/>
          <w:szCs w:val="20"/>
        </w:rPr>
        <w:t>O</w:t>
      </w:r>
      <w:r w:rsidR="001E0413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1E0413"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="001E0413" w:rsidRPr="00D87C77">
        <w:rPr>
          <w:rFonts w:ascii="Times New Roman" w:hAnsi="Times New Roman" w:cs="Times New Roman"/>
          <w:sz w:val="20"/>
          <w:szCs w:val="20"/>
        </w:rPr>
        <w:t>)</w:t>
      </w:r>
      <w:r w:rsidR="001E041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1E0413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8B4924" w:rsidRPr="00D87C77">
        <w:rPr>
          <w:rFonts w:ascii="Times New Roman" w:hAnsi="Times New Roman" w:cs="Angsana New"/>
          <w:sz w:val="20"/>
          <w:szCs w:val="20"/>
        </w:rPr>
        <w:t xml:space="preserve">initiator </w:t>
      </w:r>
      <w:r w:rsidR="001E0413" w:rsidRPr="00D87C77">
        <w:rPr>
          <w:rFonts w:ascii="Times New Roman" w:hAnsi="Times New Roman" w:cs="Times New Roman"/>
          <w:sz w:val="20"/>
          <w:szCs w:val="20"/>
        </w:rPr>
        <w:t xml:space="preserve">is </w:t>
      </w:r>
      <w:r w:rsidR="008B4924" w:rsidRPr="00D87C77">
        <w:rPr>
          <w:rFonts w:ascii="Times New Roman" w:hAnsi="Times New Roman" w:cs="Times New Roman"/>
          <w:sz w:val="20"/>
          <w:szCs w:val="20"/>
        </w:rPr>
        <w:t>the most</w:t>
      </w:r>
      <w:r w:rsidR="001E0413" w:rsidRPr="00D87C77">
        <w:rPr>
          <w:rFonts w:ascii="Times New Roman" w:hAnsi="Times New Roman" w:cs="Times New Roman"/>
          <w:sz w:val="20"/>
          <w:szCs w:val="20"/>
        </w:rPr>
        <w:t xml:space="preserve"> reactive </w:t>
      </w:r>
      <w:r w:rsidR="008B4924" w:rsidRPr="00D87C77">
        <w:rPr>
          <w:rFonts w:ascii="Times New Roman" w:hAnsi="Times New Roman" w:cs="Times New Roman"/>
          <w:sz w:val="20"/>
          <w:szCs w:val="20"/>
        </w:rPr>
        <w:t>of the three initiators studied</w:t>
      </w:r>
      <w:r w:rsidR="001E0413" w:rsidRPr="00D87C77">
        <w:rPr>
          <w:rFonts w:ascii="Times New Roman" w:hAnsi="Times New Roman" w:cs="Times New Roman"/>
          <w:sz w:val="20"/>
          <w:szCs w:val="20"/>
        </w:rPr>
        <w:t>.</w:t>
      </w:r>
    </w:p>
    <w:p w14:paraId="637D5932" w14:textId="552F87E0" w:rsidR="001C7374" w:rsidRPr="00D87C77" w:rsidRDefault="0069572F" w:rsidP="00630ED6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D87C77">
        <w:rPr>
          <w:rFonts w:ascii="Times New Roman" w:hAnsi="Times New Roman" w:cs="Times New Roman"/>
          <w:noProof/>
          <w:color w:val="FF0000"/>
          <w:sz w:val="20"/>
          <w:szCs w:val="20"/>
          <w:lang w:val="en-GB" w:eastAsia="en-GB" w:bidi="ar-SA"/>
        </w:rPr>
        <w:drawing>
          <wp:inline distT="0" distB="0" distL="0" distR="0" wp14:anchorId="4815D220" wp14:editId="0A33E927">
            <wp:extent cx="5728970" cy="2147570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3B685" w14:textId="64CE80D2" w:rsidR="001C7374" w:rsidRPr="00D87C77" w:rsidRDefault="001C7374" w:rsidP="00630ED6">
      <w:pPr>
        <w:adjustRightInd w:val="0"/>
        <w:snapToGrid w:val="0"/>
        <w:spacing w:line="480" w:lineRule="auto"/>
        <w:jc w:val="thaiDistribute"/>
        <w:rPr>
          <w:rFonts w:ascii="Times New Roman" w:hAnsi="Times New Roman"/>
          <w:sz w:val="20"/>
          <w:szCs w:val="20"/>
        </w:rPr>
      </w:pPr>
      <w:r w:rsidRPr="00D87C7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B45215" w:rsidRPr="00D87C77">
        <w:rPr>
          <w:rFonts w:ascii="Times New Roman" w:hAnsi="Times New Roman" w:cs="Times New Roman"/>
          <w:b/>
          <w:bCs/>
          <w:sz w:val="20"/>
          <w:szCs w:val="20"/>
        </w:rPr>
        <w:t>ure</w:t>
      </w:r>
      <w:r w:rsidRPr="00D87C77">
        <w:rPr>
          <w:rFonts w:ascii="Times New Roman" w:hAnsi="Times New Roman" w:cs="Times New Roman"/>
          <w:b/>
          <w:bCs/>
          <w:sz w:val="20"/>
          <w:szCs w:val="20"/>
        </w:rPr>
        <w:t xml:space="preserve"> 3.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463814" w:rsidRPr="00D87C77">
        <w:rPr>
          <w:rFonts w:ascii="Times New Roman" w:hAnsi="Times New Roman" w:cs="Times New Roman"/>
          <w:sz w:val="20"/>
          <w:szCs w:val="20"/>
        </w:rPr>
        <w:t>P</w:t>
      </w:r>
      <w:r w:rsidRPr="00D87C77">
        <w:rPr>
          <w:rFonts w:ascii="Times New Roman" w:hAnsi="Times New Roman" w:cs="Times New Roman"/>
          <w:sz w:val="20"/>
          <w:szCs w:val="20"/>
        </w:rPr>
        <w:t>lots of monomer conversion (a) and polymerization rate (b)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against temperature for the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initiated by 1.0 mol% of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,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 xml:space="preserve"> and Sn(</w:t>
      </w:r>
      <w:proofErr w:type="spellStart"/>
      <w:r w:rsidRPr="00D87C77">
        <w:rPr>
          <w:rFonts w:ascii="Times New Roman" w:hAnsi="Times New Roman" w:cs="Times New Roman"/>
          <w:sz w:val="20"/>
          <w:szCs w:val="20"/>
        </w:rPr>
        <w:t>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</w:t>
      </w:r>
      <w:proofErr w:type="spellEnd"/>
      <w:r w:rsidRPr="00D87C77">
        <w:rPr>
          <w:rFonts w:ascii="Times New Roman" w:hAnsi="Times New Roman" w:cs="Times New Roman"/>
          <w:sz w:val="20"/>
          <w:szCs w:val="20"/>
        </w:rPr>
        <w:t>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D87C77">
        <w:rPr>
          <w:rFonts w:ascii="Times New Roman" w:hAnsi="Times New Roman" w:cs="Times New Roman"/>
          <w:sz w:val="20"/>
          <w:szCs w:val="20"/>
        </w:rPr>
        <w:t>at a heating rate of 10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°</w:t>
      </w:r>
      <w:r w:rsidRPr="00D87C77">
        <w:rPr>
          <w:rFonts w:ascii="Times New Roman" w:hAnsi="Times New Roman" w:cs="Times New Roman"/>
          <w:sz w:val="20"/>
          <w:szCs w:val="20"/>
        </w:rPr>
        <w:t>C</w:t>
      </w:r>
      <w:r w:rsidR="00B4521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min</w:t>
      </w:r>
      <w:r w:rsidR="00B45215" w:rsidRPr="00D87C77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593297" w:rsidRPr="00D87C77">
        <w:rPr>
          <w:rFonts w:ascii="Times New Roman" w:hAnsi="Times New Roman" w:cs="Times New Roman"/>
          <w:sz w:val="20"/>
          <w:szCs w:val="20"/>
        </w:rPr>
        <w:t>.</w:t>
      </w:r>
    </w:p>
    <w:p w14:paraId="070DE09D" w14:textId="77777777" w:rsidR="00E30763" w:rsidRPr="00D87C77" w:rsidRDefault="00E30763" w:rsidP="00630ED6">
      <w:pPr>
        <w:adjustRightInd w:val="0"/>
        <w:snapToGrid w:val="0"/>
        <w:spacing w:line="480" w:lineRule="auto"/>
        <w:jc w:val="thaiDistribute"/>
        <w:rPr>
          <w:rFonts w:ascii="Times New Roman" w:hAnsi="Times New Roman"/>
          <w:i/>
          <w:iCs/>
          <w:sz w:val="20"/>
          <w:szCs w:val="20"/>
        </w:rPr>
      </w:pPr>
      <w:r w:rsidRPr="00D87C77">
        <w:rPr>
          <w:rFonts w:ascii="Times New Roman" w:hAnsi="Times New Roman"/>
          <w:i/>
          <w:iCs/>
          <w:sz w:val="20"/>
          <w:szCs w:val="20"/>
        </w:rPr>
        <w:t xml:space="preserve">3.2 Determination of </w:t>
      </w:r>
      <w:r w:rsidR="008B4924" w:rsidRPr="00D87C77">
        <w:rPr>
          <w:rFonts w:ascii="Times New Roman" w:hAnsi="Times New Roman"/>
          <w:i/>
          <w:iCs/>
          <w:sz w:val="20"/>
          <w:szCs w:val="20"/>
        </w:rPr>
        <w:t>a</w:t>
      </w:r>
      <w:r w:rsidRPr="00D87C77">
        <w:rPr>
          <w:rFonts w:ascii="Times New Roman" w:hAnsi="Times New Roman"/>
          <w:i/>
          <w:iCs/>
          <w:sz w:val="20"/>
          <w:szCs w:val="20"/>
        </w:rPr>
        <w:t xml:space="preserve">ctivation </w:t>
      </w:r>
      <w:r w:rsidR="008B4924" w:rsidRPr="00D87C77">
        <w:rPr>
          <w:rFonts w:ascii="Times New Roman" w:hAnsi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/>
          <w:i/>
          <w:iCs/>
          <w:sz w:val="20"/>
          <w:szCs w:val="20"/>
        </w:rPr>
        <w:t>nergies</w:t>
      </w:r>
    </w:p>
    <w:p w14:paraId="3A6EA7C6" w14:textId="5267C761" w:rsidR="005C5922" w:rsidRPr="00D87C77" w:rsidRDefault="003549FA" w:rsidP="00630ED6">
      <w:pPr>
        <w:adjustRightInd w:val="0"/>
        <w:snapToGrid w:val="0"/>
        <w:spacing w:line="480" w:lineRule="auto"/>
        <w:ind w:firstLine="720"/>
        <w:jc w:val="thaiDistribute"/>
        <w:rPr>
          <w:rFonts w:ascii="Times New Roman" w:hAnsi="Times New Roman"/>
          <w:sz w:val="20"/>
          <w:szCs w:val="20"/>
        </w:rPr>
      </w:pPr>
      <w:r w:rsidRPr="00D87C77">
        <w:rPr>
          <w:rFonts w:ascii="Times New Roman" w:hAnsi="Times New Roman"/>
          <w:sz w:val="20"/>
          <w:szCs w:val="20"/>
        </w:rPr>
        <w:t xml:space="preserve">In order to </w:t>
      </w:r>
      <w:r w:rsidR="00050F29" w:rsidRPr="00D87C77">
        <w:rPr>
          <w:rFonts w:ascii="Times New Roman" w:hAnsi="Times New Roman"/>
          <w:sz w:val="20"/>
          <w:szCs w:val="20"/>
        </w:rPr>
        <w:t>understand</w:t>
      </w:r>
      <w:r w:rsidR="005513FE" w:rsidRPr="00D87C77">
        <w:rPr>
          <w:rFonts w:ascii="Times New Roman" w:hAnsi="Times New Roman"/>
          <w:sz w:val="20"/>
          <w:szCs w:val="20"/>
        </w:rPr>
        <w:t xml:space="preserve"> the system</w:t>
      </w:r>
      <w:r w:rsidR="00050F29" w:rsidRPr="00D87C77">
        <w:rPr>
          <w:rFonts w:ascii="Times New Roman" w:hAnsi="Times New Roman"/>
          <w:sz w:val="20"/>
          <w:szCs w:val="20"/>
        </w:rPr>
        <w:t xml:space="preserve"> further</w:t>
      </w:r>
      <w:r w:rsidRPr="00D87C77">
        <w:rPr>
          <w:rFonts w:ascii="Times New Roman" w:hAnsi="Times New Roman"/>
          <w:sz w:val="20"/>
          <w:szCs w:val="20"/>
        </w:rPr>
        <w:t>, the</w:t>
      </w:r>
      <w:r w:rsidR="008B4924" w:rsidRPr="00D87C77">
        <w:rPr>
          <w:rFonts w:ascii="Times New Roman" w:hAnsi="Times New Roman"/>
          <w:sz w:val="20"/>
          <w:szCs w:val="20"/>
        </w:rPr>
        <w:t xml:space="preserve"> activation energy</w:t>
      </w:r>
      <w:r w:rsidRPr="00D87C77">
        <w:rPr>
          <w:rFonts w:ascii="Times New Roman" w:hAnsi="Times New Roman"/>
          <w:sz w:val="20"/>
          <w:szCs w:val="20"/>
        </w:rPr>
        <w:t xml:space="preserve"> </w:t>
      </w:r>
      <w:r w:rsidR="008B4924" w:rsidRPr="00D87C77">
        <w:rPr>
          <w:rFonts w:ascii="Times New Roman" w:hAnsi="Times New Roman"/>
          <w:sz w:val="20"/>
          <w:szCs w:val="20"/>
        </w:rPr>
        <w:t>(</w:t>
      </w:r>
      <w:r w:rsidRPr="00D87C77">
        <w:rPr>
          <w:rFonts w:ascii="Times New Roman" w:hAnsi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/>
          <w:i/>
          <w:iCs/>
          <w:sz w:val="20"/>
          <w:szCs w:val="20"/>
          <w:vertAlign w:val="subscript"/>
        </w:rPr>
        <w:t>a</w:t>
      </w:r>
      <w:r w:rsidR="008B4924" w:rsidRPr="00D87C77">
        <w:rPr>
          <w:rFonts w:ascii="Times New Roman" w:hAnsi="Times New Roman"/>
          <w:sz w:val="20"/>
          <w:szCs w:val="20"/>
        </w:rPr>
        <w:t xml:space="preserve">) </w:t>
      </w:r>
      <w:r w:rsidRPr="00D87C77">
        <w:rPr>
          <w:rFonts w:ascii="Times New Roman" w:hAnsi="Times New Roman"/>
          <w:sz w:val="20"/>
          <w:szCs w:val="20"/>
        </w:rPr>
        <w:t>values f</w:t>
      </w:r>
      <w:r w:rsidR="008B4924" w:rsidRPr="00D87C77">
        <w:rPr>
          <w:rFonts w:ascii="Times New Roman" w:hAnsi="Times New Roman"/>
          <w:sz w:val="20"/>
          <w:szCs w:val="20"/>
        </w:rPr>
        <w:t>or</w:t>
      </w:r>
      <w:r w:rsidRPr="00D87C77">
        <w:rPr>
          <w:rFonts w:ascii="Times New Roman" w:hAnsi="Times New Roman"/>
          <w:sz w:val="20"/>
          <w:szCs w:val="20"/>
        </w:rPr>
        <w:t xml:space="preserve"> the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/>
          <w:sz w:val="20"/>
          <w:szCs w:val="20"/>
        </w:rPr>
        <w:t xml:space="preserve"> using </w:t>
      </w:r>
      <w:proofErr w:type="gramStart"/>
      <w:r w:rsidRPr="00D87C77">
        <w:rPr>
          <w:rFonts w:ascii="Times New Roman" w:hAnsi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/>
          <w:sz w:val="20"/>
          <w:szCs w:val="20"/>
        </w:rPr>
        <w:t>Oct)</w:t>
      </w:r>
      <w:r w:rsidRPr="00D87C77">
        <w:rPr>
          <w:rFonts w:ascii="Times New Roman" w:hAnsi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/>
          <w:sz w:val="20"/>
          <w:szCs w:val="20"/>
        </w:rPr>
        <w:t>, Sn(Oct)</w:t>
      </w:r>
      <w:r w:rsidRPr="00D87C77">
        <w:rPr>
          <w:rFonts w:ascii="Times New Roman" w:hAnsi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/>
          <w:sz w:val="20"/>
          <w:szCs w:val="20"/>
        </w:rPr>
        <w:t>/</w:t>
      </w:r>
      <w:proofErr w:type="spellStart"/>
      <w:r w:rsidRPr="00D87C77">
        <w:rPr>
          <w:rFonts w:ascii="Times New Roman" w:hAnsi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/>
          <w:sz w:val="20"/>
          <w:szCs w:val="20"/>
        </w:rPr>
        <w:t>BuOH</w:t>
      </w:r>
      <w:proofErr w:type="spellEnd"/>
      <w:r w:rsidRPr="00D87C77">
        <w:rPr>
          <w:rFonts w:ascii="Times New Roman" w:hAnsi="Times New Roman"/>
          <w:sz w:val="20"/>
          <w:szCs w:val="20"/>
        </w:rPr>
        <w:t xml:space="preserve"> and liquid Sn(</w:t>
      </w:r>
      <w:proofErr w:type="spellStart"/>
      <w:r w:rsidRPr="00D87C77">
        <w:rPr>
          <w:rFonts w:ascii="Times New Roman" w:hAnsi="Times New Roman"/>
          <w:sz w:val="20"/>
          <w:szCs w:val="20"/>
        </w:rPr>
        <w:t>O</w:t>
      </w:r>
      <w:r w:rsidRPr="00D87C77">
        <w:rPr>
          <w:rFonts w:ascii="Times New Roman" w:hAnsi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/>
          <w:sz w:val="20"/>
          <w:szCs w:val="20"/>
        </w:rPr>
        <w:t>Bu</w:t>
      </w:r>
      <w:proofErr w:type="spellEnd"/>
      <w:r w:rsidRPr="00D87C77">
        <w:rPr>
          <w:rFonts w:ascii="Times New Roman" w:hAnsi="Times New Roman"/>
          <w:sz w:val="20"/>
          <w:szCs w:val="20"/>
        </w:rPr>
        <w:t>)</w:t>
      </w:r>
      <w:r w:rsidRPr="00D87C77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Pr="00D87C77">
        <w:rPr>
          <w:rFonts w:ascii="Times New Roman" w:hAnsi="Times New Roman"/>
          <w:sz w:val="20"/>
          <w:szCs w:val="20"/>
        </w:rPr>
        <w:t xml:space="preserve">were determined by fitting the non-isothermal DSC thermograms to various kinetic methods. </w:t>
      </w:r>
      <w:r w:rsidR="005C5922" w:rsidRPr="00D87C77">
        <w:rPr>
          <w:rFonts w:ascii="Times New Roman" w:hAnsi="Times New Roman"/>
          <w:sz w:val="20"/>
          <w:szCs w:val="20"/>
        </w:rPr>
        <w:t xml:space="preserve">Generally, DSC kinetic investigations that involve heat flow measurement can be correlated with the fraction of conversion </w:t>
      </w:r>
      <w:r w:rsidR="008B4924" w:rsidRPr="00D87C77">
        <w:rPr>
          <w:rFonts w:ascii="Times New Roman" w:hAnsi="Times New Roman" w:cs="Times New Roman"/>
          <w:sz w:val="20"/>
          <w:szCs w:val="20"/>
        </w:rPr>
        <w:t>(</w:t>
      </w:r>
      <w:r w:rsidR="008B4924"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="008B4924" w:rsidRPr="00D87C77">
        <w:rPr>
          <w:rFonts w:ascii="Times New Roman" w:hAnsi="Times New Roman" w:cs="Times New Roman"/>
          <w:sz w:val="20"/>
          <w:szCs w:val="20"/>
        </w:rPr>
        <w:t xml:space="preserve">) </w:t>
      </w:r>
      <w:r w:rsidR="005C5922" w:rsidRPr="00D87C77">
        <w:rPr>
          <w:rFonts w:ascii="Times New Roman" w:hAnsi="Times New Roman"/>
          <w:sz w:val="20"/>
          <w:szCs w:val="20"/>
        </w:rPr>
        <w:t xml:space="preserve">and polymerization rate </w:t>
      </w:r>
      <w:r w:rsidR="008B4924" w:rsidRPr="00D87C77">
        <w:rPr>
          <w:rFonts w:ascii="Times New Roman" w:hAnsi="Times New Roman" w:cs="Times New Roman"/>
          <w:sz w:val="20"/>
          <w:szCs w:val="20"/>
        </w:rPr>
        <w:t>(d</w:t>
      </w:r>
      <w:r w:rsidR="008B4924"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="008B4924" w:rsidRPr="00D87C77">
        <w:rPr>
          <w:rFonts w:ascii="Times New Roman" w:hAnsi="Times New Roman" w:cs="Times New Roman"/>
          <w:sz w:val="20"/>
          <w:szCs w:val="20"/>
        </w:rPr>
        <w:t>/d</w:t>
      </w:r>
      <w:r w:rsidR="008B4924" w:rsidRPr="00D87C7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="008B4924" w:rsidRPr="00D87C77">
        <w:rPr>
          <w:rFonts w:ascii="Times New Roman" w:hAnsi="Times New Roman" w:cs="Times New Roman"/>
          <w:sz w:val="20"/>
          <w:szCs w:val="20"/>
        </w:rPr>
        <w:t xml:space="preserve">) </w:t>
      </w:r>
      <w:r w:rsidR="005C5922" w:rsidRPr="00D87C77">
        <w:rPr>
          <w:rFonts w:ascii="Times New Roman" w:hAnsi="Times New Roman"/>
          <w:sz w:val="20"/>
          <w:szCs w:val="20"/>
        </w:rPr>
        <w:t xml:space="preserve">as shown in </w:t>
      </w:r>
      <w:r w:rsidR="0002173C" w:rsidRPr="00D87C77">
        <w:rPr>
          <w:rFonts w:ascii="Times New Roman" w:hAnsi="Times New Roman"/>
          <w:sz w:val="20"/>
          <w:szCs w:val="20"/>
        </w:rPr>
        <w:t>e</w:t>
      </w:r>
      <w:r w:rsidR="005C5922" w:rsidRPr="00D87C77">
        <w:rPr>
          <w:rFonts w:ascii="Times New Roman" w:hAnsi="Times New Roman"/>
          <w:sz w:val="20"/>
          <w:szCs w:val="20"/>
        </w:rPr>
        <w:t>quation (1).</w:t>
      </w:r>
    </w:p>
    <w:p w14:paraId="42272E5F" w14:textId="77777777" w:rsidR="005C5922" w:rsidRPr="00D87C77" w:rsidRDefault="005C5922" w:rsidP="00630ED6">
      <w:pPr>
        <w:adjustRightInd w:val="0"/>
        <w:snapToGrid w:val="0"/>
        <w:spacing w:line="360" w:lineRule="auto"/>
        <w:jc w:val="right"/>
        <w:rPr>
          <w:rFonts w:ascii="Times New Roman" w:eastAsiaTheme="minorEastAsia" w:hAnsi="Times New Roman" w:cs="Times New Roman"/>
          <w:sz w:val="20"/>
          <w:szCs w:val="20"/>
        </w:rPr>
      </w:pPr>
      <w:r w:rsidRPr="00D87C77">
        <w:rPr>
          <w:position w:val="-24"/>
          <w:sz w:val="20"/>
          <w:szCs w:val="20"/>
        </w:rPr>
        <w:object w:dxaOrig="1600" w:dyaOrig="620" w14:anchorId="13AEC1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pt;height:31.5pt" o:ole="">
            <v:imagedata r:id="rId11" o:title=""/>
          </v:shape>
          <o:OLEObject Type="Embed" ProgID="Equation.DSMT4" ShapeID="_x0000_i1025" DrawAspect="Content" ObjectID="_1739788290" r:id="rId12"/>
        </w:object>
      </w:r>
      <w:r w:rsidRPr="00D87C77">
        <w:rPr>
          <w:rFonts w:ascii="Times New Roman" w:eastAsiaTheme="minorEastAsia" w:hAnsi="Times New Roman" w:cs="Times New Roman"/>
          <w:sz w:val="20"/>
          <w:szCs w:val="20"/>
        </w:rPr>
        <w:tab/>
      </w:r>
      <w:r w:rsidRPr="00D87C77">
        <w:rPr>
          <w:rFonts w:ascii="Times New Roman" w:eastAsiaTheme="minorEastAsia" w:hAnsi="Times New Roman" w:cs="Times New Roman"/>
          <w:sz w:val="20"/>
          <w:szCs w:val="20"/>
        </w:rPr>
        <w:tab/>
      </w:r>
      <w:r w:rsidRPr="00D87C77">
        <w:rPr>
          <w:rFonts w:ascii="Times New Roman" w:eastAsiaTheme="minorEastAsia" w:hAnsi="Times New Roman" w:cs="Times New Roman"/>
          <w:sz w:val="20"/>
          <w:szCs w:val="20"/>
        </w:rPr>
        <w:tab/>
      </w:r>
      <w:r w:rsidRPr="00D87C77">
        <w:rPr>
          <w:rFonts w:ascii="Times New Roman" w:eastAsiaTheme="minorEastAsia" w:hAnsi="Times New Roman" w:cs="Times New Roman"/>
          <w:sz w:val="20"/>
          <w:szCs w:val="20"/>
        </w:rPr>
        <w:tab/>
      </w:r>
      <w:r w:rsidRPr="00D87C77">
        <w:rPr>
          <w:rFonts w:ascii="Times New Roman" w:eastAsiaTheme="minorEastAsia" w:hAnsi="Times New Roman" w:cs="Times New Roman"/>
          <w:sz w:val="20"/>
          <w:szCs w:val="20"/>
        </w:rPr>
        <w:tab/>
        <w:t>(1)</w:t>
      </w:r>
    </w:p>
    <w:p w14:paraId="742ACB60" w14:textId="0DC8BFEE" w:rsidR="005C5922" w:rsidRPr="00D87C77" w:rsidRDefault="005C5922" w:rsidP="00630ED6">
      <w:pPr>
        <w:adjustRightInd w:val="0"/>
        <w:snapToGrid w:val="0"/>
        <w:spacing w:before="240"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For dynamic thermal investigations, d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D87C77">
        <w:rPr>
          <w:rFonts w:ascii="Times New Roman" w:hAnsi="Times New Roman" w:cs="Times New Roman"/>
          <w:sz w:val="20"/>
          <w:szCs w:val="20"/>
        </w:rPr>
        <w:t>/d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D87C77">
        <w:rPr>
          <w:rFonts w:ascii="Times New Roman" w:hAnsi="Times New Roman" w:cs="Times New Roman"/>
          <w:sz w:val="20"/>
          <w:szCs w:val="20"/>
        </w:rPr>
        <w:t xml:space="preserve"> can be substituted with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β</w:t>
      </w:r>
      <w:r w:rsidRPr="00D87C77">
        <w:rPr>
          <w:rFonts w:ascii="Times New Roman" w:hAnsi="Times New Roman" w:cs="Times New Roman"/>
          <w:sz w:val="20"/>
          <w:szCs w:val="20"/>
        </w:rPr>
        <w:t>(d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D87C77">
        <w:rPr>
          <w:rFonts w:ascii="Times New Roman" w:hAnsi="Times New Roman" w:cs="Times New Roman"/>
          <w:sz w:val="20"/>
          <w:szCs w:val="20"/>
        </w:rPr>
        <w:t>/d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D87C77">
        <w:rPr>
          <w:rFonts w:ascii="Times New Roman" w:hAnsi="Times New Roman" w:cs="Times New Roman"/>
          <w:sz w:val="20"/>
          <w:szCs w:val="20"/>
        </w:rPr>
        <w:t>), where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β</w:t>
      </w:r>
      <w:r w:rsidRPr="00D87C77">
        <w:rPr>
          <w:rFonts w:ascii="Times New Roman" w:hAnsi="Times New Roman" w:cs="Times New Roman"/>
          <w:sz w:val="20"/>
          <w:szCs w:val="20"/>
        </w:rPr>
        <w:t xml:space="preserve"> is </w:t>
      </w:r>
      <w:r w:rsidR="00857E66"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Pr="00D87C77">
        <w:rPr>
          <w:rFonts w:ascii="Times New Roman" w:hAnsi="Times New Roman" w:cs="Times New Roman"/>
          <w:sz w:val="20"/>
          <w:szCs w:val="20"/>
        </w:rPr>
        <w:t xml:space="preserve">constant heating rate (°C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min</w:t>
      </w:r>
      <w:r w:rsidRPr="00D87C77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)</w:t>
      </w:r>
      <w:r w:rsidR="00857E66" w:rsidRPr="00D87C77">
        <w:rPr>
          <w:rFonts w:ascii="Times New Roman" w:hAnsi="Times New Roman" w:cs="Times New Roman"/>
          <w:sz w:val="20"/>
          <w:szCs w:val="20"/>
        </w:rPr>
        <w:t xml:space="preserve"> used</w:t>
      </w:r>
      <w:r w:rsidRPr="00D87C77">
        <w:rPr>
          <w:rFonts w:ascii="Times New Roman" w:hAnsi="Times New Roman" w:cs="Times New Roman"/>
          <w:sz w:val="20"/>
          <w:szCs w:val="20"/>
        </w:rPr>
        <w:t xml:space="preserve">. The temperature-dependent Arrhenius equation can be used to represent the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Pr="00D87C77">
        <w:rPr>
          <w:rFonts w:ascii="Times New Roman" w:hAnsi="Times New Roman" w:cs="Times New Roman"/>
          <w:sz w:val="20"/>
          <w:szCs w:val="20"/>
        </w:rPr>
        <w:t>(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D87C77">
        <w:rPr>
          <w:rFonts w:ascii="Times New Roman" w:hAnsi="Times New Roman" w:cs="Times New Roman"/>
          <w:sz w:val="20"/>
          <w:szCs w:val="20"/>
        </w:rPr>
        <w:t xml:space="preserve">) term; therefore, equation (1) can be rewritten as shown </w:t>
      </w:r>
      <w:r w:rsidR="008B4924" w:rsidRPr="00D87C77">
        <w:rPr>
          <w:rFonts w:ascii="Times New Roman" w:hAnsi="Times New Roman"/>
          <w:sz w:val="20"/>
          <w:szCs w:val="20"/>
        </w:rPr>
        <w:t>in equation (2)</w:t>
      </w:r>
      <w:r w:rsidR="008B1AF6" w:rsidRPr="00D87C77">
        <w:rPr>
          <w:rFonts w:ascii="Times New Roman" w:hAnsi="Times New Roman"/>
          <w:sz w:val="20"/>
          <w:szCs w:val="20"/>
        </w:rPr>
        <w:t xml:space="preserve"> [</w:t>
      </w:r>
      <w:r w:rsidR="00011794" w:rsidRPr="00D87C77">
        <w:rPr>
          <w:rFonts w:ascii="Times New Roman" w:hAnsi="Times New Roman" w:cs="Times New Roman"/>
          <w:sz w:val="20"/>
          <w:szCs w:val="20"/>
        </w:rPr>
        <w:t>3</w:t>
      </w:r>
      <w:r w:rsidR="00FE6D08" w:rsidRPr="00D87C77">
        <w:rPr>
          <w:rFonts w:ascii="Times New Roman" w:hAnsi="Times New Roman" w:cs="Times New Roman"/>
          <w:sz w:val="20"/>
          <w:szCs w:val="20"/>
        </w:rPr>
        <w:t>8</w:t>
      </w:r>
      <w:r w:rsidR="008B1AF6" w:rsidRPr="00D87C77">
        <w:rPr>
          <w:rFonts w:ascii="Times New Roman" w:hAnsi="Times New Roman" w:cs="Times New Roman"/>
          <w:sz w:val="20"/>
          <w:szCs w:val="20"/>
        </w:rPr>
        <w:t>].</w:t>
      </w:r>
    </w:p>
    <w:p w14:paraId="43E01109" w14:textId="77777777" w:rsidR="005C5922" w:rsidRPr="00D87C77" w:rsidRDefault="005C5922" w:rsidP="00630ED6">
      <w:pPr>
        <w:adjustRightInd w:val="0"/>
        <w:snapToGrid w:val="0"/>
        <w:spacing w:line="360" w:lineRule="auto"/>
        <w:ind w:firstLine="720"/>
        <w:jc w:val="right"/>
        <w:rPr>
          <w:rFonts w:ascii="Times New Roman" w:eastAsiaTheme="minorEastAsia" w:hAnsi="Times New Roman" w:cs="Times New Roman"/>
          <w:sz w:val="20"/>
          <w:szCs w:val="20"/>
        </w:rPr>
      </w:pPr>
      <w:r w:rsidRPr="00D87C77">
        <w:rPr>
          <w:position w:val="-28"/>
          <w:sz w:val="20"/>
          <w:szCs w:val="20"/>
        </w:rPr>
        <w:object w:dxaOrig="2700" w:dyaOrig="680" w14:anchorId="3237E01B">
          <v:shape id="_x0000_i1026" type="#_x0000_t75" style="width:136pt;height:33.5pt" o:ole="">
            <v:imagedata r:id="rId13" o:title=""/>
          </v:shape>
          <o:OLEObject Type="Embed" ProgID="Equation.DSMT4" ShapeID="_x0000_i1026" DrawAspect="Content" ObjectID="_1739788291" r:id="rId14"/>
        </w:object>
      </w:r>
      <w:r w:rsidRPr="00D87C77">
        <w:rPr>
          <w:rFonts w:ascii="Times New Roman" w:eastAsiaTheme="minorEastAsia" w:hAnsi="Times New Roman" w:cs="Times New Roman"/>
          <w:sz w:val="20"/>
          <w:szCs w:val="20"/>
        </w:rPr>
        <w:tab/>
      </w:r>
      <w:r w:rsidRPr="00D87C77">
        <w:rPr>
          <w:rFonts w:ascii="Times New Roman" w:eastAsiaTheme="minorEastAsia" w:hAnsi="Times New Roman" w:cs="Times New Roman"/>
          <w:sz w:val="20"/>
          <w:szCs w:val="20"/>
        </w:rPr>
        <w:tab/>
      </w:r>
      <w:r w:rsidRPr="00D87C77">
        <w:rPr>
          <w:rFonts w:ascii="Times New Roman" w:eastAsiaTheme="minorEastAsia" w:hAnsi="Times New Roman" w:cs="Times New Roman"/>
          <w:sz w:val="20"/>
          <w:szCs w:val="20"/>
        </w:rPr>
        <w:tab/>
      </w:r>
      <w:r w:rsidRPr="00D87C77">
        <w:rPr>
          <w:rFonts w:ascii="Times New Roman" w:eastAsiaTheme="minorEastAsia" w:hAnsi="Times New Roman" w:cs="Times New Roman"/>
          <w:sz w:val="20"/>
          <w:szCs w:val="20"/>
        </w:rPr>
        <w:tab/>
        <w:t xml:space="preserve">        (2)</w:t>
      </w:r>
    </w:p>
    <w:p w14:paraId="05FA5699" w14:textId="77777777" w:rsidR="005C5922" w:rsidRPr="00D87C77" w:rsidRDefault="005C5922" w:rsidP="00630ED6">
      <w:pPr>
        <w:adjustRightInd w:val="0"/>
        <w:snapToGrid w:val="0"/>
        <w:spacing w:line="360" w:lineRule="auto"/>
        <w:jc w:val="thaiDistribute"/>
        <w:rPr>
          <w:rFonts w:ascii="Times New Roman" w:hAnsi="Times New Roman" w:cs="Times New Roman"/>
          <w:sz w:val="20"/>
          <w:szCs w:val="20"/>
        </w:rPr>
      </w:pPr>
    </w:p>
    <w:p w14:paraId="6FD8D444" w14:textId="77777777" w:rsidR="005C5922" w:rsidRPr="00D87C77" w:rsidRDefault="005C5922" w:rsidP="00630ED6">
      <w:pPr>
        <w:adjustRightInd w:val="0"/>
        <w:snapToGrid w:val="0"/>
        <w:spacing w:before="240" w:line="480" w:lineRule="auto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 xml:space="preserve">where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a</w:t>
      </w:r>
      <w:r w:rsidRPr="00D87C77">
        <w:rPr>
          <w:rFonts w:ascii="Times New Roman" w:hAnsi="Times New Roman" w:cs="Times New Roman"/>
          <w:sz w:val="20"/>
          <w:szCs w:val="20"/>
        </w:rPr>
        <w:t xml:space="preserve"> is the activation energy,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Pr="00D87C77">
        <w:rPr>
          <w:rFonts w:ascii="Times New Roman" w:hAnsi="Times New Roman" w:cs="Times New Roman"/>
          <w:sz w:val="20"/>
          <w:szCs w:val="20"/>
        </w:rPr>
        <w:t xml:space="preserve"> is the frequency factor,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D87C77">
        <w:rPr>
          <w:rFonts w:ascii="Times New Roman" w:hAnsi="Times New Roman" w:cs="Times New Roman"/>
          <w:sz w:val="20"/>
          <w:szCs w:val="20"/>
        </w:rPr>
        <w:t xml:space="preserve"> is the temperature, and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R</w:t>
      </w:r>
      <w:r w:rsidRPr="00D87C77">
        <w:rPr>
          <w:rFonts w:ascii="Times New Roman" w:hAnsi="Times New Roman" w:cs="Times New Roman"/>
          <w:sz w:val="20"/>
          <w:szCs w:val="20"/>
        </w:rPr>
        <w:t xml:space="preserve"> is the universal gas constant. Integration of </w:t>
      </w:r>
      <w:r w:rsidR="0002173C" w:rsidRPr="00D87C77">
        <w:rPr>
          <w:rFonts w:ascii="Times New Roman" w:hAnsi="Times New Roman" w:cs="Times New Roman"/>
          <w:sz w:val="20"/>
          <w:szCs w:val="20"/>
        </w:rPr>
        <w:t>equation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8B4924" w:rsidRPr="00D87C77">
        <w:rPr>
          <w:rFonts w:ascii="Times New Roman" w:hAnsi="Times New Roman" w:cs="Times New Roman"/>
          <w:sz w:val="20"/>
          <w:szCs w:val="20"/>
        </w:rPr>
        <w:t>(</w:t>
      </w:r>
      <w:r w:rsidRPr="00D87C77">
        <w:rPr>
          <w:rFonts w:ascii="Times New Roman" w:hAnsi="Times New Roman" w:cs="Times New Roman"/>
          <w:sz w:val="20"/>
          <w:szCs w:val="20"/>
        </w:rPr>
        <w:t>2</w:t>
      </w:r>
      <w:r w:rsidR="008B4924" w:rsidRPr="00D87C77">
        <w:rPr>
          <w:rFonts w:ascii="Times New Roman" w:hAnsi="Times New Roman" w:cs="Times New Roman"/>
          <w:sz w:val="20"/>
          <w:szCs w:val="20"/>
        </w:rPr>
        <w:t>)</w:t>
      </w:r>
      <w:r w:rsidRPr="00D87C77">
        <w:rPr>
          <w:rFonts w:ascii="Times New Roman" w:hAnsi="Times New Roman" w:cs="Times New Roman"/>
          <w:sz w:val="20"/>
          <w:szCs w:val="20"/>
        </w:rPr>
        <w:t xml:space="preserve"> leads to the general equation for </w:t>
      </w:r>
      <w:r w:rsidR="008B4924" w:rsidRPr="00D87C77">
        <w:rPr>
          <w:rFonts w:ascii="Times New Roman" w:hAnsi="Times New Roman" w:cs="Times New Roman"/>
          <w:sz w:val="20"/>
          <w:szCs w:val="20"/>
        </w:rPr>
        <w:t xml:space="preserve">DSC </w:t>
      </w:r>
      <w:r w:rsidRPr="00D87C77">
        <w:rPr>
          <w:rFonts w:ascii="Times New Roman" w:hAnsi="Times New Roman" w:cs="Times New Roman"/>
          <w:sz w:val="20"/>
          <w:szCs w:val="20"/>
        </w:rPr>
        <w:t xml:space="preserve">kinetic methods as shown in </w:t>
      </w:r>
      <w:r w:rsidR="0002173C" w:rsidRPr="00D87C77">
        <w:rPr>
          <w:rFonts w:ascii="Times New Roman" w:hAnsi="Times New Roman" w:cs="Times New Roman"/>
          <w:sz w:val="20"/>
          <w:szCs w:val="20"/>
        </w:rPr>
        <w:t>equation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8B4924" w:rsidRPr="00D87C77">
        <w:rPr>
          <w:rFonts w:ascii="Times New Roman" w:hAnsi="Times New Roman" w:cs="Times New Roman"/>
          <w:sz w:val="20"/>
          <w:szCs w:val="20"/>
        </w:rPr>
        <w:t>(</w:t>
      </w:r>
      <w:r w:rsidRPr="00D87C77">
        <w:rPr>
          <w:rFonts w:ascii="Times New Roman" w:hAnsi="Times New Roman" w:cs="Times New Roman"/>
          <w:sz w:val="20"/>
          <w:szCs w:val="20"/>
        </w:rPr>
        <w:t>3</w:t>
      </w:r>
      <w:r w:rsidR="008B4924" w:rsidRPr="00D87C77">
        <w:rPr>
          <w:rFonts w:ascii="Times New Roman" w:hAnsi="Times New Roman" w:cs="Times New Roman"/>
          <w:sz w:val="20"/>
          <w:szCs w:val="20"/>
        </w:rPr>
        <w:t>)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735F328B" w14:textId="77777777" w:rsidR="005C5922" w:rsidRPr="00D87C77" w:rsidRDefault="005C5922" w:rsidP="00630ED6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87C77">
        <w:rPr>
          <w:position w:val="-32"/>
          <w:sz w:val="20"/>
          <w:szCs w:val="20"/>
        </w:rPr>
        <w:object w:dxaOrig="6840" w:dyaOrig="740" w14:anchorId="249D4653">
          <v:shape id="_x0000_i1027" type="#_x0000_t75" style="width:342.5pt;height:36pt" o:ole="">
            <v:imagedata r:id="rId15" o:title=""/>
          </v:shape>
          <o:OLEObject Type="Embed" ProgID="Equation.DSMT4" ShapeID="_x0000_i1027" DrawAspect="Content" ObjectID="_1739788292" r:id="rId16"/>
        </w:object>
      </w:r>
      <w:r w:rsidR="000129BE" w:rsidRPr="00D87C77">
        <w:rPr>
          <w:sz w:val="20"/>
          <w:szCs w:val="20"/>
        </w:rPr>
        <w:tab/>
      </w:r>
      <w:r w:rsidRPr="00D87C77">
        <w:rPr>
          <w:rFonts w:ascii="Times New Roman" w:eastAsiaTheme="minorEastAsia" w:hAnsi="Times New Roman" w:cs="Times New Roman"/>
          <w:sz w:val="20"/>
          <w:szCs w:val="20"/>
        </w:rPr>
        <w:tab/>
        <w:t>(</w:t>
      </w:r>
      <w:r w:rsidRPr="00D87C77">
        <w:rPr>
          <w:rFonts w:ascii="Times New Roman" w:hAnsi="Times New Roman" w:cs="Times New Roman"/>
          <w:sz w:val="20"/>
          <w:szCs w:val="20"/>
        </w:rPr>
        <w:t>3)</w:t>
      </w:r>
    </w:p>
    <w:p w14:paraId="2598018A" w14:textId="265A62A8" w:rsidR="0002173C" w:rsidRPr="00D87C77" w:rsidRDefault="005C5922" w:rsidP="00630ED6">
      <w:pPr>
        <w:adjustRightInd w:val="0"/>
        <w:snapToGrid w:val="0"/>
        <w:spacing w:line="480" w:lineRule="auto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 xml:space="preserve">where </w:t>
      </w:r>
      <w:r w:rsidR="000129BE" w:rsidRPr="00D87C77">
        <w:rPr>
          <w:rFonts w:ascii="Times New Roman" w:hAnsi="Times New Roman" w:cs="Times New Roman"/>
          <w:i/>
          <w:iCs/>
          <w:sz w:val="20"/>
          <w:szCs w:val="20"/>
        </w:rPr>
        <w:t>g</w:t>
      </w:r>
      <w:r w:rsidR="000129BE" w:rsidRPr="00D87C77">
        <w:rPr>
          <w:rFonts w:ascii="Times New Roman" w:hAnsi="Times New Roman" w:cs="Times New Roman"/>
          <w:sz w:val="20"/>
          <w:szCs w:val="20"/>
        </w:rPr>
        <w:t>(</w:t>
      </w:r>
      <w:r w:rsidR="000129BE"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="000129BE" w:rsidRPr="00D87C77">
        <w:rPr>
          <w:rFonts w:ascii="Times New Roman" w:hAnsi="Times New Roman" w:cs="Times New Roman"/>
          <w:sz w:val="20"/>
          <w:szCs w:val="20"/>
        </w:rPr>
        <w:t xml:space="preserve">) is the integral conversion function, </w:t>
      </w:r>
      <w:r w:rsidRPr="00D87C77">
        <w:rPr>
          <w:rFonts w:ascii="Times New Roman" w:hAnsi="Times New Roman" w:cs="Times New Roman"/>
          <w:sz w:val="20"/>
          <w:szCs w:val="20"/>
        </w:rPr>
        <w:t xml:space="preserve">x =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a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RT</w:t>
      </w:r>
      <w:r w:rsidRPr="00D87C77">
        <w:rPr>
          <w:rFonts w:ascii="Times New Roman" w:hAnsi="Times New Roman" w:cs="Times New Roman"/>
          <w:sz w:val="20"/>
          <w:szCs w:val="20"/>
        </w:rPr>
        <w:t xml:space="preserve">, and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D87C77">
        <w:rPr>
          <w:rFonts w:ascii="Times New Roman" w:hAnsi="Times New Roman" w:cs="Times New Roman"/>
          <w:sz w:val="20"/>
          <w:szCs w:val="20"/>
        </w:rPr>
        <w:t>(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x</w:t>
      </w:r>
      <w:r w:rsidRPr="00D87C77">
        <w:rPr>
          <w:rFonts w:ascii="Times New Roman" w:hAnsi="Times New Roman" w:cs="Times New Roman"/>
          <w:sz w:val="20"/>
          <w:szCs w:val="20"/>
        </w:rPr>
        <w:t xml:space="preserve">) is the temperature integral for which there is no analytical solution.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In order to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 xml:space="preserve"> solve the limitation of the temperature integral, </w:t>
      </w:r>
      <w:r w:rsidR="008B4924" w:rsidRPr="00D87C77">
        <w:rPr>
          <w:rFonts w:ascii="Times New Roman" w:hAnsi="Times New Roman" w:cs="Times New Roman"/>
          <w:sz w:val="20"/>
          <w:szCs w:val="20"/>
        </w:rPr>
        <w:t xml:space="preserve">a combination of </w:t>
      </w:r>
      <w:r w:rsidRPr="00D87C77">
        <w:rPr>
          <w:rFonts w:ascii="Times New Roman" w:hAnsi="Times New Roman" w:cs="Times New Roman"/>
          <w:sz w:val="20"/>
          <w:szCs w:val="20"/>
        </w:rPr>
        <w:t>approximation methods, series expansions and numerical solution methods are employed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C669B1" w:rsidRPr="00D87C77">
        <w:rPr>
          <w:rFonts w:ascii="Times New Roman" w:hAnsi="Times New Roman" w:cs="Times New Roman"/>
          <w:sz w:val="20"/>
          <w:szCs w:val="20"/>
        </w:rPr>
        <w:t>3</w:t>
      </w:r>
      <w:r w:rsidR="00C2612E" w:rsidRPr="00D87C77">
        <w:rPr>
          <w:rFonts w:ascii="Times New Roman" w:hAnsi="Times New Roman" w:cs="Times New Roman"/>
          <w:sz w:val="20"/>
          <w:szCs w:val="20"/>
        </w:rPr>
        <w:t>9</w:t>
      </w:r>
      <w:r w:rsidR="008B1AF6" w:rsidRPr="00D87C77">
        <w:rPr>
          <w:rFonts w:ascii="Times New Roman" w:hAnsi="Times New Roman" w:cs="Times New Roman"/>
          <w:sz w:val="20"/>
          <w:szCs w:val="20"/>
        </w:rPr>
        <w:t>].</w:t>
      </w:r>
      <w:r w:rsidR="000129BE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8B4599" w:rsidRPr="00D87C77">
        <w:rPr>
          <w:rFonts w:ascii="Times New Roman" w:hAnsi="Times New Roman" w:cs="Times New Roman"/>
          <w:sz w:val="20"/>
          <w:szCs w:val="20"/>
        </w:rPr>
        <w:t>T</w:t>
      </w:r>
      <w:r w:rsidR="000129BE" w:rsidRPr="00D87C77">
        <w:rPr>
          <w:rFonts w:ascii="Times New Roman" w:hAnsi="Times New Roman" w:cs="Times New Roman"/>
          <w:sz w:val="20"/>
          <w:szCs w:val="20"/>
        </w:rPr>
        <w:t>he Kissinger-Akahira-Sunose (KAS)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C2612E" w:rsidRPr="00D87C77">
        <w:rPr>
          <w:rFonts w:ascii="Times New Roman" w:hAnsi="Times New Roman" w:cs="Times New Roman"/>
          <w:sz w:val="20"/>
          <w:szCs w:val="20"/>
        </w:rPr>
        <w:t>40</w:t>
      </w:r>
      <w:r w:rsidR="008B1AF6" w:rsidRPr="00D87C77">
        <w:rPr>
          <w:rFonts w:ascii="Times New Roman" w:hAnsi="Times New Roman" w:cs="Times New Roman"/>
          <w:sz w:val="20"/>
          <w:szCs w:val="20"/>
        </w:rPr>
        <w:t>]</w:t>
      </w:r>
      <w:r w:rsidR="00706A59" w:rsidRPr="00D87C77">
        <w:rPr>
          <w:rFonts w:ascii="Times New Roman" w:hAnsi="Times New Roman" w:cs="Times New Roman"/>
          <w:sz w:val="20"/>
          <w:szCs w:val="20"/>
        </w:rPr>
        <w:t xml:space="preserve"> and the Friedman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FE6D08" w:rsidRPr="00D87C77">
        <w:rPr>
          <w:rFonts w:ascii="Times New Roman" w:hAnsi="Times New Roman" w:cs="Times New Roman"/>
          <w:sz w:val="20"/>
          <w:szCs w:val="20"/>
        </w:rPr>
        <w:t>4</w:t>
      </w:r>
      <w:r w:rsidR="00C2612E" w:rsidRPr="00D87C77">
        <w:rPr>
          <w:rFonts w:ascii="Times New Roman" w:hAnsi="Times New Roman" w:cs="Times New Roman"/>
          <w:sz w:val="20"/>
          <w:szCs w:val="20"/>
        </w:rPr>
        <w:t>1</w:t>
      </w:r>
      <w:r w:rsidR="008B1AF6" w:rsidRPr="00D87C77">
        <w:rPr>
          <w:rFonts w:ascii="Times New Roman" w:hAnsi="Times New Roman" w:cs="Times New Roman"/>
          <w:sz w:val="20"/>
          <w:szCs w:val="20"/>
        </w:rPr>
        <w:t>]</w:t>
      </w:r>
      <w:r w:rsidR="000129BE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706A59" w:rsidRPr="00D87C77">
        <w:rPr>
          <w:rFonts w:ascii="Times New Roman" w:hAnsi="Times New Roman" w:cs="Times New Roman"/>
          <w:sz w:val="20"/>
          <w:szCs w:val="20"/>
        </w:rPr>
        <w:t xml:space="preserve">isoconversional methods </w:t>
      </w:r>
      <w:r w:rsidR="0002173C" w:rsidRPr="00D87C77">
        <w:rPr>
          <w:rFonts w:ascii="Times New Roman" w:hAnsi="Times New Roman" w:cs="Times New Roman"/>
          <w:sz w:val="20"/>
          <w:szCs w:val="20"/>
        </w:rPr>
        <w:t>w</w:t>
      </w:r>
      <w:r w:rsidR="00706A59" w:rsidRPr="00D87C77">
        <w:rPr>
          <w:rFonts w:ascii="Times New Roman" w:hAnsi="Times New Roman" w:cs="Times New Roman"/>
          <w:sz w:val="20"/>
          <w:szCs w:val="20"/>
        </w:rPr>
        <w:t>ere</w:t>
      </w:r>
      <w:r w:rsidR="0002173C" w:rsidRPr="00D87C77">
        <w:rPr>
          <w:rFonts w:ascii="Times New Roman" w:hAnsi="Times New Roman" w:cs="Times New Roman"/>
          <w:sz w:val="20"/>
          <w:szCs w:val="20"/>
        </w:rPr>
        <w:t xml:space="preserve"> used to </w:t>
      </w:r>
      <w:r w:rsidR="00150F50" w:rsidRPr="00D87C77">
        <w:rPr>
          <w:rFonts w:ascii="Times New Roman" w:hAnsi="Times New Roman" w:cs="Times New Roman"/>
          <w:sz w:val="20"/>
          <w:szCs w:val="20"/>
        </w:rPr>
        <w:t>analyze</w:t>
      </w:r>
      <w:r w:rsidR="0002173C" w:rsidRPr="00D87C77">
        <w:rPr>
          <w:rFonts w:ascii="Times New Roman" w:hAnsi="Times New Roman" w:cs="Times New Roman"/>
          <w:sz w:val="20"/>
          <w:szCs w:val="20"/>
        </w:rPr>
        <w:t xml:space="preserve"> the DSC data and provide supportive </w:t>
      </w:r>
      <w:r w:rsidR="008B4924" w:rsidRPr="00D87C77">
        <w:rPr>
          <w:rFonts w:ascii="Times New Roman" w:hAnsi="Times New Roman" w:cs="Times New Roman"/>
          <w:sz w:val="20"/>
          <w:szCs w:val="20"/>
        </w:rPr>
        <w:t>evidence</w:t>
      </w:r>
      <w:r w:rsidR="0002173C" w:rsidRPr="00D87C77">
        <w:rPr>
          <w:rFonts w:ascii="Times New Roman" w:hAnsi="Times New Roman" w:cs="Times New Roman"/>
          <w:sz w:val="20"/>
          <w:szCs w:val="20"/>
        </w:rPr>
        <w:t xml:space="preserve"> relating to the effect of the initiating system. The equation for the method of KAS is shown in equation (4).</w:t>
      </w:r>
    </w:p>
    <w:p w14:paraId="537FC188" w14:textId="77777777" w:rsidR="0002173C" w:rsidRPr="00D87C77" w:rsidRDefault="0002173C" w:rsidP="00630ED6">
      <w:pPr>
        <w:adjustRightInd w:val="0"/>
        <w:snapToGrid w:val="0"/>
        <w:spacing w:line="480" w:lineRule="auto"/>
        <w:jc w:val="right"/>
        <w:rPr>
          <w:rFonts w:ascii="Times New Roman" w:hAnsi="Times New Roman"/>
          <w:sz w:val="20"/>
          <w:szCs w:val="20"/>
        </w:rPr>
      </w:pPr>
      <w:r w:rsidRPr="00D87C77">
        <w:rPr>
          <w:position w:val="-32"/>
          <w:sz w:val="20"/>
          <w:szCs w:val="20"/>
        </w:rPr>
        <w:object w:dxaOrig="2980" w:dyaOrig="760" w14:anchorId="409FA1D0">
          <v:shape id="_x0000_i1028" type="#_x0000_t75" style="width:150pt;height:39.5pt" o:ole="">
            <v:imagedata r:id="rId17" o:title=""/>
          </v:shape>
          <o:OLEObject Type="Embed" ProgID="Equation.DSMT4" ShapeID="_x0000_i1028" DrawAspect="Content" ObjectID="_1739788293" r:id="rId18"/>
        </w:object>
      </w:r>
      <w:r w:rsidRPr="00D87C77">
        <w:rPr>
          <w:sz w:val="20"/>
          <w:szCs w:val="20"/>
        </w:rPr>
        <w:tab/>
      </w:r>
      <w:r w:rsidRPr="00D87C77">
        <w:rPr>
          <w:sz w:val="20"/>
          <w:szCs w:val="20"/>
        </w:rPr>
        <w:tab/>
      </w:r>
      <w:r w:rsidRPr="00D87C77">
        <w:rPr>
          <w:sz w:val="20"/>
          <w:szCs w:val="20"/>
        </w:rPr>
        <w:tab/>
      </w:r>
      <w:r w:rsidRPr="00D87C77">
        <w:rPr>
          <w:sz w:val="20"/>
          <w:szCs w:val="20"/>
        </w:rPr>
        <w:tab/>
      </w:r>
      <w:r w:rsidRPr="00D87C77">
        <w:rPr>
          <w:rFonts w:ascii="Times New Roman" w:hAnsi="Times New Roman"/>
          <w:sz w:val="20"/>
          <w:szCs w:val="20"/>
        </w:rPr>
        <w:t>(4)</w:t>
      </w:r>
    </w:p>
    <w:p w14:paraId="6730534C" w14:textId="7DE7AB02" w:rsidR="0002173C" w:rsidRPr="00D87C77" w:rsidRDefault="0002173C" w:rsidP="00630ED6">
      <w:pPr>
        <w:adjustRightInd w:val="0"/>
        <w:snapToGrid w:val="0"/>
        <w:spacing w:line="480" w:lineRule="auto"/>
        <w:jc w:val="thaiDistribute"/>
        <w:rPr>
          <w:rFonts w:ascii="Times New Roman" w:hAnsi="Times New Roman"/>
          <w:sz w:val="20"/>
          <w:szCs w:val="20"/>
        </w:rPr>
      </w:pPr>
      <w:r w:rsidRPr="00D87C77">
        <w:rPr>
          <w:rFonts w:ascii="Times New Roman" w:hAnsi="Times New Roman"/>
          <w:sz w:val="20"/>
          <w:szCs w:val="20"/>
        </w:rPr>
        <w:tab/>
        <w:t xml:space="preserve">This </w:t>
      </w:r>
      <w:r w:rsidR="008B4924" w:rsidRPr="00D87C77">
        <w:rPr>
          <w:rFonts w:ascii="Times New Roman" w:hAnsi="Times New Roman"/>
          <w:sz w:val="20"/>
          <w:szCs w:val="20"/>
        </w:rPr>
        <w:t xml:space="preserve">KAS </w:t>
      </w:r>
      <w:r w:rsidRPr="00D87C77">
        <w:rPr>
          <w:rFonts w:ascii="Times New Roman" w:hAnsi="Times New Roman" w:cs="Times New Roman"/>
          <w:sz w:val="20"/>
          <w:szCs w:val="20"/>
        </w:rPr>
        <w:t>equation</w:t>
      </w:r>
      <w:r w:rsidR="008B4599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8B4924" w:rsidRPr="00D87C77">
        <w:rPr>
          <w:rFonts w:ascii="Times New Roman" w:hAnsi="Times New Roman" w:cs="Times New Roman"/>
          <w:sz w:val="20"/>
          <w:szCs w:val="20"/>
        </w:rPr>
        <w:t>(4)</w:t>
      </w:r>
      <w:r w:rsidRPr="00D87C77">
        <w:rPr>
          <w:rFonts w:ascii="Times New Roman" w:hAnsi="Times New Roman" w:cs="Times New Roman"/>
          <w:sz w:val="20"/>
          <w:szCs w:val="20"/>
        </w:rPr>
        <w:t xml:space="preserve"> is obtained through the derivative of equation (2) </w:t>
      </w:r>
      <w:r w:rsidR="006440AF" w:rsidRPr="00D87C77">
        <w:rPr>
          <w:rFonts w:ascii="Times New Roman" w:hAnsi="Times New Roman" w:cs="Times New Roman"/>
          <w:sz w:val="20"/>
          <w:szCs w:val="20"/>
        </w:rPr>
        <w:t xml:space="preserve">and by approximating the integral </w:t>
      </w:r>
      <w:r w:rsidR="006440AF" w:rsidRPr="00D87C77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6440AF" w:rsidRPr="00D87C77">
        <w:rPr>
          <w:rFonts w:ascii="Times New Roman" w:hAnsi="Times New Roman" w:cs="Times New Roman"/>
          <w:sz w:val="20"/>
          <w:szCs w:val="20"/>
        </w:rPr>
        <w:t>(</w:t>
      </w:r>
      <w:r w:rsidR="006440AF" w:rsidRPr="00D87C77">
        <w:rPr>
          <w:rFonts w:ascii="Times New Roman" w:hAnsi="Times New Roman" w:cs="Times New Roman"/>
          <w:i/>
          <w:iCs/>
          <w:sz w:val="20"/>
          <w:szCs w:val="20"/>
        </w:rPr>
        <w:t>x</w:t>
      </w:r>
      <w:r w:rsidR="006440AF" w:rsidRPr="00D87C77">
        <w:rPr>
          <w:rFonts w:ascii="Times New Roman" w:hAnsi="Times New Roman" w:cs="Times New Roman"/>
          <w:sz w:val="20"/>
          <w:szCs w:val="20"/>
        </w:rPr>
        <w:t xml:space="preserve">) in equation (3) as </w:t>
      </w:r>
      <w:r w:rsidR="006440AF" w:rsidRPr="00D87C77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6440AF" w:rsidRPr="00D87C77">
        <w:rPr>
          <w:rFonts w:ascii="Times New Roman" w:hAnsi="Times New Roman" w:cs="Times New Roman"/>
          <w:sz w:val="20"/>
          <w:szCs w:val="20"/>
        </w:rPr>
        <w:t>(</w:t>
      </w:r>
      <w:r w:rsidR="006440AF" w:rsidRPr="00D87C77">
        <w:rPr>
          <w:rFonts w:ascii="Times New Roman" w:hAnsi="Times New Roman" w:cs="Times New Roman"/>
          <w:i/>
          <w:iCs/>
          <w:sz w:val="20"/>
          <w:szCs w:val="20"/>
        </w:rPr>
        <w:t>x</w:t>
      </w:r>
      <w:r w:rsidR="006440AF" w:rsidRPr="00D87C77">
        <w:rPr>
          <w:rFonts w:ascii="Times New Roman" w:hAnsi="Times New Roman" w:cs="Times New Roman"/>
          <w:sz w:val="20"/>
          <w:szCs w:val="20"/>
        </w:rPr>
        <w:t xml:space="preserve">) </w:t>
      </w:r>
      <w:r w:rsidR="006440AF" w:rsidRPr="00D87C77">
        <w:rPr>
          <w:position w:val="-4"/>
          <w:sz w:val="20"/>
          <w:szCs w:val="20"/>
        </w:rPr>
        <w:object w:dxaOrig="220" w:dyaOrig="200" w14:anchorId="470F833A">
          <v:shape id="_x0000_i1029" type="#_x0000_t75" style="width:11.5pt;height:9.5pt" o:ole="">
            <v:imagedata r:id="rId19" o:title=""/>
          </v:shape>
          <o:OLEObject Type="Embed" ProgID="Equation.DSMT4" ShapeID="_x0000_i1029" DrawAspect="Content" ObjectID="_1739788294" r:id="rId20"/>
        </w:object>
      </w:r>
      <w:r w:rsidR="006440AF" w:rsidRPr="00D87C77">
        <w:rPr>
          <w:rFonts w:ascii="Times New Roman" w:hAnsi="Times New Roman" w:cs="Times New Roman"/>
          <w:sz w:val="20"/>
          <w:szCs w:val="20"/>
        </w:rPr>
        <w:t>e</w:t>
      </w:r>
      <w:r w:rsidR="006440AF" w:rsidRPr="00D87C77">
        <w:rPr>
          <w:rFonts w:ascii="Times New Roman" w:hAnsi="Times New Roman" w:cs="Times New Roman"/>
          <w:sz w:val="20"/>
          <w:szCs w:val="20"/>
          <w:vertAlign w:val="superscript"/>
        </w:rPr>
        <w:t>-x</w:t>
      </w:r>
      <w:r w:rsidR="006440AF" w:rsidRPr="00D87C77">
        <w:rPr>
          <w:rFonts w:ascii="Times New Roman" w:hAnsi="Times New Roman" w:cs="Times New Roman"/>
          <w:sz w:val="20"/>
          <w:szCs w:val="20"/>
        </w:rPr>
        <w:t>/x</w:t>
      </w:r>
      <w:r w:rsidR="006440AF" w:rsidRPr="00D87C77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6440AF" w:rsidRPr="00D87C77">
        <w:rPr>
          <w:rFonts w:ascii="Times New Roman" w:hAnsi="Times New Roman" w:cs="Times New Roman"/>
          <w:sz w:val="20"/>
          <w:szCs w:val="20"/>
        </w:rPr>
        <w:t xml:space="preserve"> where x is valid for 20 ≤ x ≤ 50. </w:t>
      </w:r>
      <w:r w:rsidR="00C93A72" w:rsidRPr="00D87C77">
        <w:rPr>
          <w:rFonts w:ascii="Times New Roman" w:hAnsi="Times New Roman" w:cs="Times New Roman"/>
          <w:sz w:val="20"/>
          <w:szCs w:val="20"/>
        </w:rPr>
        <w:t xml:space="preserve">The slope of </w:t>
      </w:r>
      <w:r w:rsidR="00C93A72" w:rsidRPr="00D87C77">
        <w:rPr>
          <w:rFonts w:ascii="Times New Roman" w:hAnsi="Times New Roman"/>
          <w:sz w:val="20"/>
          <w:szCs w:val="20"/>
        </w:rPr>
        <w:t>th</w:t>
      </w:r>
      <w:r w:rsidR="008B4924" w:rsidRPr="00D87C77">
        <w:rPr>
          <w:rFonts w:ascii="Times New Roman" w:hAnsi="Times New Roman"/>
          <w:sz w:val="20"/>
          <w:szCs w:val="20"/>
        </w:rPr>
        <w:t>e plot</w:t>
      </w:r>
      <w:r w:rsidR="00C93A72" w:rsidRPr="00D87C77">
        <w:rPr>
          <w:rFonts w:ascii="Times New Roman" w:hAnsi="Times New Roman"/>
          <w:sz w:val="20"/>
          <w:szCs w:val="20"/>
        </w:rPr>
        <w:t xml:space="preserve"> </w:t>
      </w:r>
      <w:r w:rsidR="00C93A72" w:rsidRPr="00D87C77">
        <w:rPr>
          <w:rFonts w:ascii="Times New Roman" w:hAnsi="Times New Roman" w:cs="Times New Roman"/>
          <w:sz w:val="20"/>
          <w:szCs w:val="20"/>
        </w:rPr>
        <w:t xml:space="preserve">of </w:t>
      </w:r>
      <w:r w:rsidR="00C93A72" w:rsidRPr="00D87C77">
        <w:rPr>
          <w:rFonts w:ascii="Times New Roman" w:hAnsi="Times New Roman"/>
          <w:sz w:val="20"/>
          <w:szCs w:val="20"/>
        </w:rPr>
        <w:t>polymerization rate [</w:t>
      </w:r>
      <w:r w:rsidR="00C93A72" w:rsidRPr="00D87C77">
        <w:rPr>
          <w:rFonts w:ascii="Times New Roman" w:hAnsi="Times New Roman" w:cs="Times New Roman"/>
          <w:sz w:val="20"/>
          <w:szCs w:val="20"/>
        </w:rPr>
        <w:t>ln(</w:t>
      </w:r>
      <w:r w:rsidR="00C93A72" w:rsidRPr="00D87C77">
        <w:rPr>
          <w:rFonts w:ascii="Times New Roman" w:hAnsi="Times New Roman" w:cs="Times New Roman"/>
          <w:i/>
          <w:iCs/>
          <w:sz w:val="20"/>
          <w:szCs w:val="20"/>
        </w:rPr>
        <w:t>β</w:t>
      </w:r>
      <w:r w:rsidR="00C93A72" w:rsidRPr="00D87C77">
        <w:rPr>
          <w:rFonts w:ascii="Times New Roman" w:hAnsi="Times New Roman" w:cs="Times New Roman"/>
          <w:sz w:val="20"/>
          <w:szCs w:val="20"/>
        </w:rPr>
        <w:t>/</w:t>
      </w:r>
      <m:oMath>
        <m:sSubSup>
          <m:sSub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bSup>
      </m:oMath>
      <w:r w:rsidR="00C93A72" w:rsidRPr="00D87C77">
        <w:rPr>
          <w:rFonts w:ascii="Times New Roman" w:hAnsi="Times New Roman" w:cs="Times New Roman"/>
          <w:sz w:val="20"/>
          <w:szCs w:val="20"/>
        </w:rPr>
        <w:t>)] a</w:t>
      </w:r>
      <w:r w:rsidR="008B4924" w:rsidRPr="00D87C77">
        <w:rPr>
          <w:rFonts w:ascii="Times New Roman" w:hAnsi="Times New Roman" w:cs="Times New Roman"/>
          <w:sz w:val="20"/>
          <w:szCs w:val="20"/>
        </w:rPr>
        <w:t>gainst</w:t>
      </w:r>
      <w:r w:rsidR="00C93A72" w:rsidRPr="00D87C77">
        <w:rPr>
          <w:rFonts w:ascii="Times New Roman" w:hAnsi="Times New Roman" w:cs="Times New Roman"/>
          <w:sz w:val="20"/>
          <w:szCs w:val="20"/>
        </w:rPr>
        <w:t xml:space="preserve"> 1000/T</w:t>
      </w:r>
      <w:r w:rsidR="00C93A72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p</w:t>
      </w:r>
      <w:r w:rsidR="00C93A72" w:rsidRPr="00D87C77">
        <w:rPr>
          <w:rFonts w:ascii="Times New Roman" w:hAnsi="Times New Roman" w:cs="Times New Roman"/>
          <w:sz w:val="20"/>
          <w:szCs w:val="20"/>
        </w:rPr>
        <w:t xml:space="preserve"> at constant conversion </w:t>
      </w:r>
      <w:r w:rsidR="008B4924" w:rsidRPr="00D87C77">
        <w:rPr>
          <w:rFonts w:ascii="Times New Roman" w:hAnsi="Times New Roman" w:cs="Times New Roman"/>
          <w:sz w:val="20"/>
          <w:szCs w:val="20"/>
        </w:rPr>
        <w:t>enables</w:t>
      </w:r>
      <w:r w:rsidR="00C93A72" w:rsidRPr="00D87C77">
        <w:rPr>
          <w:rFonts w:ascii="Times New Roman" w:hAnsi="Times New Roman" w:cs="Times New Roman"/>
          <w:sz w:val="20"/>
          <w:szCs w:val="20"/>
        </w:rPr>
        <w:t xml:space="preserve"> the determination of </w:t>
      </w:r>
      <w:r w:rsidR="00C93A72" w:rsidRPr="00D87C77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="00C93A72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a</w:t>
      </w:r>
      <w:r w:rsidR="00C93A72" w:rsidRPr="00D87C77">
        <w:rPr>
          <w:rFonts w:ascii="Times New Roman" w:hAnsi="Times New Roman"/>
          <w:sz w:val="20"/>
          <w:szCs w:val="20"/>
        </w:rPr>
        <w:t xml:space="preserve"> at each conversion</w:t>
      </w:r>
      <w:r w:rsidR="00C93A72" w:rsidRPr="00D87C77">
        <w:rPr>
          <w:rFonts w:ascii="Times New Roman" w:hAnsi="Times New Roman" w:cs="Times New Roman"/>
          <w:sz w:val="20"/>
          <w:szCs w:val="20"/>
        </w:rPr>
        <w:t xml:space="preserve">. Whereas this method employs the Murray and White approximation for </w:t>
      </w:r>
      <w:r w:rsidR="008B4924"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="00C93A72" w:rsidRPr="00D87C77">
        <w:rPr>
          <w:rFonts w:ascii="Times New Roman" w:hAnsi="Times New Roman" w:cs="Times New Roman"/>
          <w:sz w:val="20"/>
          <w:szCs w:val="20"/>
        </w:rPr>
        <w:t xml:space="preserve">temperature integral, no approximation </w:t>
      </w:r>
      <w:r w:rsidR="008B4924" w:rsidRPr="00D87C77">
        <w:rPr>
          <w:rFonts w:ascii="Times New Roman" w:hAnsi="Times New Roman" w:cs="Times New Roman"/>
          <w:sz w:val="20"/>
          <w:szCs w:val="20"/>
        </w:rPr>
        <w:t xml:space="preserve">is </w:t>
      </w:r>
      <w:r w:rsidR="00C93A72" w:rsidRPr="00D87C77">
        <w:rPr>
          <w:rFonts w:ascii="Times New Roman" w:hAnsi="Times New Roman" w:cs="Times New Roman"/>
          <w:sz w:val="20"/>
          <w:szCs w:val="20"/>
        </w:rPr>
        <w:t>use</w:t>
      </w:r>
      <w:r w:rsidR="008B4924" w:rsidRPr="00D87C77">
        <w:rPr>
          <w:rFonts w:ascii="Times New Roman" w:hAnsi="Times New Roman" w:cs="Times New Roman"/>
          <w:sz w:val="20"/>
          <w:szCs w:val="20"/>
        </w:rPr>
        <w:t>d</w:t>
      </w:r>
      <w:r w:rsidR="00C93A72" w:rsidRPr="00D87C77">
        <w:rPr>
          <w:rFonts w:ascii="Times New Roman" w:hAnsi="Times New Roman" w:cs="Times New Roman"/>
          <w:sz w:val="20"/>
          <w:szCs w:val="20"/>
        </w:rPr>
        <w:t xml:space="preserve"> in the method of Friedman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0763AD" w:rsidRPr="00D87C77">
        <w:rPr>
          <w:rFonts w:ascii="Times New Roman" w:hAnsi="Times New Roman" w:cs="Times New Roman"/>
          <w:sz w:val="20"/>
          <w:szCs w:val="20"/>
        </w:rPr>
        <w:t>28</w:t>
      </w:r>
      <w:r w:rsidR="00C669B1" w:rsidRPr="00D87C77">
        <w:rPr>
          <w:rFonts w:ascii="Times New Roman" w:hAnsi="Times New Roman" w:cs="Times New Roman"/>
          <w:sz w:val="20"/>
          <w:szCs w:val="20"/>
        </w:rPr>
        <w:t xml:space="preserve">, 30, </w:t>
      </w:r>
      <w:r w:rsidR="00387CA0" w:rsidRPr="00D87C77">
        <w:rPr>
          <w:rFonts w:ascii="Times New Roman" w:hAnsi="Times New Roman" w:cs="Times New Roman"/>
          <w:sz w:val="20"/>
          <w:szCs w:val="20"/>
        </w:rPr>
        <w:t xml:space="preserve">32, </w:t>
      </w:r>
      <w:r w:rsidR="005C0777" w:rsidRPr="00D87C77">
        <w:rPr>
          <w:rFonts w:ascii="Times New Roman" w:hAnsi="Times New Roman" w:cs="Times New Roman"/>
          <w:sz w:val="20"/>
          <w:szCs w:val="20"/>
        </w:rPr>
        <w:t>33</w:t>
      </w:r>
      <w:r w:rsidR="008B1AF6" w:rsidRPr="00D87C77">
        <w:rPr>
          <w:rFonts w:ascii="Times New Roman" w:hAnsi="Times New Roman" w:cs="Times New Roman"/>
          <w:sz w:val="20"/>
          <w:szCs w:val="20"/>
        </w:rPr>
        <w:t>].</w:t>
      </w:r>
      <w:r w:rsidR="00C93A72" w:rsidRPr="00D87C77">
        <w:rPr>
          <w:rFonts w:ascii="Times New Roman" w:hAnsi="Times New Roman" w:cs="Times New Roman"/>
          <w:sz w:val="20"/>
          <w:szCs w:val="20"/>
        </w:rPr>
        <w:t xml:space="preserve"> Thus, the </w:t>
      </w:r>
      <w:r w:rsidR="00C93A72" w:rsidRPr="00D87C77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="00C93A72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a</w:t>
      </w:r>
      <w:r w:rsidR="00C93A72" w:rsidRPr="00D87C77">
        <w:rPr>
          <w:rFonts w:ascii="Times New Roman" w:hAnsi="Times New Roman"/>
          <w:sz w:val="20"/>
          <w:szCs w:val="20"/>
        </w:rPr>
        <w:t xml:space="preserve"> values can be directly determined </w:t>
      </w:r>
      <w:r w:rsidR="00437A2F" w:rsidRPr="00D87C77">
        <w:rPr>
          <w:rFonts w:ascii="Times New Roman" w:hAnsi="Times New Roman"/>
          <w:sz w:val="20"/>
          <w:szCs w:val="20"/>
        </w:rPr>
        <w:t>from the slope of the plot of ln(d</w:t>
      </w:r>
      <w:r w:rsidR="00437A2F"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="00437A2F" w:rsidRPr="00D87C77">
        <w:rPr>
          <w:rFonts w:ascii="Times New Roman" w:hAnsi="Times New Roman"/>
          <w:sz w:val="20"/>
          <w:szCs w:val="20"/>
        </w:rPr>
        <w:t>/d</w:t>
      </w:r>
      <w:r w:rsidR="00437A2F" w:rsidRPr="00D87C77">
        <w:rPr>
          <w:rFonts w:ascii="Times New Roman" w:hAnsi="Times New Roman"/>
          <w:i/>
          <w:iCs/>
          <w:sz w:val="20"/>
          <w:szCs w:val="20"/>
        </w:rPr>
        <w:t>t</w:t>
      </w:r>
      <w:r w:rsidR="00437A2F" w:rsidRPr="00D87C77">
        <w:rPr>
          <w:rFonts w:ascii="Times New Roman" w:hAnsi="Times New Roman"/>
          <w:sz w:val="20"/>
          <w:szCs w:val="20"/>
        </w:rPr>
        <w:t xml:space="preserve">) against </w:t>
      </w:r>
      <w:r w:rsidR="00437A2F" w:rsidRPr="00D87C77">
        <w:rPr>
          <w:rFonts w:ascii="Times New Roman" w:hAnsi="Times New Roman" w:cs="Times New Roman"/>
          <w:sz w:val="20"/>
          <w:szCs w:val="20"/>
        </w:rPr>
        <w:t>1000/T</w:t>
      </w:r>
      <w:r w:rsidR="00437A2F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p</w:t>
      </w:r>
      <w:r w:rsidR="00437A2F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437A2F" w:rsidRPr="00D87C77">
        <w:rPr>
          <w:rFonts w:ascii="Times New Roman" w:hAnsi="Times New Roman"/>
          <w:sz w:val="20"/>
          <w:szCs w:val="20"/>
        </w:rPr>
        <w:t>according to equation (5).</w:t>
      </w:r>
    </w:p>
    <w:p w14:paraId="43F88318" w14:textId="77777777" w:rsidR="00437A2F" w:rsidRPr="00D87C77" w:rsidRDefault="00437A2F" w:rsidP="00630ED6">
      <w:pPr>
        <w:adjustRightInd w:val="0"/>
        <w:snapToGrid w:val="0"/>
        <w:spacing w:line="48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87C77">
        <w:rPr>
          <w:position w:val="-32"/>
          <w:sz w:val="20"/>
          <w:szCs w:val="20"/>
        </w:rPr>
        <w:object w:dxaOrig="3260" w:dyaOrig="720" w14:anchorId="392A19AB">
          <v:shape id="_x0000_i1030" type="#_x0000_t75" style="width:163.5pt;height:36pt" o:ole="">
            <v:imagedata r:id="rId21" o:title=""/>
          </v:shape>
          <o:OLEObject Type="Embed" ProgID="Equation.DSMT4" ShapeID="_x0000_i1030" DrawAspect="Content" ObjectID="_1739788295" r:id="rId22"/>
        </w:object>
      </w:r>
      <w:r w:rsidRPr="00D87C77">
        <w:rPr>
          <w:sz w:val="20"/>
          <w:szCs w:val="20"/>
        </w:rPr>
        <w:tab/>
      </w:r>
      <w:r w:rsidRPr="00D87C77">
        <w:rPr>
          <w:sz w:val="20"/>
          <w:szCs w:val="20"/>
        </w:rPr>
        <w:tab/>
      </w:r>
      <w:r w:rsidRPr="00D87C77">
        <w:rPr>
          <w:sz w:val="20"/>
          <w:szCs w:val="20"/>
        </w:rPr>
        <w:tab/>
      </w:r>
      <w:r w:rsidRPr="00D87C77">
        <w:rPr>
          <w:sz w:val="20"/>
          <w:szCs w:val="20"/>
        </w:rPr>
        <w:tab/>
      </w:r>
      <w:r w:rsidRPr="00D87C77">
        <w:rPr>
          <w:rFonts w:ascii="Times New Roman" w:hAnsi="Times New Roman" w:cs="Times New Roman"/>
          <w:sz w:val="20"/>
          <w:szCs w:val="20"/>
        </w:rPr>
        <w:t>(5)</w:t>
      </w:r>
    </w:p>
    <w:p w14:paraId="2FCA0C8E" w14:textId="73E59850" w:rsidR="00437A2F" w:rsidRPr="00D87C77" w:rsidRDefault="008B4924" w:rsidP="00630ED6">
      <w:pPr>
        <w:adjustRightInd w:val="0"/>
        <w:snapToGrid w:val="0"/>
        <w:spacing w:line="480" w:lineRule="auto"/>
        <w:jc w:val="thaiDistribute"/>
        <w:rPr>
          <w:rFonts w:ascii="Times New Roman" w:hAnsi="Times New Roman" w:cs="Times New Roman"/>
          <w:color w:val="FF0000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w</w:t>
      </w:r>
      <w:r w:rsidR="00437A2F" w:rsidRPr="00D87C77">
        <w:rPr>
          <w:rFonts w:ascii="Times New Roman" w:hAnsi="Times New Roman" w:cs="Times New Roman"/>
          <w:sz w:val="20"/>
          <w:szCs w:val="20"/>
        </w:rPr>
        <w:t xml:space="preserve">here </w:t>
      </w:r>
      <w:r w:rsidR="00381475" w:rsidRPr="00D87C77">
        <w:rPr>
          <w:rFonts w:ascii="Times New Roman" w:hAnsi="Times New Roman" w:cs="Times New Roman"/>
          <w:i/>
          <w:iCs/>
          <w:sz w:val="20"/>
          <w:szCs w:val="20"/>
        </w:rPr>
        <w:t>I</w:t>
      </w:r>
      <w:r w:rsidR="00437A2F" w:rsidRPr="00D87C7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437A2F" w:rsidRPr="00D87C77">
        <w:rPr>
          <w:rFonts w:ascii="Times New Roman" w:hAnsi="Times New Roman" w:cs="Times New Roman"/>
          <w:sz w:val="20"/>
          <w:szCs w:val="20"/>
        </w:rPr>
        <w:t>refers</w:t>
      </w:r>
      <w:proofErr w:type="gramEnd"/>
      <w:r w:rsidR="00437A2F" w:rsidRPr="00D87C77">
        <w:rPr>
          <w:rFonts w:ascii="Times New Roman" w:hAnsi="Times New Roman" w:cs="Times New Roman"/>
          <w:sz w:val="20"/>
          <w:szCs w:val="20"/>
        </w:rPr>
        <w:t xml:space="preserve"> to data for a given heating rate.</w:t>
      </w:r>
    </w:p>
    <w:p w14:paraId="75507F72" w14:textId="00BD74ED" w:rsidR="00545328" w:rsidRPr="00D87C77" w:rsidRDefault="00545328" w:rsidP="00630ED6">
      <w:pPr>
        <w:adjustRightInd w:val="0"/>
        <w:snapToGrid w:val="0"/>
        <w:spacing w:line="480" w:lineRule="auto"/>
        <w:ind w:firstLine="720"/>
        <w:jc w:val="thaiDistribute"/>
        <w:rPr>
          <w:rFonts w:ascii="Times New Roman" w:hAnsi="Times New Roman"/>
          <w:color w:val="FF0000"/>
          <w:sz w:val="20"/>
          <w:szCs w:val="20"/>
        </w:rPr>
      </w:pPr>
      <w:r w:rsidRPr="00D87C77">
        <w:rPr>
          <w:rFonts w:ascii="Times New Roman" w:hAnsi="Times New Roman"/>
          <w:sz w:val="20"/>
          <w:szCs w:val="20"/>
        </w:rPr>
        <w:t xml:space="preserve">In this present work, both </w:t>
      </w:r>
      <w:r w:rsidR="008B4924" w:rsidRPr="00D87C77">
        <w:rPr>
          <w:rFonts w:ascii="Times New Roman" w:hAnsi="Times New Roman"/>
          <w:sz w:val="20"/>
          <w:szCs w:val="20"/>
        </w:rPr>
        <w:t xml:space="preserve">the </w:t>
      </w:r>
      <w:r w:rsidRPr="00D87C77">
        <w:rPr>
          <w:rFonts w:ascii="Times New Roman" w:hAnsi="Times New Roman"/>
          <w:sz w:val="20"/>
          <w:szCs w:val="20"/>
        </w:rPr>
        <w:t xml:space="preserve">KAS and Friedman methods were employed to determine </w:t>
      </w:r>
      <w:r w:rsidRPr="00D87C77">
        <w:rPr>
          <w:rFonts w:ascii="Times New Roman" w:hAnsi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/>
          <w:sz w:val="20"/>
          <w:szCs w:val="20"/>
          <w:vertAlign w:val="subscript"/>
        </w:rPr>
        <w:t>a</w:t>
      </w:r>
      <w:r w:rsidRPr="00D87C77">
        <w:rPr>
          <w:rFonts w:ascii="Times New Roman" w:hAnsi="Times New Roman"/>
          <w:sz w:val="20"/>
          <w:szCs w:val="20"/>
        </w:rPr>
        <w:t xml:space="preserve"> for the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/>
          <w:sz w:val="20"/>
          <w:szCs w:val="20"/>
        </w:rPr>
        <w:t xml:space="preserve"> with </w:t>
      </w:r>
      <w:r w:rsidR="00014792" w:rsidRPr="00D87C77">
        <w:rPr>
          <w:rFonts w:ascii="Times New Roman" w:hAnsi="Times New Roman"/>
          <w:sz w:val="20"/>
          <w:szCs w:val="20"/>
        </w:rPr>
        <w:t xml:space="preserve">each of the </w:t>
      </w:r>
      <w:r w:rsidRPr="00D87C77">
        <w:rPr>
          <w:rFonts w:ascii="Times New Roman" w:hAnsi="Times New Roman"/>
          <w:sz w:val="20"/>
          <w:szCs w:val="20"/>
        </w:rPr>
        <w:t xml:space="preserve">three types of initiating system. </w:t>
      </w:r>
      <w:r w:rsidR="00C906F8" w:rsidRPr="00D87C77">
        <w:rPr>
          <w:rFonts w:ascii="Times New Roman" w:hAnsi="Times New Roman"/>
          <w:sz w:val="20"/>
          <w:szCs w:val="20"/>
        </w:rPr>
        <w:t xml:space="preserve">The plots of </w:t>
      </w:r>
      <w:r w:rsidR="00C906F8" w:rsidRPr="00D87C77">
        <w:rPr>
          <w:rFonts w:ascii="Times New Roman" w:hAnsi="Times New Roman" w:cs="Times New Roman"/>
          <w:sz w:val="20"/>
          <w:szCs w:val="20"/>
        </w:rPr>
        <w:t>ln</w:t>
      </w:r>
      <w:r w:rsidR="001E0413" w:rsidRPr="00D87C77">
        <w:rPr>
          <w:rFonts w:ascii="Times New Roman" w:hAnsi="Times New Roman" w:cs="Times New Roman"/>
          <w:sz w:val="20"/>
          <w:szCs w:val="20"/>
        </w:rPr>
        <w:t>[</w:t>
      </w:r>
      <w:r w:rsidR="00C906F8" w:rsidRPr="00D87C77">
        <w:rPr>
          <w:rFonts w:ascii="Times New Roman" w:hAnsi="Times New Roman" w:cs="Times New Roman"/>
          <w:sz w:val="20"/>
          <w:szCs w:val="20"/>
        </w:rPr>
        <w:t>(</w:t>
      </w:r>
      <w:r w:rsidR="00C906F8" w:rsidRPr="00D87C77">
        <w:rPr>
          <w:rFonts w:ascii="Times New Roman" w:hAnsi="Times New Roman" w:cs="Times New Roman"/>
          <w:i/>
          <w:iCs/>
          <w:sz w:val="20"/>
          <w:szCs w:val="20"/>
        </w:rPr>
        <w:t>β</w:t>
      </w:r>
      <w:r w:rsidR="00C906F8" w:rsidRPr="00D87C77">
        <w:rPr>
          <w:rFonts w:ascii="Times New Roman" w:hAnsi="Times New Roman" w:cs="Times New Roman"/>
          <w:sz w:val="20"/>
          <w:szCs w:val="20"/>
        </w:rPr>
        <w:t>/</w:t>
      </w:r>
      <m:oMath>
        <m:sSubSup>
          <m:sSub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bSup>
      </m:oMath>
      <w:r w:rsidR="00C906F8" w:rsidRPr="00D87C77">
        <w:rPr>
          <w:rFonts w:ascii="Times New Roman" w:hAnsi="Times New Roman" w:cs="Times New Roman"/>
          <w:sz w:val="20"/>
          <w:szCs w:val="20"/>
        </w:rPr>
        <w:t xml:space="preserve">)] </w:t>
      </w:r>
      <w:r w:rsidR="001E0413" w:rsidRPr="00D87C77">
        <w:rPr>
          <w:rFonts w:ascii="Times New Roman" w:hAnsi="Times New Roman" w:cs="Times New Roman"/>
          <w:sz w:val="20"/>
          <w:szCs w:val="20"/>
        </w:rPr>
        <w:t>and ln(</w:t>
      </w:r>
      <w:r w:rsidR="001E0413" w:rsidRPr="00D87C77">
        <w:rPr>
          <w:rFonts w:ascii="Times New Roman" w:hAnsi="Times New Roman"/>
          <w:sz w:val="20"/>
          <w:szCs w:val="20"/>
        </w:rPr>
        <w:t>d</w:t>
      </w:r>
      <w:r w:rsidR="001E0413"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="001E0413" w:rsidRPr="00D87C77">
        <w:rPr>
          <w:rFonts w:ascii="Times New Roman" w:hAnsi="Times New Roman"/>
          <w:sz w:val="20"/>
          <w:szCs w:val="20"/>
        </w:rPr>
        <w:t>/d</w:t>
      </w:r>
      <w:r w:rsidR="001E0413" w:rsidRPr="00D87C77">
        <w:rPr>
          <w:rFonts w:ascii="Times New Roman" w:hAnsi="Times New Roman"/>
          <w:i/>
          <w:iCs/>
          <w:sz w:val="20"/>
          <w:szCs w:val="20"/>
        </w:rPr>
        <w:t>t</w:t>
      </w:r>
      <w:r w:rsidR="00386A4A" w:rsidRPr="00D87C77">
        <w:rPr>
          <w:rFonts w:ascii="Times New Roman" w:hAnsi="Times New Roman" w:cs="Times New Roman"/>
          <w:sz w:val="20"/>
          <w:szCs w:val="20"/>
        </w:rPr>
        <w:t xml:space="preserve">) </w:t>
      </w:r>
      <w:r w:rsidR="00C906F8" w:rsidRPr="00D87C77">
        <w:rPr>
          <w:rFonts w:ascii="Times New Roman" w:hAnsi="Times New Roman" w:cs="Times New Roman"/>
          <w:sz w:val="20"/>
          <w:szCs w:val="20"/>
        </w:rPr>
        <w:t>a</w:t>
      </w:r>
      <w:r w:rsidR="00386A4A" w:rsidRPr="00D87C77">
        <w:rPr>
          <w:rFonts w:ascii="Times New Roman" w:hAnsi="Times New Roman" w:cs="Times New Roman"/>
          <w:sz w:val="20"/>
          <w:szCs w:val="20"/>
        </w:rPr>
        <w:t>gainst</w:t>
      </w:r>
      <w:r w:rsidR="00C906F8" w:rsidRPr="00D87C77">
        <w:rPr>
          <w:rFonts w:ascii="Times New Roman" w:hAnsi="Times New Roman" w:cs="Times New Roman"/>
          <w:sz w:val="20"/>
          <w:szCs w:val="20"/>
        </w:rPr>
        <w:t xml:space="preserve"> 1000/</w:t>
      </w:r>
      <w:r w:rsidR="00C906F8" w:rsidRPr="00D87C7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="00C906F8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p</w:t>
      </w:r>
      <w:r w:rsidR="00C906F8" w:rsidRPr="00D87C77">
        <w:rPr>
          <w:rFonts w:ascii="Times New Roman" w:hAnsi="Times New Roman" w:cs="Times New Roman"/>
          <w:sz w:val="20"/>
          <w:szCs w:val="20"/>
        </w:rPr>
        <w:t xml:space="preserve"> base</w:t>
      </w:r>
      <w:r w:rsidR="00014792" w:rsidRPr="00D87C77">
        <w:rPr>
          <w:rFonts w:ascii="Times New Roman" w:hAnsi="Times New Roman" w:cs="Times New Roman"/>
          <w:sz w:val="20"/>
          <w:szCs w:val="20"/>
        </w:rPr>
        <w:t>d</w:t>
      </w:r>
      <w:r w:rsidR="00C906F8" w:rsidRPr="00D87C77">
        <w:rPr>
          <w:rFonts w:ascii="Times New Roman" w:hAnsi="Times New Roman" w:cs="Times New Roman"/>
          <w:sz w:val="20"/>
          <w:szCs w:val="20"/>
        </w:rPr>
        <w:t xml:space="preserve"> on the isoconversional method</w:t>
      </w:r>
      <w:r w:rsidR="00437A2F" w:rsidRPr="00D87C77">
        <w:rPr>
          <w:rFonts w:ascii="Times New Roman" w:hAnsi="Times New Roman" w:cs="Times New Roman"/>
          <w:sz w:val="20"/>
          <w:szCs w:val="20"/>
        </w:rPr>
        <w:t>s</w:t>
      </w:r>
      <w:r w:rsidR="00C906F8" w:rsidRPr="00D87C77">
        <w:rPr>
          <w:rFonts w:ascii="Times New Roman" w:hAnsi="Times New Roman" w:cs="Times New Roman"/>
          <w:sz w:val="20"/>
          <w:szCs w:val="20"/>
        </w:rPr>
        <w:t xml:space="preserve"> of KAS</w:t>
      </w:r>
      <w:r w:rsidR="00437A2F" w:rsidRPr="00D87C77">
        <w:rPr>
          <w:rFonts w:ascii="Times New Roman" w:hAnsi="Times New Roman" w:cs="Times New Roman"/>
          <w:sz w:val="20"/>
          <w:szCs w:val="20"/>
        </w:rPr>
        <w:t xml:space="preserve"> and Friedman</w:t>
      </w:r>
      <w:r w:rsidR="00C906F8" w:rsidRPr="00D87C77">
        <w:rPr>
          <w:rFonts w:ascii="Times New Roman" w:hAnsi="Times New Roman" w:cs="Times New Roman"/>
          <w:sz w:val="20"/>
          <w:szCs w:val="20"/>
        </w:rPr>
        <w:t xml:space="preserve"> for </w:t>
      </w:r>
      <w:r w:rsidR="00014792"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="00C906F8" w:rsidRPr="00D87C77">
        <w:rPr>
          <w:rFonts w:ascii="Times New Roman" w:hAnsi="Times New Roman" w:cs="Times New Roman"/>
          <w:sz w:val="20"/>
          <w:szCs w:val="20"/>
        </w:rPr>
        <w:t xml:space="preserve">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="00C906F8" w:rsidRPr="00D87C77">
        <w:rPr>
          <w:rFonts w:ascii="Times New Roman" w:hAnsi="Times New Roman" w:cs="Times New Roman"/>
          <w:sz w:val="20"/>
          <w:szCs w:val="20"/>
        </w:rPr>
        <w:t xml:space="preserve"> are </w:t>
      </w:r>
      <w:r w:rsidR="00014792" w:rsidRPr="00D87C77">
        <w:rPr>
          <w:rFonts w:ascii="Times New Roman" w:hAnsi="Times New Roman" w:cs="Times New Roman"/>
          <w:sz w:val="20"/>
          <w:szCs w:val="20"/>
        </w:rPr>
        <w:t>shown</w:t>
      </w:r>
      <w:r w:rsidR="00C906F8" w:rsidRPr="00D87C77">
        <w:rPr>
          <w:rFonts w:ascii="Times New Roman" w:hAnsi="Times New Roman" w:cs="Times New Roman"/>
          <w:sz w:val="20"/>
          <w:szCs w:val="20"/>
        </w:rPr>
        <w:t xml:space="preserve"> in </w:t>
      </w:r>
      <w:r w:rsidR="00C906F8" w:rsidRPr="00D87C77">
        <w:rPr>
          <w:rFonts w:ascii="Times New Roman" w:hAnsi="Times New Roman" w:cs="Times New Roman"/>
          <w:b/>
          <w:bCs/>
          <w:sz w:val="20"/>
          <w:szCs w:val="20"/>
        </w:rPr>
        <w:t>Figure</w:t>
      </w:r>
      <w:r w:rsidR="00014792" w:rsidRPr="00D87C77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C906F8" w:rsidRPr="00D87C77">
        <w:rPr>
          <w:rFonts w:ascii="Times New Roman" w:hAnsi="Times New Roman" w:cs="Times New Roman"/>
          <w:b/>
          <w:bCs/>
          <w:sz w:val="20"/>
          <w:szCs w:val="20"/>
        </w:rPr>
        <w:t xml:space="preserve"> 4</w:t>
      </w:r>
      <w:r w:rsidR="00437A2F" w:rsidRPr="00D87C77">
        <w:rPr>
          <w:rFonts w:ascii="Times New Roman" w:hAnsi="Times New Roman" w:cs="Times New Roman"/>
          <w:b/>
          <w:bCs/>
          <w:sz w:val="20"/>
          <w:szCs w:val="20"/>
        </w:rPr>
        <w:t xml:space="preserve"> (a) and (b) </w:t>
      </w:r>
      <w:r w:rsidR="00437A2F" w:rsidRPr="00D87C77">
        <w:rPr>
          <w:rFonts w:ascii="Times New Roman" w:hAnsi="Times New Roman" w:cs="Times New Roman"/>
          <w:sz w:val="20"/>
          <w:szCs w:val="20"/>
        </w:rPr>
        <w:t>respectively</w:t>
      </w:r>
      <w:r w:rsidR="00C906F8" w:rsidRPr="00D87C77">
        <w:rPr>
          <w:rFonts w:ascii="Times New Roman" w:hAnsi="Times New Roman" w:cs="Times New Roman"/>
          <w:sz w:val="20"/>
          <w:szCs w:val="20"/>
        </w:rPr>
        <w:t>.</w:t>
      </w:r>
      <w:r w:rsidR="00437A2F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1A28D0" w:rsidRPr="00D87C77">
        <w:rPr>
          <w:rFonts w:ascii="Times New Roman" w:hAnsi="Times New Roman"/>
          <w:sz w:val="20"/>
          <w:szCs w:val="20"/>
        </w:rPr>
        <w:t xml:space="preserve">The reliability </w:t>
      </w:r>
      <w:r w:rsidR="00014792" w:rsidRPr="00D87C77">
        <w:rPr>
          <w:rFonts w:ascii="Times New Roman" w:hAnsi="Times New Roman"/>
          <w:sz w:val="20"/>
          <w:szCs w:val="20"/>
        </w:rPr>
        <w:t>of the</w:t>
      </w:r>
      <w:r w:rsidR="001A28D0" w:rsidRPr="00D87C77">
        <w:rPr>
          <w:rFonts w:ascii="Times New Roman" w:hAnsi="Times New Roman"/>
          <w:sz w:val="20"/>
          <w:szCs w:val="20"/>
        </w:rPr>
        <w:t xml:space="preserve"> polymerization rate measurement</w:t>
      </w:r>
      <w:r w:rsidR="00014792" w:rsidRPr="00D87C77">
        <w:rPr>
          <w:rFonts w:ascii="Times New Roman" w:hAnsi="Times New Roman"/>
          <w:sz w:val="20"/>
          <w:szCs w:val="20"/>
        </w:rPr>
        <w:t>s</w:t>
      </w:r>
      <w:r w:rsidR="001A28D0" w:rsidRPr="00D87C77">
        <w:rPr>
          <w:rFonts w:ascii="Times New Roman" w:hAnsi="Times New Roman"/>
          <w:sz w:val="20"/>
          <w:szCs w:val="20"/>
        </w:rPr>
        <w:t xml:space="preserve"> was </w:t>
      </w:r>
      <w:r w:rsidR="00014792" w:rsidRPr="00D87C77">
        <w:rPr>
          <w:rFonts w:ascii="Times New Roman" w:hAnsi="Times New Roman"/>
          <w:sz w:val="20"/>
          <w:szCs w:val="20"/>
        </w:rPr>
        <w:t>confirm</w:t>
      </w:r>
      <w:r w:rsidR="001A28D0" w:rsidRPr="00D87C77">
        <w:rPr>
          <w:rFonts w:ascii="Times New Roman" w:hAnsi="Times New Roman"/>
          <w:sz w:val="20"/>
          <w:szCs w:val="20"/>
        </w:rPr>
        <w:t xml:space="preserve">ed by the straight-line plots obtained </w:t>
      </w:r>
      <w:r w:rsidR="008B4599" w:rsidRPr="00D87C77">
        <w:rPr>
          <w:rFonts w:ascii="Times New Roman" w:hAnsi="Times New Roman"/>
          <w:sz w:val="20"/>
          <w:szCs w:val="20"/>
        </w:rPr>
        <w:t>(</w:t>
      </w:r>
      <w:r w:rsidR="00437A2F" w:rsidRPr="00D87C77">
        <w:rPr>
          <w:rFonts w:ascii="Times New Roman" w:hAnsi="Times New Roman" w:cs="Times New Roman"/>
          <w:sz w:val="20"/>
          <w:szCs w:val="20"/>
        </w:rPr>
        <w:t>R</w:t>
      </w:r>
      <w:r w:rsidR="00437A2F" w:rsidRPr="00D87C77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37A2F" w:rsidRPr="00D87C77">
        <w:rPr>
          <w:rFonts w:ascii="Times New Roman" w:hAnsi="Times New Roman" w:cs="Times New Roman"/>
          <w:sz w:val="20"/>
          <w:szCs w:val="20"/>
        </w:rPr>
        <w:t xml:space="preserve"> &gt; 0.95</w:t>
      </w:r>
      <w:r w:rsidR="008B4599" w:rsidRPr="00D87C77">
        <w:rPr>
          <w:rFonts w:ascii="Times New Roman" w:hAnsi="Times New Roman" w:cs="Times New Roman"/>
          <w:sz w:val="20"/>
          <w:szCs w:val="20"/>
        </w:rPr>
        <w:t>)</w:t>
      </w:r>
      <w:r w:rsidR="00437A2F" w:rsidRPr="00D87C77">
        <w:rPr>
          <w:rFonts w:ascii="Times New Roman" w:hAnsi="Times New Roman" w:cs="Times New Roman"/>
          <w:sz w:val="20"/>
          <w:szCs w:val="20"/>
        </w:rPr>
        <w:t>.</w:t>
      </w:r>
      <w:r w:rsidR="001A28D0" w:rsidRPr="00D87C77">
        <w:rPr>
          <w:rFonts w:ascii="Times New Roman" w:hAnsi="Times New Roman"/>
          <w:sz w:val="20"/>
          <w:szCs w:val="20"/>
        </w:rPr>
        <w:t xml:space="preserve"> </w:t>
      </w:r>
      <w:r w:rsidRPr="00D87C77">
        <w:rPr>
          <w:rFonts w:ascii="Times New Roman" w:hAnsi="Times New Roman"/>
          <w:sz w:val="20"/>
          <w:szCs w:val="20"/>
        </w:rPr>
        <w:t>The</w:t>
      </w:r>
      <w:r w:rsidR="008B4599" w:rsidRPr="00D87C77">
        <w:rPr>
          <w:rFonts w:ascii="Times New Roman" w:hAnsi="Times New Roman"/>
          <w:sz w:val="20"/>
          <w:szCs w:val="20"/>
        </w:rPr>
        <w:t xml:space="preserve"> </w:t>
      </w:r>
      <w:r w:rsidRPr="00D87C77">
        <w:rPr>
          <w:rFonts w:ascii="Times New Roman" w:hAnsi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/>
          <w:sz w:val="20"/>
          <w:szCs w:val="20"/>
          <w:vertAlign w:val="subscript"/>
        </w:rPr>
        <w:t>a</w:t>
      </w:r>
      <w:r w:rsidRPr="00D87C77">
        <w:rPr>
          <w:rFonts w:ascii="Times New Roman" w:hAnsi="Times New Roman"/>
          <w:sz w:val="20"/>
          <w:szCs w:val="20"/>
        </w:rPr>
        <w:t xml:space="preserve"> values at each </w:t>
      </w:r>
      <w:r w:rsidR="00014792" w:rsidRPr="00D87C77">
        <w:rPr>
          <w:rFonts w:ascii="Times New Roman" w:hAnsi="Times New Roman"/>
          <w:sz w:val="20"/>
          <w:szCs w:val="20"/>
        </w:rPr>
        <w:t xml:space="preserve">fraction of </w:t>
      </w:r>
      <w:r w:rsidRPr="00D87C77">
        <w:rPr>
          <w:rFonts w:ascii="Times New Roman" w:hAnsi="Times New Roman"/>
          <w:sz w:val="20"/>
          <w:szCs w:val="20"/>
        </w:rPr>
        <w:t>conversion</w:t>
      </w:r>
      <w:r w:rsidR="00014792" w:rsidRPr="00D87C77">
        <w:rPr>
          <w:rFonts w:ascii="Times New Roman" w:hAnsi="Times New Roman"/>
          <w:sz w:val="20"/>
          <w:szCs w:val="20"/>
        </w:rPr>
        <w:t xml:space="preserve"> </w:t>
      </w:r>
      <w:r w:rsidR="00014792"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D87C77">
        <w:rPr>
          <w:rFonts w:ascii="Times New Roman" w:hAnsi="Times New Roman"/>
          <w:sz w:val="20"/>
          <w:szCs w:val="20"/>
        </w:rPr>
        <w:t xml:space="preserve"> </w:t>
      </w:r>
      <w:r w:rsidR="00DE7B19" w:rsidRPr="00D87C77">
        <w:rPr>
          <w:rFonts w:ascii="Times New Roman" w:hAnsi="Times New Roman"/>
          <w:sz w:val="20"/>
          <w:szCs w:val="20"/>
        </w:rPr>
        <w:t xml:space="preserve">were plotted as </w:t>
      </w:r>
      <w:r w:rsidR="00014792" w:rsidRPr="00D87C77">
        <w:rPr>
          <w:rFonts w:ascii="Times New Roman" w:hAnsi="Times New Roman"/>
          <w:sz w:val="20"/>
          <w:szCs w:val="20"/>
        </w:rPr>
        <w:t>shown</w:t>
      </w:r>
      <w:r w:rsidR="00DE7B19" w:rsidRPr="00D87C77">
        <w:rPr>
          <w:rFonts w:ascii="Times New Roman" w:hAnsi="Times New Roman"/>
          <w:sz w:val="20"/>
          <w:szCs w:val="20"/>
        </w:rPr>
        <w:t xml:space="preserve"> in </w:t>
      </w:r>
      <w:r w:rsidR="00DE7B19" w:rsidRPr="00D87C77">
        <w:rPr>
          <w:rFonts w:ascii="Times New Roman" w:hAnsi="Times New Roman"/>
          <w:b/>
          <w:bCs/>
          <w:sz w:val="20"/>
          <w:szCs w:val="20"/>
        </w:rPr>
        <w:t>Figure 5</w:t>
      </w:r>
      <w:r w:rsidR="00DE7B19" w:rsidRPr="00D87C77">
        <w:rPr>
          <w:rFonts w:ascii="Times New Roman" w:hAnsi="Times New Roman"/>
          <w:sz w:val="20"/>
          <w:szCs w:val="20"/>
        </w:rPr>
        <w:t xml:space="preserve"> to examine their </w:t>
      </w:r>
      <w:r w:rsidR="00DE7B19" w:rsidRPr="00D87C77">
        <w:rPr>
          <w:rFonts w:ascii="Times New Roman" w:hAnsi="Times New Roman" w:cs="Times New Roman"/>
          <w:sz w:val="20"/>
          <w:szCs w:val="20"/>
        </w:rPr>
        <w:t>consistency</w:t>
      </w:r>
      <w:r w:rsidR="00DE7B19" w:rsidRPr="00D87C77">
        <w:rPr>
          <w:rFonts w:ascii="Times New Roman" w:hAnsi="Times New Roman"/>
          <w:sz w:val="20"/>
          <w:szCs w:val="20"/>
        </w:rPr>
        <w:t xml:space="preserve"> and support the</w:t>
      </w:r>
      <w:r w:rsidR="00593297" w:rsidRPr="00D87C77">
        <w:rPr>
          <w:rFonts w:ascii="Times New Roman" w:hAnsi="Times New Roman"/>
          <w:sz w:val="20"/>
          <w:szCs w:val="20"/>
        </w:rPr>
        <w:t xml:space="preserve"> ROP</w:t>
      </w:r>
      <w:r w:rsidR="00DE7B19" w:rsidRPr="00D87C77">
        <w:rPr>
          <w:rFonts w:ascii="Times New Roman" w:hAnsi="Times New Roman"/>
          <w:sz w:val="20"/>
          <w:szCs w:val="20"/>
        </w:rPr>
        <w:t xml:space="preserve"> mechanism</w:t>
      </w:r>
      <w:r w:rsidR="00DE7B19" w:rsidRPr="00D87C77">
        <w:rPr>
          <w:rFonts w:ascii="Times New Roman" w:hAnsi="Times New Roman"/>
          <w:color w:val="FF0000"/>
          <w:sz w:val="20"/>
          <w:szCs w:val="20"/>
        </w:rPr>
        <w:t>.</w:t>
      </w:r>
    </w:p>
    <w:p w14:paraId="06DEB08B" w14:textId="680F8A0F" w:rsidR="00C906F8" w:rsidRPr="00D87C77" w:rsidRDefault="008955C8" w:rsidP="00630ED6">
      <w:pPr>
        <w:adjustRightInd w:val="0"/>
        <w:snapToGrid w:val="0"/>
        <w:spacing w:after="0" w:line="480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r w:rsidRPr="00D87C77">
        <w:rPr>
          <w:rFonts w:ascii="Times New Roman" w:hAnsi="Times New Roman"/>
          <w:noProof/>
          <w:color w:val="FF0000"/>
          <w:sz w:val="20"/>
          <w:szCs w:val="20"/>
          <w:lang w:val="en-GB" w:eastAsia="en-GB" w:bidi="ar-SA"/>
        </w:rPr>
        <w:lastRenderedPageBreak/>
        <w:drawing>
          <wp:inline distT="0" distB="0" distL="0" distR="0" wp14:anchorId="5CD22A15" wp14:editId="514B3475">
            <wp:extent cx="5222875" cy="5583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55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7D98" w14:textId="333A2E2C" w:rsidR="00437A2F" w:rsidRPr="00D87C77" w:rsidRDefault="00437A2F" w:rsidP="00630ED6">
      <w:pPr>
        <w:adjustRightInd w:val="0"/>
        <w:snapToGrid w:val="0"/>
        <w:spacing w:line="480" w:lineRule="auto"/>
        <w:jc w:val="thaiDistribute"/>
        <w:rPr>
          <w:rFonts w:ascii="Times New Roman" w:hAnsi="Times New Roman" w:cs="Times New Roman"/>
          <w:iCs/>
          <w:sz w:val="20"/>
          <w:szCs w:val="20"/>
        </w:rPr>
      </w:pPr>
      <w:r w:rsidRPr="00D87C77">
        <w:rPr>
          <w:rFonts w:ascii="Times New Roman" w:hAnsi="Times New Roman" w:cs="Times New Roman"/>
          <w:b/>
          <w:bCs/>
          <w:sz w:val="20"/>
          <w:szCs w:val="20"/>
        </w:rPr>
        <w:t xml:space="preserve">Figure 4. </w:t>
      </w:r>
      <w:r w:rsidR="00463814" w:rsidRPr="00D87C77">
        <w:rPr>
          <w:rFonts w:ascii="Times New Roman" w:hAnsi="Times New Roman" w:cs="Times New Roman"/>
          <w:sz w:val="20"/>
          <w:szCs w:val="20"/>
        </w:rPr>
        <w:t>P</w:t>
      </w:r>
      <w:r w:rsidRPr="00D87C77">
        <w:rPr>
          <w:rFonts w:ascii="Times New Roman" w:hAnsi="Times New Roman" w:cs="Times New Roman"/>
          <w:sz w:val="20"/>
          <w:szCs w:val="20"/>
        </w:rPr>
        <w:t xml:space="preserve">lots of </w:t>
      </w:r>
      <w:r w:rsidR="00463814" w:rsidRPr="00D87C77">
        <w:rPr>
          <w:rFonts w:ascii="Times New Roman" w:hAnsi="Times New Roman" w:cs="Times New Roman"/>
          <w:sz w:val="20"/>
          <w:szCs w:val="20"/>
        </w:rPr>
        <w:t>ln(</w:t>
      </w:r>
      <w:r w:rsidR="00463814" w:rsidRPr="00D87C77">
        <w:rPr>
          <w:rFonts w:ascii="Times New Roman" w:hAnsi="Times New Roman" w:cs="Times New Roman"/>
          <w:i/>
          <w:iCs/>
          <w:sz w:val="20"/>
          <w:szCs w:val="20"/>
        </w:rPr>
        <w:t>β</w:t>
      </w:r>
      <w:r w:rsidR="00463814" w:rsidRPr="00D87C77">
        <w:rPr>
          <w:rFonts w:ascii="Times New Roman" w:hAnsi="Times New Roman" w:cs="Times New Roman"/>
          <w:sz w:val="20"/>
          <w:szCs w:val="20"/>
        </w:rPr>
        <w:t>/</w:t>
      </w:r>
      <m:oMath>
        <m:sSubSup>
          <m:sSub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bSup>
      </m:oMath>
      <w:r w:rsidR="00463814" w:rsidRPr="00D87C77">
        <w:rPr>
          <w:rFonts w:ascii="Times New Roman" w:hAnsi="Times New Roman" w:cs="Times New Roman"/>
          <w:sz w:val="20"/>
          <w:szCs w:val="20"/>
        </w:rPr>
        <w:t>) (a) and ln(</w:t>
      </w:r>
      <w:r w:rsidR="00463814" w:rsidRPr="00D87C77">
        <w:rPr>
          <w:rFonts w:ascii="Times New Roman" w:hAnsi="Times New Roman"/>
          <w:sz w:val="20"/>
          <w:szCs w:val="20"/>
        </w:rPr>
        <w:t>d</w:t>
      </w:r>
      <w:r w:rsidR="00463814"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="00463814" w:rsidRPr="00D87C77">
        <w:rPr>
          <w:rFonts w:ascii="Times New Roman" w:hAnsi="Times New Roman"/>
          <w:sz w:val="20"/>
          <w:szCs w:val="20"/>
        </w:rPr>
        <w:t>/d</w:t>
      </w:r>
      <w:r w:rsidR="00463814" w:rsidRPr="00D87C77">
        <w:rPr>
          <w:rFonts w:ascii="Times New Roman" w:hAnsi="Times New Roman"/>
          <w:i/>
          <w:iCs/>
          <w:sz w:val="20"/>
          <w:szCs w:val="20"/>
        </w:rPr>
        <w:t>t</w:t>
      </w:r>
      <w:r w:rsidR="00463814" w:rsidRPr="00D87C77">
        <w:rPr>
          <w:rFonts w:ascii="Times New Roman" w:hAnsi="Times New Roman" w:cs="Times New Roman"/>
          <w:sz w:val="20"/>
          <w:szCs w:val="20"/>
        </w:rPr>
        <w:t>) (b) against 1000/T</w:t>
      </w:r>
      <w:r w:rsidR="00463814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p</w:t>
      </w:r>
      <w:r w:rsidR="00463814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base</w:t>
      </w:r>
      <w:r w:rsidR="00014792" w:rsidRPr="00D87C77">
        <w:rPr>
          <w:rFonts w:ascii="Times New Roman" w:hAnsi="Times New Roman" w:cs="Times New Roman"/>
          <w:sz w:val="20"/>
          <w:szCs w:val="20"/>
        </w:rPr>
        <w:t>d</w:t>
      </w:r>
      <w:r w:rsidRPr="00D87C77">
        <w:rPr>
          <w:rFonts w:ascii="Times New Roman" w:hAnsi="Times New Roman" w:cs="Times New Roman"/>
          <w:sz w:val="20"/>
          <w:szCs w:val="20"/>
        </w:rPr>
        <w:t xml:space="preserve"> on the isoconversional method</w:t>
      </w:r>
      <w:r w:rsidR="00014792" w:rsidRPr="00D87C77">
        <w:rPr>
          <w:rFonts w:ascii="Times New Roman" w:hAnsi="Times New Roman" w:cs="Times New Roman"/>
          <w:sz w:val="20"/>
          <w:szCs w:val="20"/>
        </w:rPr>
        <w:t>s</w:t>
      </w:r>
      <w:r w:rsidRPr="00D87C77">
        <w:rPr>
          <w:rFonts w:ascii="Times New Roman" w:hAnsi="Times New Roman" w:cs="Times New Roman"/>
          <w:sz w:val="20"/>
          <w:szCs w:val="20"/>
        </w:rPr>
        <w:t xml:space="preserve"> of KAS</w:t>
      </w:r>
      <w:r w:rsidR="00463814" w:rsidRPr="00D87C77">
        <w:rPr>
          <w:rFonts w:ascii="Times New Roman" w:hAnsi="Times New Roman" w:cs="Times New Roman"/>
          <w:sz w:val="20"/>
          <w:szCs w:val="20"/>
        </w:rPr>
        <w:t xml:space="preserve"> and Friedman</w:t>
      </w:r>
      <w:r w:rsidRPr="00D87C77">
        <w:rPr>
          <w:rFonts w:ascii="Times New Roman" w:hAnsi="Times New Roman" w:cs="Times New Roman"/>
          <w:sz w:val="20"/>
          <w:szCs w:val="20"/>
        </w:rPr>
        <w:t xml:space="preserve"> for</w:t>
      </w:r>
      <w:r w:rsidR="00463814" w:rsidRPr="00D87C77">
        <w:rPr>
          <w:rFonts w:ascii="Times New Roman" w:hAnsi="Times New Roman" w:cs="Times New Roman"/>
          <w:sz w:val="20"/>
          <w:szCs w:val="20"/>
        </w:rPr>
        <w:t xml:space="preserve"> the</w:t>
      </w:r>
      <w:r w:rsidRPr="00D87C77">
        <w:rPr>
          <w:rFonts w:ascii="Times New Roman" w:hAnsi="Times New Roman" w:cs="Times New Roman"/>
          <w:sz w:val="20"/>
          <w:szCs w:val="20"/>
        </w:rPr>
        <w:t xml:space="preserve">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 w:cs="Times New Roman"/>
          <w:sz w:val="20"/>
          <w:szCs w:val="20"/>
        </w:rPr>
        <w:t xml:space="preserve"> initiated by 1.0 mol% of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,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 and Sn(O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14792" w:rsidRPr="00D87C77">
        <w:rPr>
          <w:rFonts w:ascii="Times New Roman" w:hAnsi="Times New Roman" w:cs="Times New Roman"/>
          <w:sz w:val="20"/>
          <w:szCs w:val="20"/>
        </w:rPr>
        <w:t xml:space="preserve"> at various fractions of conversion </w:t>
      </w:r>
      <w:r w:rsidR="00014792"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="00DA38DC" w:rsidRPr="00D87C77">
        <w:rPr>
          <w:rFonts w:ascii="Times New Roman" w:hAnsi="Times New Roman" w:cs="Times New Roman"/>
          <w:iCs/>
          <w:sz w:val="20"/>
          <w:szCs w:val="20"/>
        </w:rPr>
        <w:t>.</w:t>
      </w:r>
    </w:p>
    <w:p w14:paraId="44E10603" w14:textId="583E0ADD" w:rsidR="00D522A9" w:rsidRPr="00D87C77" w:rsidRDefault="00D522A9" w:rsidP="00630ED6">
      <w:pPr>
        <w:adjustRightInd w:val="0"/>
        <w:snapToGrid w:val="0"/>
        <w:spacing w:after="0"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 xml:space="preserve">From </w:t>
      </w:r>
      <w:r w:rsidRPr="00D87C77">
        <w:rPr>
          <w:rFonts w:ascii="Times New Roman" w:hAnsi="Times New Roman" w:cs="Times New Roman"/>
          <w:b/>
          <w:bCs/>
          <w:sz w:val="20"/>
          <w:szCs w:val="20"/>
        </w:rPr>
        <w:t>Figure 5</w:t>
      </w:r>
      <w:r w:rsidRPr="00D87C77">
        <w:rPr>
          <w:rFonts w:ascii="Times New Roman" w:hAnsi="Times New Roman" w:cs="Times New Roman"/>
          <w:sz w:val="20"/>
          <w:szCs w:val="20"/>
        </w:rPr>
        <w:t>, t</w:t>
      </w:r>
      <w:r w:rsidRPr="00D87C77">
        <w:rPr>
          <w:rFonts w:ascii="Times New Roman" w:hAnsi="Times New Roman"/>
          <w:sz w:val="20"/>
          <w:szCs w:val="20"/>
        </w:rPr>
        <w:t xml:space="preserve">he </w:t>
      </w:r>
      <w:r w:rsidRPr="00D87C77">
        <w:rPr>
          <w:rFonts w:ascii="Times New Roman" w:hAnsi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/>
          <w:sz w:val="20"/>
          <w:szCs w:val="20"/>
          <w:vertAlign w:val="subscript"/>
        </w:rPr>
        <w:t>a</w:t>
      </w:r>
      <w:r w:rsidRPr="00D87C77">
        <w:rPr>
          <w:rFonts w:ascii="Times New Roman" w:hAnsi="Times New Roman" w:cs="Times New Roman"/>
          <w:sz w:val="20"/>
          <w:szCs w:val="20"/>
        </w:rPr>
        <w:t xml:space="preserve"> values determined using the KAS and Friedman </w:t>
      </w:r>
      <w:r w:rsidRPr="00D87C77">
        <w:rPr>
          <w:rFonts w:ascii="Times New Roman" w:hAnsi="Times New Roman"/>
          <w:sz w:val="20"/>
          <w:szCs w:val="20"/>
        </w:rPr>
        <w:t>isoconversional</w:t>
      </w:r>
      <w:r w:rsidRPr="00D87C77">
        <w:rPr>
          <w:rFonts w:ascii="Times New Roman" w:hAnsi="Times New Roman" w:cs="Times New Roman"/>
          <w:sz w:val="20"/>
          <w:szCs w:val="20"/>
        </w:rPr>
        <w:t xml:space="preserve"> methods were in good agreement for the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 w:cs="Times New Roman"/>
          <w:sz w:val="20"/>
          <w:szCs w:val="20"/>
        </w:rPr>
        <w:t xml:space="preserve"> polymerization using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(56-70 and 52-61 kJ mol</w:t>
      </w:r>
      <w:r w:rsidRPr="00D87C77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D87C77">
        <w:rPr>
          <w:rFonts w:ascii="Times New Roman" w:hAnsi="Times New Roman" w:cs="Times New Roman"/>
          <w:sz w:val="20"/>
          <w:szCs w:val="20"/>
        </w:rPr>
        <w:t xml:space="preserve"> for KAS and Friedman). These values were </w:t>
      </w:r>
      <w:r w:rsidRPr="00D87C77">
        <w:rPr>
          <w:rFonts w:ascii="Times New Roman" w:hAnsi="Times New Roman" w:cs="Angsana New"/>
          <w:sz w:val="20"/>
          <w:szCs w:val="20"/>
        </w:rPr>
        <w:t>low</w:t>
      </w:r>
      <w:r w:rsidRPr="00D87C77">
        <w:rPr>
          <w:rFonts w:ascii="Times New Roman" w:hAnsi="Times New Roman" w:cs="Times New Roman"/>
          <w:sz w:val="20"/>
          <w:szCs w:val="20"/>
        </w:rPr>
        <w:t xml:space="preserve">er than those for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 (69-77 and 63-77  kJ mol</w:t>
      </w:r>
      <w:r w:rsidRPr="00D87C77">
        <w:rPr>
          <w:rFonts w:ascii="Times New Roman" w:hAnsi="Times New Roman" w:cs="Times New Roman"/>
          <w:sz w:val="20"/>
          <w:szCs w:val="20"/>
          <w:vertAlign w:val="superscript"/>
        </w:rPr>
        <w:t xml:space="preserve">-1 </w:t>
      </w:r>
      <w:r w:rsidRPr="00D87C77">
        <w:rPr>
          <w:rFonts w:ascii="Times New Roman" w:hAnsi="Times New Roman" w:cs="Times New Roman"/>
          <w:sz w:val="20"/>
          <w:szCs w:val="20"/>
        </w:rPr>
        <w:t>for KAS and Friedman) and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(79-82 and 77-83 kJ mol</w:t>
      </w:r>
      <w:r w:rsidRPr="00D87C77">
        <w:rPr>
          <w:rFonts w:ascii="Times New Roman" w:hAnsi="Times New Roman" w:cs="Times New Roman"/>
          <w:sz w:val="20"/>
          <w:szCs w:val="20"/>
          <w:vertAlign w:val="superscript"/>
        </w:rPr>
        <w:t xml:space="preserve">-1 </w:t>
      </w:r>
      <w:r w:rsidRPr="00D87C77">
        <w:rPr>
          <w:rFonts w:ascii="Times New Roman" w:hAnsi="Times New Roman" w:cs="Times New Roman"/>
          <w:sz w:val="20"/>
          <w:szCs w:val="20"/>
        </w:rPr>
        <w:t>for KAS and Friedman), thereby indicating an order of initiating efficiency of: liquid Sn(O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D87C77">
        <w:rPr>
          <w:rFonts w:ascii="Times New Roman" w:hAnsi="Times New Roman" w:cs="Times New Roman"/>
          <w:sz w:val="20"/>
          <w:szCs w:val="20"/>
        </w:rPr>
        <w:t>&gt;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 &gt;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. The variation in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a</w:t>
      </w:r>
      <w:r w:rsidRPr="00D87C77">
        <w:rPr>
          <w:rFonts w:ascii="Times New Roman" w:hAnsi="Times New Roman" w:cs="Times New Roman"/>
          <w:sz w:val="20"/>
          <w:szCs w:val="20"/>
        </w:rPr>
        <w:t xml:space="preserve"> between the two different methods was mainly caused by the differences in the mathematical approximations used. Even though the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a</w:t>
      </w:r>
      <w:r w:rsidRPr="00D87C77">
        <w:rPr>
          <w:rFonts w:ascii="Times New Roman" w:hAnsi="Times New Roman" w:cs="Times New Roman"/>
          <w:sz w:val="20"/>
          <w:szCs w:val="20"/>
        </w:rPr>
        <w:t xml:space="preserve"> values from the two methods were different, the trends were similar with the same order of initiator efficiency.</w:t>
      </w:r>
    </w:p>
    <w:p w14:paraId="07B07C6F" w14:textId="3A963BBC" w:rsidR="00D522A9" w:rsidRPr="00D87C77" w:rsidRDefault="00D522A9" w:rsidP="00630ED6">
      <w:pPr>
        <w:adjustRightInd w:val="0"/>
        <w:snapToGrid w:val="0"/>
        <w:spacing w:line="480" w:lineRule="auto"/>
        <w:ind w:firstLine="720"/>
        <w:jc w:val="thaiDistribute"/>
        <w:rPr>
          <w:rFonts w:ascii="Times New Roman" w:hAnsi="Times New Roman"/>
          <w:color w:val="FF0000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lastRenderedPageBreak/>
        <w:t xml:space="preserve">From the relative consistency </w:t>
      </w:r>
      <w:r w:rsidRPr="00D87C77">
        <w:rPr>
          <w:rFonts w:ascii="Times New Roman" w:hAnsi="Times New Roman"/>
          <w:sz w:val="20"/>
          <w:szCs w:val="20"/>
        </w:rPr>
        <w:t xml:space="preserve">of the </w:t>
      </w:r>
      <w:r w:rsidRPr="00D87C77">
        <w:rPr>
          <w:rFonts w:ascii="Times New Roman" w:hAnsi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/>
          <w:i/>
          <w:iCs/>
          <w:sz w:val="20"/>
          <w:szCs w:val="20"/>
          <w:vertAlign w:val="subscript"/>
        </w:rPr>
        <w:t>a</w:t>
      </w:r>
      <w:r w:rsidRPr="00D87C77">
        <w:rPr>
          <w:rFonts w:ascii="Times New Roman" w:hAnsi="Times New Roman"/>
          <w:sz w:val="20"/>
          <w:szCs w:val="20"/>
        </w:rPr>
        <w:t xml:space="preserve"> versus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α </w:t>
      </w:r>
      <w:r w:rsidRPr="00D87C77">
        <w:rPr>
          <w:rFonts w:ascii="Times New Roman" w:hAnsi="Times New Roman"/>
          <w:sz w:val="20"/>
          <w:szCs w:val="20"/>
        </w:rPr>
        <w:t>plots in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b/>
          <w:bCs/>
          <w:sz w:val="20"/>
          <w:szCs w:val="20"/>
        </w:rPr>
        <w:t>Figure 5</w:t>
      </w:r>
      <w:r w:rsidRPr="00D87C77">
        <w:rPr>
          <w:rFonts w:ascii="Times New Roman" w:hAnsi="Times New Roman" w:cs="Times New Roman"/>
          <w:sz w:val="20"/>
          <w:szCs w:val="20"/>
        </w:rPr>
        <w:t>, t</w:t>
      </w:r>
      <w:r w:rsidRPr="00D87C77">
        <w:rPr>
          <w:rFonts w:ascii="Times New Roman" w:hAnsi="Times New Roman"/>
          <w:sz w:val="20"/>
          <w:szCs w:val="20"/>
        </w:rPr>
        <w:t xml:space="preserve">he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/>
          <w:sz w:val="20"/>
          <w:szCs w:val="20"/>
        </w:rPr>
        <w:t xml:space="preserve"> using these three </w:t>
      </w:r>
      <w:proofErr w:type="gramStart"/>
      <w:r w:rsidRPr="00D87C77">
        <w:rPr>
          <w:rFonts w:ascii="Times New Roman" w:hAnsi="Times New Roman"/>
          <w:sz w:val="20"/>
          <w:szCs w:val="20"/>
        </w:rPr>
        <w:t>tin(</w:t>
      </w:r>
      <w:proofErr w:type="gramEnd"/>
      <w:r w:rsidRPr="00D87C77">
        <w:rPr>
          <w:rFonts w:ascii="Times New Roman" w:hAnsi="Times New Roman"/>
          <w:sz w:val="20"/>
          <w:szCs w:val="20"/>
        </w:rPr>
        <w:t xml:space="preserve">II) initiating systems appears to proceed through </w:t>
      </w:r>
      <w:r w:rsidRPr="00D87C77">
        <w:rPr>
          <w:rFonts w:ascii="Times New Roman" w:hAnsi="Times New Roman" w:cs="Times New Roman"/>
          <w:sz w:val="20"/>
          <w:szCs w:val="20"/>
        </w:rPr>
        <w:t>a single mechanism which is generally referred to in the literature as the coordination-insertion</w:t>
      </w:r>
      <w:r w:rsidRPr="00D87C77">
        <w:rPr>
          <w:rFonts w:ascii="Times New Roman" w:hAnsi="Times New Roman"/>
          <w:sz w:val="20"/>
          <w:szCs w:val="20"/>
        </w:rPr>
        <w:t xml:space="preserve"> mechanism</w:t>
      </w:r>
      <w:r w:rsidR="008B1AF6" w:rsidRPr="00D87C77">
        <w:rPr>
          <w:rFonts w:ascii="Times New Roman" w:hAnsi="Times New Roman"/>
          <w:sz w:val="20"/>
          <w:szCs w:val="20"/>
        </w:rPr>
        <w:t xml:space="preserve"> [</w:t>
      </w:r>
      <w:r w:rsidR="00387CA0" w:rsidRPr="00D87C77">
        <w:rPr>
          <w:rFonts w:ascii="Times New Roman" w:hAnsi="Times New Roman"/>
          <w:sz w:val="20"/>
          <w:szCs w:val="20"/>
        </w:rPr>
        <w:t>21</w:t>
      </w:r>
      <w:r w:rsidR="00B97E5F" w:rsidRPr="00D87C77">
        <w:rPr>
          <w:rFonts w:ascii="Times New Roman" w:hAnsi="Times New Roman"/>
          <w:sz w:val="20"/>
          <w:szCs w:val="20"/>
        </w:rPr>
        <w:t xml:space="preserve">, </w:t>
      </w:r>
      <w:r w:rsidR="0076656B" w:rsidRPr="00D87C77">
        <w:rPr>
          <w:rFonts w:ascii="Times New Roman" w:hAnsi="Times New Roman" w:cs="Times New Roman"/>
          <w:sz w:val="20"/>
          <w:szCs w:val="20"/>
        </w:rPr>
        <w:t>22</w:t>
      </w:r>
      <w:r w:rsidR="008B1AF6" w:rsidRPr="00D87C77">
        <w:rPr>
          <w:rFonts w:ascii="Times New Roman" w:hAnsi="Times New Roman" w:cs="Times New Roman"/>
          <w:sz w:val="20"/>
          <w:szCs w:val="20"/>
        </w:rPr>
        <w:t>].</w:t>
      </w:r>
      <w:r w:rsidRPr="00D87C77">
        <w:rPr>
          <w:rFonts w:ascii="Times New Roman" w:hAnsi="Times New Roman" w:cs="Times New Roman"/>
          <w:sz w:val="20"/>
          <w:szCs w:val="20"/>
        </w:rPr>
        <w:t xml:space="preserve"> Similar findings were also observed in the ROP of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ɛ</w:t>
      </w:r>
      <w:r w:rsidRPr="00D87C77">
        <w:rPr>
          <w:rFonts w:ascii="Times New Roman" w:hAnsi="Times New Roman" w:cs="Times New Roman"/>
          <w:sz w:val="20"/>
          <w:szCs w:val="20"/>
        </w:rPr>
        <w:t xml:space="preserve">-CL using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Ti(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 xml:space="preserve">IV) alkoxide initiators as reported by Meelua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et al.</w:t>
      </w:r>
      <w:r w:rsidR="008B1AF6"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8B1AF6" w:rsidRPr="00D87C77">
        <w:rPr>
          <w:rFonts w:ascii="Times New Roman" w:hAnsi="Times New Roman" w:cs="Times New Roman"/>
          <w:sz w:val="20"/>
          <w:szCs w:val="20"/>
        </w:rPr>
        <w:t>[</w:t>
      </w:r>
      <w:r w:rsidRPr="00D87C77">
        <w:rPr>
          <w:rFonts w:ascii="Times New Roman" w:hAnsi="Times New Roman" w:cs="Times New Roman"/>
          <w:sz w:val="20"/>
          <w:szCs w:val="20"/>
        </w:rPr>
        <w:t>3</w:t>
      </w:r>
      <w:r w:rsidR="00C669B1" w:rsidRPr="00D87C77">
        <w:rPr>
          <w:rFonts w:ascii="Times New Roman" w:hAnsi="Times New Roman" w:cs="Times New Roman"/>
          <w:sz w:val="20"/>
          <w:szCs w:val="20"/>
        </w:rPr>
        <w:t>0</w:t>
      </w:r>
      <w:r w:rsidR="008B1AF6" w:rsidRPr="00D87C77">
        <w:rPr>
          <w:rFonts w:ascii="Times New Roman" w:hAnsi="Times New Roman" w:cs="Times New Roman"/>
          <w:sz w:val="20"/>
          <w:szCs w:val="20"/>
        </w:rPr>
        <w:t>].</w:t>
      </w:r>
      <w:r w:rsidRPr="00D87C77">
        <w:rPr>
          <w:rFonts w:ascii="Times New Roman" w:hAnsi="Times New Roman" w:cs="Times New Roman"/>
          <w:sz w:val="20"/>
          <w:szCs w:val="20"/>
        </w:rPr>
        <w:t xml:space="preserve"> However, </w:t>
      </w:r>
      <w:r w:rsidRPr="00D87C77">
        <w:rPr>
          <w:rFonts w:ascii="Times New Roman" w:hAnsi="Times New Roman"/>
          <w:sz w:val="20"/>
          <w:szCs w:val="20"/>
        </w:rPr>
        <w:t xml:space="preserve">the slightly greater variations in </w:t>
      </w:r>
      <w:r w:rsidRPr="00D87C77">
        <w:rPr>
          <w:rFonts w:ascii="Times New Roman" w:hAnsi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/>
          <w:sz w:val="20"/>
          <w:szCs w:val="20"/>
          <w:vertAlign w:val="subscript"/>
        </w:rPr>
        <w:t>a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/>
          <w:sz w:val="20"/>
          <w:szCs w:val="20"/>
        </w:rPr>
        <w:t xml:space="preserve">with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D87C77">
        <w:rPr>
          <w:rFonts w:ascii="Times New Roman" w:hAnsi="Times New Roman" w:cs="Times New Roman"/>
          <w:sz w:val="20"/>
          <w:szCs w:val="20"/>
        </w:rPr>
        <w:t xml:space="preserve"> in the Friedman</w:t>
      </w:r>
      <w:r w:rsidRPr="00D87C77">
        <w:rPr>
          <w:rFonts w:ascii="Times New Roman" w:hAnsi="Times New Roman"/>
          <w:sz w:val="20"/>
          <w:szCs w:val="20"/>
        </w:rPr>
        <w:t xml:space="preserve"> plots than in the KAS plots indicates that the latter method is perhaps better suited to determining </w:t>
      </w:r>
      <w:r w:rsidRPr="00D87C77">
        <w:rPr>
          <w:rFonts w:ascii="Times New Roman" w:hAnsi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/>
          <w:sz w:val="20"/>
          <w:szCs w:val="20"/>
          <w:vertAlign w:val="subscript"/>
        </w:rPr>
        <w:t>a</w:t>
      </w:r>
      <w:r w:rsidRPr="00D87C77">
        <w:rPr>
          <w:rFonts w:ascii="Times New Roman" w:hAnsi="Times New Roman"/>
          <w:sz w:val="20"/>
          <w:szCs w:val="20"/>
        </w:rPr>
        <w:t xml:space="preserve"> in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/>
          <w:sz w:val="20"/>
          <w:szCs w:val="20"/>
        </w:rPr>
        <w:t xml:space="preserve"> polymerization initiated by these </w:t>
      </w:r>
      <w:proofErr w:type="gramStart"/>
      <w:r w:rsidRPr="00D87C77">
        <w:rPr>
          <w:rFonts w:ascii="Times New Roman" w:hAnsi="Times New Roman"/>
          <w:sz w:val="20"/>
          <w:szCs w:val="20"/>
        </w:rPr>
        <w:t>tin(</w:t>
      </w:r>
      <w:proofErr w:type="gramEnd"/>
      <w:r w:rsidRPr="00D87C77">
        <w:rPr>
          <w:rFonts w:ascii="Times New Roman" w:hAnsi="Times New Roman"/>
          <w:sz w:val="20"/>
          <w:szCs w:val="20"/>
        </w:rPr>
        <w:t xml:space="preserve">II) initiating systems, especially </w:t>
      </w:r>
      <w:r w:rsidRPr="00D87C77">
        <w:rPr>
          <w:rFonts w:ascii="Times New Roman" w:hAnsi="Times New Roman" w:cs="Times New Roman"/>
          <w:sz w:val="20"/>
          <w:szCs w:val="20"/>
        </w:rPr>
        <w:t>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</w:t>
      </w:r>
      <w:r w:rsidR="00436464" w:rsidRPr="00D87C77">
        <w:rPr>
          <w:rFonts w:ascii="Times New Roman" w:hAnsi="Times New Roman" w:cs="Times New Roman"/>
          <w:sz w:val="20"/>
          <w:szCs w:val="20"/>
        </w:rPr>
        <w:t>.</w:t>
      </w:r>
    </w:p>
    <w:p w14:paraId="2ECC9A2E" w14:textId="48B64C78" w:rsidR="001C7374" w:rsidRPr="00D87C77" w:rsidRDefault="001C7374" w:rsidP="00630ED6">
      <w:pPr>
        <w:adjustRightInd w:val="0"/>
        <w:snapToGrid w:val="0"/>
        <w:spacing w:after="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14:paraId="624D83F1" w14:textId="47554526" w:rsidR="00741887" w:rsidRPr="00D87C77" w:rsidRDefault="00741887" w:rsidP="00630ED6">
      <w:pPr>
        <w:adjustRightInd w:val="0"/>
        <w:snapToGrid w:val="0"/>
        <w:spacing w:after="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D87C77">
        <w:rPr>
          <w:rFonts w:ascii="Times New Roman" w:hAnsi="Times New Roman" w:cs="Times New Roman"/>
          <w:noProof/>
          <w:color w:val="FF0000"/>
          <w:sz w:val="20"/>
          <w:szCs w:val="20"/>
          <w:lang w:val="en-GB" w:eastAsia="en-GB" w:bidi="ar-SA"/>
        </w:rPr>
        <w:drawing>
          <wp:inline distT="0" distB="0" distL="0" distR="0" wp14:anchorId="5810E2EB" wp14:editId="50918FC8">
            <wp:extent cx="3602355" cy="2750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C77">
        <w:rPr>
          <w:rFonts w:ascii="Times New Roman" w:hAnsi="Times New Roman" w:cs="Times New Roman"/>
          <w:noProof/>
          <w:color w:val="FF0000"/>
          <w:sz w:val="20"/>
          <w:szCs w:val="20"/>
          <w:lang w:val="en-GB" w:eastAsia="en-GB" w:bidi="ar-SA"/>
        </w:rPr>
        <w:drawing>
          <wp:inline distT="0" distB="0" distL="0" distR="0" wp14:anchorId="61EEE93A" wp14:editId="25FF1F02">
            <wp:extent cx="3602355" cy="2750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9AAB" w14:textId="5698B2BA" w:rsidR="001C7374" w:rsidRPr="00D87C77" w:rsidRDefault="001C7374" w:rsidP="00630ED6">
      <w:pPr>
        <w:adjustRightInd w:val="0"/>
        <w:snapToGrid w:val="0"/>
        <w:spacing w:line="480" w:lineRule="auto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B45215" w:rsidRPr="00D87C77">
        <w:rPr>
          <w:rFonts w:ascii="Times New Roman" w:hAnsi="Times New Roman" w:cs="Times New Roman"/>
          <w:b/>
          <w:bCs/>
          <w:sz w:val="20"/>
          <w:szCs w:val="20"/>
        </w:rPr>
        <w:t>ure</w:t>
      </w:r>
      <w:r w:rsidRPr="00D87C7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63814" w:rsidRPr="00D87C77">
        <w:rPr>
          <w:rFonts w:ascii="Times New Roman" w:hAnsi="Times New Roman" w:cs="Times New Roman"/>
          <w:b/>
          <w:bCs/>
          <w:sz w:val="20"/>
          <w:szCs w:val="20"/>
        </w:rPr>
        <w:t>5.</w:t>
      </w:r>
      <w:r w:rsidR="00B45215" w:rsidRPr="00D87C7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63814" w:rsidRPr="00D87C77">
        <w:rPr>
          <w:rFonts w:ascii="Times New Roman" w:hAnsi="Times New Roman" w:cs="Times New Roman"/>
          <w:sz w:val="20"/>
          <w:szCs w:val="20"/>
        </w:rPr>
        <w:t>P</w:t>
      </w:r>
      <w:r w:rsidRPr="00D87C77">
        <w:rPr>
          <w:rFonts w:ascii="Times New Roman" w:hAnsi="Times New Roman" w:cs="Times New Roman"/>
          <w:sz w:val="20"/>
          <w:szCs w:val="20"/>
        </w:rPr>
        <w:t xml:space="preserve">lots of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a</w:t>
      </w:r>
      <w:r w:rsidR="00463814" w:rsidRPr="00D87C77">
        <w:rPr>
          <w:rFonts w:ascii="Times New Roman" w:hAnsi="Times New Roman" w:cs="Times New Roman"/>
          <w:sz w:val="20"/>
          <w:szCs w:val="20"/>
        </w:rPr>
        <w:t xml:space="preserve"> a</w:t>
      </w:r>
      <w:r w:rsidRPr="00D87C77">
        <w:rPr>
          <w:rFonts w:ascii="Times New Roman" w:hAnsi="Times New Roman" w:cs="Times New Roman"/>
          <w:sz w:val="20"/>
          <w:szCs w:val="20"/>
        </w:rPr>
        <w:t xml:space="preserve">s </w:t>
      </w:r>
      <w:r w:rsidR="00014792" w:rsidRPr="00D87C77">
        <w:rPr>
          <w:rFonts w:ascii="Times New Roman" w:hAnsi="Times New Roman" w:cs="Times New Roman"/>
          <w:sz w:val="20"/>
          <w:szCs w:val="20"/>
        </w:rPr>
        <w:t xml:space="preserve">a </w:t>
      </w:r>
      <w:r w:rsidRPr="00D87C77">
        <w:rPr>
          <w:rFonts w:ascii="Times New Roman" w:hAnsi="Times New Roman" w:cs="Times New Roman"/>
          <w:sz w:val="20"/>
          <w:szCs w:val="20"/>
        </w:rPr>
        <w:t>function of monomer conversion</w:t>
      </w:r>
      <w:r w:rsidR="00014792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014792"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="00896616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014792" w:rsidRPr="00D87C77">
        <w:rPr>
          <w:rFonts w:ascii="Times New Roman" w:hAnsi="Times New Roman" w:cs="Times New Roman"/>
          <w:sz w:val="20"/>
          <w:szCs w:val="20"/>
        </w:rPr>
        <w:t>from the</w:t>
      </w:r>
      <w:r w:rsidRPr="00D87C77">
        <w:rPr>
          <w:rFonts w:ascii="Times New Roman" w:hAnsi="Times New Roman" w:cs="Times New Roman"/>
          <w:sz w:val="20"/>
          <w:szCs w:val="20"/>
        </w:rPr>
        <w:t xml:space="preserve"> KAS</w:t>
      </w:r>
      <w:r w:rsidR="00463814" w:rsidRPr="00D87C77">
        <w:rPr>
          <w:rFonts w:ascii="Times New Roman" w:hAnsi="Times New Roman" w:cs="Times New Roman"/>
          <w:sz w:val="20"/>
          <w:szCs w:val="20"/>
        </w:rPr>
        <w:t xml:space="preserve"> (a) and Friedman (b)</w:t>
      </w:r>
      <w:r w:rsidR="00014792" w:rsidRPr="00D87C77">
        <w:rPr>
          <w:rFonts w:ascii="Times New Roman" w:hAnsi="Times New Roman" w:cs="Times New Roman"/>
          <w:sz w:val="20"/>
          <w:szCs w:val="20"/>
        </w:rPr>
        <w:t xml:space="preserve"> methods for the</w:t>
      </w:r>
      <w:r w:rsidRPr="00D87C77">
        <w:rPr>
          <w:rFonts w:ascii="Times New Roman" w:hAnsi="Times New Roman" w:cs="Times New Roman"/>
          <w:sz w:val="20"/>
          <w:szCs w:val="20"/>
        </w:rPr>
        <w:t xml:space="preserve">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 w:cs="Times New Roman"/>
          <w:sz w:val="20"/>
          <w:szCs w:val="20"/>
        </w:rPr>
        <w:t xml:space="preserve"> initiated by 1.0 mol% of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,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 and Sn(O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</w:p>
    <w:p w14:paraId="0AD758DA" w14:textId="7DA46571" w:rsidR="00B33BEB" w:rsidRPr="00D87C77" w:rsidRDefault="005F059C" w:rsidP="00DE729B">
      <w:pPr>
        <w:adjustRightInd w:val="0"/>
        <w:snapToGrid w:val="0"/>
        <w:spacing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lastRenderedPageBreak/>
        <w:t>I</w:t>
      </w:r>
      <w:r w:rsidR="00517E8D" w:rsidRPr="00D87C77">
        <w:rPr>
          <w:rFonts w:ascii="Times New Roman" w:hAnsi="Times New Roman" w:cs="Times New Roman"/>
          <w:sz w:val="20"/>
          <w:szCs w:val="20"/>
        </w:rPr>
        <w:t>t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 is well known that there needs to be a reaction between </w:t>
      </w:r>
      <w:proofErr w:type="gramStart"/>
      <w:r w:rsidR="00B33BEB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B33BEB" w:rsidRPr="00D87C77">
        <w:rPr>
          <w:rFonts w:ascii="Times New Roman" w:hAnsi="Times New Roman" w:cs="Times New Roman"/>
          <w:sz w:val="20"/>
          <w:szCs w:val="20"/>
        </w:rPr>
        <w:t>Oct)</w:t>
      </w:r>
      <w:r w:rsidR="00B33BEB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 and a compound which has a hydroxy</w:t>
      </w:r>
      <w:r w:rsidR="00593297" w:rsidRPr="00D87C77">
        <w:rPr>
          <w:rFonts w:ascii="Times New Roman" w:hAnsi="Times New Roman" w:cs="Times New Roman"/>
          <w:sz w:val="20"/>
          <w:szCs w:val="20"/>
        </w:rPr>
        <w:t>l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 group (-OH)</w:t>
      </w:r>
      <w:r w:rsidR="00517E8D" w:rsidRPr="00D87C77">
        <w:rPr>
          <w:rFonts w:ascii="Times New Roman" w:hAnsi="Times New Roman" w:cs="Times New Roman"/>
          <w:sz w:val="20"/>
          <w:szCs w:val="20"/>
        </w:rPr>
        <w:t xml:space="preserve"> (in this case, BuOH)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 to generate a Sn(II) monoalkoxide (OctSnOR) and Sn(II) dialkoxide [Sn(OR)</w:t>
      </w:r>
      <w:r w:rsidR="00B33BEB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33BEB" w:rsidRPr="00D87C77">
        <w:rPr>
          <w:rFonts w:ascii="Times New Roman" w:hAnsi="Times New Roman" w:cs="Times New Roman"/>
          <w:sz w:val="20"/>
          <w:szCs w:val="20"/>
        </w:rPr>
        <w:t>] prior to the initiation process. The Sn alkoxide then reacts with the cyclic monomer to form the polyester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707755" w:rsidRPr="00D87C77">
        <w:rPr>
          <w:rFonts w:ascii="Times New Roman" w:hAnsi="Times New Roman" w:cs="Times New Roman"/>
          <w:sz w:val="20"/>
          <w:szCs w:val="20"/>
        </w:rPr>
        <w:t>1</w:t>
      </w:r>
      <w:r w:rsidR="00C669B1" w:rsidRPr="00D87C77">
        <w:rPr>
          <w:rFonts w:ascii="Times New Roman" w:hAnsi="Times New Roman" w:cs="Times New Roman"/>
          <w:sz w:val="20"/>
          <w:szCs w:val="20"/>
        </w:rPr>
        <w:t>7</w:t>
      </w:r>
      <w:r w:rsidR="004B4692" w:rsidRPr="00D87C77">
        <w:rPr>
          <w:rFonts w:ascii="Times New Roman" w:hAnsi="Times New Roman" w:cs="Times New Roman"/>
          <w:sz w:val="20"/>
          <w:szCs w:val="20"/>
        </w:rPr>
        <w:t>,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6110CE" w:rsidRPr="00D87C77">
        <w:rPr>
          <w:rFonts w:ascii="Times New Roman" w:hAnsi="Times New Roman" w:cs="Times New Roman"/>
          <w:sz w:val="20"/>
          <w:szCs w:val="20"/>
        </w:rPr>
        <w:t>18</w:t>
      </w:r>
      <w:r w:rsidR="00DC3F00" w:rsidRPr="00D87C77">
        <w:rPr>
          <w:rFonts w:ascii="Times New Roman" w:hAnsi="Times New Roman" w:cs="Times New Roman"/>
          <w:sz w:val="20"/>
          <w:szCs w:val="20"/>
        </w:rPr>
        <w:t>,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03466E" w:rsidRPr="00D87C77">
        <w:rPr>
          <w:rFonts w:ascii="Times New Roman" w:hAnsi="Times New Roman" w:cs="Times New Roman"/>
          <w:sz w:val="20"/>
          <w:szCs w:val="20"/>
        </w:rPr>
        <w:t>4</w:t>
      </w:r>
      <w:r w:rsidR="00C2612E" w:rsidRPr="00D87C77">
        <w:rPr>
          <w:rFonts w:ascii="Times New Roman" w:hAnsi="Times New Roman" w:cs="Times New Roman"/>
          <w:sz w:val="20"/>
          <w:szCs w:val="20"/>
        </w:rPr>
        <w:t>2</w:t>
      </w:r>
      <w:r w:rsidR="00201D42" w:rsidRPr="00D87C77">
        <w:rPr>
          <w:rFonts w:ascii="Times New Roman" w:hAnsi="Times New Roman" w:cs="Times New Roman"/>
          <w:sz w:val="20"/>
          <w:szCs w:val="20"/>
        </w:rPr>
        <w:t>–</w:t>
      </w:r>
      <w:r w:rsidR="0003466E" w:rsidRPr="00D87C77">
        <w:rPr>
          <w:rFonts w:ascii="Times New Roman" w:hAnsi="Times New Roman" w:cs="Times New Roman"/>
          <w:sz w:val="20"/>
          <w:szCs w:val="20"/>
        </w:rPr>
        <w:t>4</w:t>
      </w:r>
      <w:r w:rsidR="00C2612E" w:rsidRPr="00D87C77">
        <w:rPr>
          <w:rFonts w:ascii="Times New Roman" w:hAnsi="Times New Roman" w:cs="Times New Roman"/>
          <w:sz w:val="20"/>
          <w:szCs w:val="20"/>
        </w:rPr>
        <w:t>4</w:t>
      </w:r>
      <w:r w:rsidR="008B1AF6" w:rsidRPr="00D87C77">
        <w:rPr>
          <w:rFonts w:ascii="Times New Roman" w:hAnsi="Times New Roman" w:cs="Times New Roman"/>
          <w:sz w:val="20"/>
          <w:szCs w:val="20"/>
        </w:rPr>
        <w:t>].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 The </w:t>
      </w:r>
      <w:r w:rsidR="00B33BEB" w:rsidRPr="00D87C77">
        <w:rPr>
          <w:rFonts w:ascii="Times New Roman" w:hAnsi="Times New Roman" w:cs="Times New Roman"/>
          <w:i/>
          <w:iCs/>
          <w:sz w:val="20"/>
          <w:szCs w:val="20"/>
        </w:rPr>
        <w:t>in situ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 generation of OctSnO</w:t>
      </w:r>
      <w:r w:rsidR="00B33BEB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Bu and </w:t>
      </w:r>
      <w:proofErr w:type="gramStart"/>
      <w:r w:rsidR="00B33BEB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B33BEB" w:rsidRPr="00D87C77">
        <w:rPr>
          <w:rFonts w:ascii="Times New Roman" w:hAnsi="Times New Roman" w:cs="Times New Roman"/>
          <w:sz w:val="20"/>
          <w:szCs w:val="20"/>
        </w:rPr>
        <w:t>O</w:t>
      </w:r>
      <w:r w:rsidR="00B33BEB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B33BEB" w:rsidRPr="00D87C77">
        <w:rPr>
          <w:rFonts w:ascii="Times New Roman" w:hAnsi="Times New Roman" w:cs="Times New Roman"/>
          <w:sz w:val="20"/>
          <w:szCs w:val="20"/>
        </w:rPr>
        <w:t>Bu)</w:t>
      </w:r>
      <w:r w:rsidR="00B33BEB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 can slow down the rate of polymerization by extending the induction period. </w:t>
      </w:r>
      <w:r w:rsidR="00DE729B" w:rsidRPr="00D87C77">
        <w:rPr>
          <w:rFonts w:ascii="Times New Roman" w:hAnsi="Times New Roman" w:cs="Times New Roman"/>
          <w:sz w:val="20"/>
          <w:szCs w:val="20"/>
        </w:rPr>
        <w:t>Also, t</w:t>
      </w:r>
      <w:r w:rsidR="00B33BEB" w:rsidRPr="00D87C77">
        <w:rPr>
          <w:rFonts w:ascii="Times New Roman" w:hAnsi="Times New Roman" w:cs="Times New Roman"/>
          <w:sz w:val="20"/>
          <w:szCs w:val="20"/>
        </w:rPr>
        <w:t>he concentration of the true initiator needs to be sufficient to initiate polymerization. In the coupled reversible reactions, it takes time for a steady state concentration of the active species to be reached. Even then, the exact concentration of the active initiating species is unknown. As a result, the polymerization kinetics</w:t>
      </w:r>
      <w:r w:rsidRPr="00D87C77">
        <w:rPr>
          <w:rFonts w:ascii="Times New Roman" w:hAnsi="Times New Roman" w:cs="Times New Roman"/>
          <w:sz w:val="20"/>
          <w:szCs w:val="20"/>
        </w:rPr>
        <w:t>, and final molecular weight of the target polymer,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 are difficult to control precisely. The situation is further complicated by the fact that octanoic acid (OctH), the by</w:t>
      </w:r>
      <w:r w:rsidR="001B2214" w:rsidRPr="00D87C77">
        <w:rPr>
          <w:rFonts w:ascii="Times New Roman" w:hAnsi="Times New Roman" w:cs="Times New Roman"/>
          <w:sz w:val="20"/>
          <w:szCs w:val="20"/>
        </w:rPr>
        <w:t>-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product from the reaction of </w:t>
      </w:r>
      <w:proofErr w:type="gramStart"/>
      <w:r w:rsidR="00B33BEB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B33BEB" w:rsidRPr="00D87C77">
        <w:rPr>
          <w:rFonts w:ascii="Times New Roman" w:hAnsi="Times New Roman" w:cs="Times New Roman"/>
          <w:sz w:val="20"/>
          <w:szCs w:val="20"/>
        </w:rPr>
        <w:t>Oct)</w:t>
      </w:r>
      <w:r w:rsidR="00B33BEB"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and </w:t>
      </w:r>
      <w:r w:rsidR="001B2214" w:rsidRPr="00D87C77">
        <w:rPr>
          <w:rFonts w:ascii="Times New Roman" w:hAnsi="Times New Roman" w:cs="Times New Roman"/>
          <w:sz w:val="20"/>
          <w:szCs w:val="20"/>
        </w:rPr>
        <w:t>Bu</w:t>
      </w:r>
      <w:r w:rsidR="00B33BEB" w:rsidRPr="00D87C77">
        <w:rPr>
          <w:rFonts w:ascii="Times New Roman" w:hAnsi="Times New Roman" w:cs="Times New Roman"/>
          <w:sz w:val="20"/>
          <w:szCs w:val="20"/>
        </w:rPr>
        <w:t>OH (or other OH-containing compound), can reduce the polymerization rate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</w:t>
      </w:r>
      <w:r w:rsidR="006110CE" w:rsidRPr="00D87C77">
        <w:rPr>
          <w:rFonts w:ascii="Times New Roman" w:hAnsi="Times New Roman" w:cs="Times New Roman"/>
          <w:sz w:val="20"/>
          <w:szCs w:val="20"/>
        </w:rPr>
        <w:t>18</w:t>
      </w:r>
      <w:r w:rsidR="00DC3F00" w:rsidRPr="00D87C77">
        <w:rPr>
          <w:rFonts w:ascii="Times New Roman" w:hAnsi="Times New Roman" w:cs="Times New Roman"/>
          <w:sz w:val="20"/>
          <w:szCs w:val="20"/>
        </w:rPr>
        <w:t>,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03466E" w:rsidRPr="00D87C77">
        <w:rPr>
          <w:rFonts w:ascii="Times New Roman" w:hAnsi="Times New Roman" w:cs="Times New Roman"/>
          <w:sz w:val="20"/>
          <w:szCs w:val="20"/>
        </w:rPr>
        <w:t>4</w:t>
      </w:r>
      <w:r w:rsidR="00C2612E" w:rsidRPr="00D87C77">
        <w:rPr>
          <w:rFonts w:ascii="Times New Roman" w:hAnsi="Times New Roman" w:cs="Times New Roman"/>
          <w:sz w:val="20"/>
          <w:szCs w:val="20"/>
        </w:rPr>
        <w:t>2</w:t>
      </w:r>
      <w:r w:rsidR="0003466E" w:rsidRPr="00D87C77">
        <w:rPr>
          <w:rFonts w:ascii="Times New Roman" w:hAnsi="Times New Roman" w:cs="Times New Roman"/>
          <w:sz w:val="20"/>
          <w:szCs w:val="20"/>
        </w:rPr>
        <w:t>,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03466E" w:rsidRPr="00D87C77">
        <w:rPr>
          <w:rFonts w:ascii="Times New Roman" w:hAnsi="Times New Roman" w:cs="Times New Roman"/>
          <w:sz w:val="20"/>
          <w:szCs w:val="20"/>
        </w:rPr>
        <w:t>4</w:t>
      </w:r>
      <w:r w:rsidR="00C2612E" w:rsidRPr="00D87C77">
        <w:rPr>
          <w:rFonts w:ascii="Times New Roman" w:hAnsi="Times New Roman" w:cs="Times New Roman"/>
          <w:sz w:val="20"/>
          <w:szCs w:val="20"/>
        </w:rPr>
        <w:t>3</w:t>
      </w:r>
      <w:r w:rsidR="008B1AF6" w:rsidRPr="00D87C77">
        <w:rPr>
          <w:rFonts w:ascii="Times New Roman" w:hAnsi="Times New Roman" w:cs="Times New Roman"/>
          <w:sz w:val="20"/>
          <w:szCs w:val="20"/>
        </w:rPr>
        <w:t>].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 The </w:t>
      </w:r>
      <w:proofErr w:type="gramStart"/>
      <w:r w:rsidR="00B33BEB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B33BEB" w:rsidRPr="00D87C77">
        <w:rPr>
          <w:rFonts w:ascii="Times New Roman" w:hAnsi="Times New Roman" w:cs="Times New Roman"/>
          <w:sz w:val="20"/>
          <w:szCs w:val="20"/>
        </w:rPr>
        <w:t>Oct)</w:t>
      </w:r>
      <w:r w:rsidR="00B33BEB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33BEB" w:rsidRPr="00D87C77">
        <w:rPr>
          <w:rFonts w:ascii="Times New Roman" w:hAnsi="Times New Roman" w:cs="Times New Roman"/>
          <w:sz w:val="20"/>
          <w:szCs w:val="20"/>
        </w:rPr>
        <w:t>:</w:t>
      </w:r>
      <w:r w:rsidR="001B2214" w:rsidRPr="00D87C77">
        <w:rPr>
          <w:rFonts w:ascii="Times New Roman" w:hAnsi="Times New Roman" w:cs="Times New Roman"/>
          <w:sz w:val="20"/>
          <w:szCs w:val="20"/>
        </w:rPr>
        <w:t>Bu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OH ratio is also important for determining the number of active sites. An excess of unreacted </w:t>
      </w:r>
      <w:r w:rsidR="001B2214" w:rsidRPr="00D87C77">
        <w:rPr>
          <w:rFonts w:ascii="Times New Roman" w:hAnsi="Times New Roman" w:cs="Times New Roman"/>
          <w:sz w:val="20"/>
          <w:szCs w:val="20"/>
        </w:rPr>
        <w:t>Bu</w:t>
      </w:r>
      <w:r w:rsidR="00B33BEB" w:rsidRPr="00D87C77">
        <w:rPr>
          <w:rFonts w:ascii="Times New Roman" w:hAnsi="Times New Roman" w:cs="Times New Roman"/>
          <w:sz w:val="20"/>
          <w:szCs w:val="20"/>
        </w:rPr>
        <w:t>OH may cause chain transfer, alcoholysis of the ester bonds in the polymer chain, and</w:t>
      </w:r>
      <w:r w:rsidRPr="00D87C77">
        <w:rPr>
          <w:rFonts w:ascii="Times New Roman" w:hAnsi="Times New Roman" w:cs="Times New Roman"/>
          <w:sz w:val="20"/>
          <w:szCs w:val="20"/>
        </w:rPr>
        <w:t>/or</w:t>
      </w:r>
      <w:r w:rsidR="00593297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other unwanted side reactions </w:t>
      </w:r>
      <w:r w:rsidR="008B1AF6" w:rsidRPr="00D87C77">
        <w:rPr>
          <w:rFonts w:ascii="Times New Roman" w:hAnsi="Times New Roman" w:cs="Times New Roman"/>
          <w:sz w:val="20"/>
          <w:szCs w:val="20"/>
        </w:rPr>
        <w:t>[</w:t>
      </w:r>
      <w:r w:rsidR="006110CE" w:rsidRPr="00D87C77">
        <w:rPr>
          <w:rFonts w:ascii="Times New Roman" w:hAnsi="Times New Roman" w:cs="Times New Roman"/>
          <w:sz w:val="20"/>
          <w:szCs w:val="20"/>
        </w:rPr>
        <w:t>18</w:t>
      </w:r>
      <w:r w:rsidR="0003466E" w:rsidRPr="00D87C77">
        <w:rPr>
          <w:rFonts w:ascii="Times New Roman" w:hAnsi="Times New Roman" w:cs="Times New Roman"/>
          <w:sz w:val="20"/>
          <w:szCs w:val="20"/>
        </w:rPr>
        <w:t>,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03466E" w:rsidRPr="00D87C77">
        <w:rPr>
          <w:rFonts w:ascii="Times New Roman" w:hAnsi="Times New Roman" w:cs="Times New Roman"/>
          <w:sz w:val="20"/>
          <w:szCs w:val="20"/>
        </w:rPr>
        <w:t>4</w:t>
      </w:r>
      <w:r w:rsidR="00C2612E" w:rsidRPr="00D87C77">
        <w:rPr>
          <w:rFonts w:ascii="Times New Roman" w:hAnsi="Times New Roman" w:cs="Times New Roman"/>
          <w:sz w:val="20"/>
          <w:szCs w:val="20"/>
        </w:rPr>
        <w:t>5</w:t>
      </w:r>
      <w:r w:rsidR="00893483" w:rsidRPr="00D87C77">
        <w:rPr>
          <w:rFonts w:ascii="Times New Roman" w:hAnsi="Times New Roman" w:cs="Times New Roman"/>
          <w:sz w:val="20"/>
          <w:szCs w:val="20"/>
        </w:rPr>
        <w:t>, 4</w:t>
      </w:r>
      <w:r w:rsidR="00C2612E" w:rsidRPr="00D87C77">
        <w:rPr>
          <w:rFonts w:ascii="Times New Roman" w:hAnsi="Times New Roman" w:cs="Times New Roman"/>
          <w:sz w:val="20"/>
          <w:szCs w:val="20"/>
        </w:rPr>
        <w:t>6</w:t>
      </w:r>
      <w:r w:rsidR="008B1AF6" w:rsidRPr="00D87C77">
        <w:rPr>
          <w:rFonts w:ascii="Times New Roman" w:hAnsi="Times New Roman" w:cs="Times New Roman"/>
          <w:sz w:val="20"/>
          <w:szCs w:val="20"/>
        </w:rPr>
        <w:t>].</w:t>
      </w:r>
      <w:r w:rsidR="00B33BEB" w:rsidRPr="00D87C7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27851BB" w14:textId="234A6822" w:rsidR="001C7374" w:rsidRPr="00D87C77" w:rsidRDefault="00B33BEB" w:rsidP="00630ED6">
      <w:pPr>
        <w:adjustRightInd w:val="0"/>
        <w:snapToGrid w:val="0"/>
        <w:spacing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 xml:space="preserve">In summary, the combined kinetic evidence of the plots of conversion and polymerization rate against time, as well as the values of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a</w:t>
      </w:r>
      <w:r w:rsidRPr="00D87C77">
        <w:rPr>
          <w:rFonts w:ascii="Times New Roman" w:hAnsi="Times New Roman" w:cs="Times New Roman"/>
          <w:sz w:val="20"/>
          <w:szCs w:val="20"/>
        </w:rPr>
        <w:t xml:space="preserve">, have shown that liquid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gave the highest polymerization rate with the lowest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a</w:t>
      </w:r>
      <w:r w:rsidRPr="00D87C77">
        <w:rPr>
          <w:rFonts w:ascii="Times New Roman" w:hAnsi="Times New Roman" w:cs="Times New Roman"/>
          <w:sz w:val="20"/>
          <w:szCs w:val="20"/>
        </w:rPr>
        <w:t xml:space="preserve"> value. This is because liquid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D87C77">
        <w:rPr>
          <w:rFonts w:ascii="Times New Roman" w:hAnsi="Times New Roman" w:cs="Times New Roman"/>
          <w:sz w:val="20"/>
          <w:szCs w:val="20"/>
        </w:rPr>
        <w:t xml:space="preserve">is itself the true initiator. </w:t>
      </w:r>
      <w:r w:rsidR="00EB6189" w:rsidRPr="00D87C77">
        <w:rPr>
          <w:rFonts w:ascii="Times New Roman" w:hAnsi="Times New Roman" w:cs="Times New Roman"/>
          <w:sz w:val="20"/>
          <w:szCs w:val="20"/>
        </w:rPr>
        <w:t>Despite some possible</w:t>
      </w:r>
      <w:r w:rsidRPr="00D87C77">
        <w:rPr>
          <w:rFonts w:ascii="Times New Roman" w:hAnsi="Times New Roman" w:cs="Times New Roman"/>
          <w:bCs/>
          <w:sz w:val="20"/>
          <w:szCs w:val="20"/>
        </w:rPr>
        <w:t xml:space="preserve"> molecular aggregation of the </w:t>
      </w:r>
      <w:r w:rsidRPr="00D87C77">
        <w:rPr>
          <w:rFonts w:ascii="Times New Roman" w:hAnsi="Times New Roman" w:cs="Times New Roman"/>
          <w:sz w:val="20"/>
          <w:szCs w:val="20"/>
        </w:rPr>
        <w:t xml:space="preserve">liquid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bCs/>
          <w:sz w:val="20"/>
          <w:szCs w:val="20"/>
        </w:rPr>
        <w:t>, this initiator would have been expected to have the highest concentration of Sn-O</w:t>
      </w:r>
      <w:r w:rsidR="00EB6189" w:rsidRPr="00D87C77">
        <w:rPr>
          <w:rFonts w:ascii="Times New Roman" w:hAnsi="Times New Roman" w:cs="Times New Roman"/>
          <w:bCs/>
          <w:sz w:val="20"/>
          <w:szCs w:val="20"/>
        </w:rPr>
        <w:t>R</w:t>
      </w:r>
      <w:r w:rsidRPr="00D87C77">
        <w:rPr>
          <w:rFonts w:ascii="Times New Roman" w:hAnsi="Times New Roman" w:cs="Times New Roman"/>
          <w:bCs/>
          <w:sz w:val="20"/>
          <w:szCs w:val="20"/>
        </w:rPr>
        <w:t xml:space="preserve"> active sites at the beginning of polymerization since it is already in its active form for initiation. In contrast, both the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</w:t>
      </w:r>
      <w:r w:rsidRPr="00D87C77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Pr="00D87C77">
        <w:rPr>
          <w:rFonts w:ascii="Times New Roman" w:hAnsi="Times New Roman" w:cs="Times New Roman"/>
          <w:sz w:val="20"/>
          <w:szCs w:val="20"/>
        </w:rPr>
        <w:t>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initiating systems</w:t>
      </w:r>
      <w:r w:rsidRPr="00D87C77">
        <w:rPr>
          <w:rFonts w:ascii="Times New Roman" w:hAnsi="Times New Roman" w:cs="Times New Roman"/>
          <w:bCs/>
          <w:sz w:val="20"/>
          <w:szCs w:val="20"/>
        </w:rPr>
        <w:t xml:space="preserve"> need to generate the Sn-O</w:t>
      </w:r>
      <w:r w:rsidR="00EB6189" w:rsidRPr="00D87C77">
        <w:rPr>
          <w:rFonts w:ascii="Times New Roman" w:hAnsi="Times New Roman" w:cs="Times New Roman"/>
          <w:bCs/>
          <w:sz w:val="20"/>
          <w:szCs w:val="20"/>
        </w:rPr>
        <w:t>R</w:t>
      </w:r>
      <w:r w:rsidRPr="00D87C77">
        <w:rPr>
          <w:rFonts w:ascii="Times New Roman" w:hAnsi="Times New Roman" w:cs="Times New Roman"/>
          <w:bCs/>
          <w:sz w:val="20"/>
          <w:szCs w:val="20"/>
        </w:rPr>
        <w:t xml:space="preserve"> bonds </w:t>
      </w:r>
      <w:r w:rsidRPr="00D87C77">
        <w:rPr>
          <w:rFonts w:ascii="Times New Roman" w:hAnsi="Times New Roman" w:cs="Times New Roman"/>
          <w:bCs/>
          <w:i/>
          <w:iCs/>
          <w:sz w:val="20"/>
          <w:szCs w:val="20"/>
        </w:rPr>
        <w:t>in situ</w:t>
      </w:r>
      <w:r w:rsidRPr="00D87C77">
        <w:rPr>
          <w:rFonts w:ascii="Times New Roman" w:hAnsi="Times New Roman" w:cs="Times New Roman"/>
          <w:bCs/>
          <w:sz w:val="20"/>
          <w:szCs w:val="20"/>
        </w:rPr>
        <w:t xml:space="preserve"> in the form of monoalkoxide and/or dialkoxide before initiation can occur,</w:t>
      </w:r>
      <w:r w:rsidRPr="00D87C77">
        <w:rPr>
          <w:rFonts w:ascii="Times New Roman" w:hAnsi="Times New Roman" w:cs="Times New Roman"/>
          <w:sz w:val="20"/>
          <w:szCs w:val="20"/>
        </w:rPr>
        <w:t xml:space="preserve"> hence they both gave lower polymerization rates than liquid Sn(O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. When comparing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D87C77">
        <w:rPr>
          <w:rFonts w:ascii="Times New Roman" w:hAnsi="Times New Roman" w:cs="Times New Roman"/>
          <w:sz w:val="20"/>
          <w:szCs w:val="20"/>
        </w:rPr>
        <w:t>and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BuOH, the polymerization rates using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D87C77">
        <w:rPr>
          <w:rFonts w:ascii="Times New Roman" w:hAnsi="Times New Roman" w:cs="Times New Roman"/>
          <w:sz w:val="20"/>
          <w:szCs w:val="20"/>
        </w:rPr>
        <w:t xml:space="preserve">were lower with higher values of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a</w:t>
      </w:r>
      <w:r w:rsidRPr="00D87C77">
        <w:rPr>
          <w:rFonts w:ascii="Times New Roman" w:hAnsi="Times New Roman" w:cs="Times New Roman"/>
          <w:sz w:val="20"/>
          <w:szCs w:val="20"/>
        </w:rPr>
        <w:t xml:space="preserve"> due to the fact that, </w:t>
      </w:r>
      <w:r w:rsidR="00EB6189" w:rsidRPr="00D87C77">
        <w:rPr>
          <w:rFonts w:ascii="Times New Roman" w:hAnsi="Times New Roman" w:cs="Times New Roman"/>
          <w:sz w:val="20"/>
          <w:szCs w:val="20"/>
        </w:rPr>
        <w:t>without</w:t>
      </w:r>
      <w:r w:rsidRPr="00D87C77">
        <w:rPr>
          <w:rFonts w:ascii="Times New Roman" w:hAnsi="Times New Roman" w:cs="Times New Roman"/>
          <w:sz w:val="20"/>
          <w:szCs w:val="20"/>
        </w:rPr>
        <w:t xml:space="preserve"> added alcohol, the </w:t>
      </w:r>
      <w:r w:rsidR="00EB6189" w:rsidRPr="00D87C77">
        <w:rPr>
          <w:rFonts w:ascii="Times New Roman" w:hAnsi="Times New Roman" w:cs="Times New Roman"/>
          <w:sz w:val="20"/>
          <w:szCs w:val="20"/>
        </w:rPr>
        <w:t>absence</w:t>
      </w:r>
      <w:r w:rsidRPr="00D87C77">
        <w:rPr>
          <w:rFonts w:ascii="Times New Roman" w:hAnsi="Times New Roman" w:cs="Times New Roman"/>
          <w:sz w:val="20"/>
          <w:szCs w:val="20"/>
        </w:rPr>
        <w:t xml:space="preserve"> of alkoxy (-OR) groups meant fewer active sites</w:t>
      </w:r>
      <w:r w:rsidR="00593297" w:rsidRPr="00D87C77">
        <w:rPr>
          <w:rFonts w:ascii="Times New Roman" w:hAnsi="Times New Roman" w:cs="Times New Roman"/>
          <w:sz w:val="20"/>
          <w:szCs w:val="20"/>
        </w:rPr>
        <w:t xml:space="preserve"> were available</w:t>
      </w:r>
      <w:r w:rsidRPr="00D87C77">
        <w:rPr>
          <w:rFonts w:ascii="Times New Roman" w:hAnsi="Times New Roman" w:cs="Times New Roman"/>
          <w:sz w:val="20"/>
          <w:szCs w:val="20"/>
        </w:rPr>
        <w:t xml:space="preserve"> for polymerization</w:t>
      </w:r>
      <w:r w:rsidR="008B1AF6" w:rsidRPr="00D87C77">
        <w:rPr>
          <w:rFonts w:ascii="Times New Roman" w:hAnsi="Times New Roman" w:cs="Times New Roman"/>
          <w:sz w:val="20"/>
          <w:szCs w:val="20"/>
        </w:rPr>
        <w:t>.</w:t>
      </w:r>
      <w:r w:rsidRPr="00D87C77">
        <w:rPr>
          <w:rFonts w:ascii="Times New Roman" w:hAnsi="Times New Roman" w:cs="Times New Roman"/>
          <w:sz w:val="20"/>
          <w:szCs w:val="20"/>
        </w:rPr>
        <w:t xml:space="preserve"> Whether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</w:t>
      </w:r>
      <w:r w:rsidR="00EB6189" w:rsidRPr="00D87C77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EB6189" w:rsidRPr="00D87C77">
        <w:rPr>
          <w:rFonts w:ascii="Times New Roman" w:hAnsi="Times New Roman" w:cs="Times New Roman"/>
          <w:sz w:val="20"/>
          <w:szCs w:val="20"/>
        </w:rPr>
        <w:t>OH)</w:t>
      </w:r>
      <w:r w:rsidR="00EB6189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or </w:t>
      </w:r>
      <w:r w:rsidR="00EB6189" w:rsidRPr="00D87C77">
        <w:rPr>
          <w:rFonts w:ascii="Times New Roman" w:hAnsi="Times New Roman" w:cs="Times New Roman"/>
          <w:sz w:val="20"/>
          <w:szCs w:val="20"/>
        </w:rPr>
        <w:t>HOSn(Oct)</w:t>
      </w:r>
      <w:r w:rsidRPr="00D87C77">
        <w:rPr>
          <w:rFonts w:ascii="Times New Roman" w:hAnsi="Times New Roman" w:cs="Times New Roman"/>
          <w:sz w:val="20"/>
          <w:szCs w:val="20"/>
        </w:rPr>
        <w:t xml:space="preserve"> is</w:t>
      </w:r>
      <w:r w:rsidRPr="00D87C77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formed from the reaction of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with -OH impurities, -H is considered to be a much poorer electron donating group than </w:t>
      </w:r>
      <w:r w:rsidR="00EB6189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EB6189" w:rsidRPr="00D87C77">
        <w:rPr>
          <w:rFonts w:ascii="Times New Roman" w:hAnsi="Times New Roman" w:cs="Times New Roman"/>
          <w:sz w:val="20"/>
          <w:szCs w:val="20"/>
        </w:rPr>
        <w:t>Bu</w:t>
      </w:r>
      <w:r w:rsidR="008B1AF6" w:rsidRPr="00D87C77">
        <w:rPr>
          <w:rFonts w:ascii="Times New Roman" w:hAnsi="Times New Roman" w:cs="Times New Roman"/>
          <w:sz w:val="20"/>
          <w:szCs w:val="20"/>
        </w:rPr>
        <w:t>.</w:t>
      </w:r>
      <w:r w:rsidRPr="00D87C77">
        <w:rPr>
          <w:rFonts w:ascii="Times New Roman" w:hAnsi="Times New Roman" w:cs="Times New Roman"/>
          <w:sz w:val="20"/>
          <w:szCs w:val="20"/>
        </w:rPr>
        <w:t xml:space="preserve"> H</w:t>
      </w:r>
      <w:r w:rsidR="00EB6189" w:rsidRPr="00D87C77">
        <w:rPr>
          <w:rFonts w:ascii="Times New Roman" w:hAnsi="Times New Roman" w:cs="Times New Roman"/>
          <w:sz w:val="20"/>
          <w:szCs w:val="20"/>
        </w:rPr>
        <w:t>ence, -OH</w:t>
      </w:r>
      <w:r w:rsidRPr="00D87C77">
        <w:rPr>
          <w:rFonts w:ascii="Times New Roman" w:hAnsi="Times New Roman" w:cs="Times New Roman"/>
          <w:sz w:val="20"/>
          <w:szCs w:val="20"/>
        </w:rPr>
        <w:t xml:space="preserve"> groups result in less </w:t>
      </w:r>
      <w:r w:rsidR="00593297" w:rsidRPr="00D87C77">
        <w:rPr>
          <w:rFonts w:ascii="Times New Roman" w:hAnsi="Times New Roman" w:cs="Times New Roman"/>
          <w:sz w:val="20"/>
          <w:szCs w:val="20"/>
        </w:rPr>
        <w:t>elctron density</w:t>
      </w:r>
      <w:r w:rsidRPr="00D87C77">
        <w:rPr>
          <w:rFonts w:ascii="Times New Roman" w:hAnsi="Times New Roman" w:cs="Times New Roman"/>
          <w:sz w:val="20"/>
          <w:szCs w:val="20"/>
        </w:rPr>
        <w:t xml:space="preserve"> on the O atom compared to that in </w:t>
      </w:r>
      <w:r w:rsidR="00EB6189" w:rsidRPr="00D87C77">
        <w:rPr>
          <w:rFonts w:ascii="Times New Roman" w:hAnsi="Times New Roman" w:cs="Times New Roman"/>
          <w:sz w:val="20"/>
          <w:szCs w:val="20"/>
        </w:rPr>
        <w:t>-O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 xml:space="preserve">Bu. The </w:t>
      </w:r>
      <w:r w:rsidR="00EB6189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EB6189" w:rsidRPr="00D87C77">
        <w:rPr>
          <w:rFonts w:ascii="Times New Roman" w:hAnsi="Times New Roman" w:cs="Times New Roman"/>
          <w:sz w:val="20"/>
          <w:szCs w:val="20"/>
        </w:rPr>
        <w:t>Bu</w:t>
      </w:r>
      <w:r w:rsidRPr="00D87C77">
        <w:rPr>
          <w:rFonts w:ascii="Times New Roman" w:hAnsi="Times New Roman" w:cs="Times New Roman"/>
          <w:sz w:val="20"/>
          <w:szCs w:val="20"/>
        </w:rPr>
        <w:t xml:space="preserve"> group in -O</w:t>
      </w:r>
      <w:r w:rsidR="00EB6189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EB6189" w:rsidRPr="00D87C77">
        <w:rPr>
          <w:rFonts w:ascii="Times New Roman" w:hAnsi="Times New Roman" w:cs="Times New Roman"/>
          <w:sz w:val="20"/>
          <w:szCs w:val="20"/>
        </w:rPr>
        <w:t>Bu</w:t>
      </w:r>
      <w:r w:rsidRPr="00D87C77">
        <w:rPr>
          <w:rFonts w:ascii="Times New Roman" w:hAnsi="Times New Roman" w:cs="Times New Roman"/>
          <w:sz w:val="20"/>
          <w:szCs w:val="20"/>
        </w:rPr>
        <w:t xml:space="preserve"> creates a </w:t>
      </w:r>
      <w:r w:rsidR="00593297" w:rsidRPr="00D87C77">
        <w:rPr>
          <w:rFonts w:ascii="Times New Roman" w:hAnsi="Times New Roman" w:cs="Times New Roman"/>
          <w:sz w:val="20"/>
          <w:szCs w:val="20"/>
        </w:rPr>
        <w:t>higher electron density</w:t>
      </w:r>
      <w:r w:rsidRPr="00D87C77">
        <w:rPr>
          <w:rFonts w:ascii="Times New Roman" w:hAnsi="Times New Roman" w:cs="Times New Roman"/>
          <w:sz w:val="20"/>
          <w:szCs w:val="20"/>
        </w:rPr>
        <w:t xml:space="preserve"> on the </w:t>
      </w:r>
      <w:r w:rsidR="00EB6189" w:rsidRPr="00D87C77">
        <w:rPr>
          <w:rFonts w:ascii="Times New Roman" w:hAnsi="Times New Roman" w:cs="Times New Roman"/>
          <w:sz w:val="20"/>
          <w:szCs w:val="20"/>
        </w:rPr>
        <w:t>O atom</w:t>
      </w:r>
      <w:r w:rsidRPr="00D87C77">
        <w:rPr>
          <w:rFonts w:ascii="Times New Roman" w:hAnsi="Times New Roman" w:cs="Times New Roman"/>
          <w:sz w:val="20"/>
          <w:szCs w:val="20"/>
        </w:rPr>
        <w:t xml:space="preserve"> which in turn increases the positive charge on the adjacent Sn atom and facilitates the coordination step. Thus, the </w:t>
      </w:r>
      <w:r w:rsidR="00EB6189" w:rsidRPr="00D87C77">
        <w:rPr>
          <w:rFonts w:ascii="Times New Roman" w:hAnsi="Times New Roman" w:cs="Times New Roman"/>
          <w:sz w:val="20"/>
          <w:szCs w:val="20"/>
        </w:rPr>
        <w:t>Sn-</w:t>
      </w:r>
      <w:r w:rsidRPr="00D87C77">
        <w:rPr>
          <w:rFonts w:ascii="Times New Roman" w:hAnsi="Times New Roman" w:cs="Times New Roman"/>
          <w:sz w:val="20"/>
          <w:szCs w:val="20"/>
        </w:rPr>
        <w:t xml:space="preserve">O </w:t>
      </w:r>
      <w:r w:rsidR="00EB6189" w:rsidRPr="00D87C77">
        <w:rPr>
          <w:rFonts w:ascii="Times New Roman" w:hAnsi="Times New Roman" w:cs="Times New Roman"/>
          <w:sz w:val="20"/>
          <w:szCs w:val="20"/>
        </w:rPr>
        <w:t>bond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EB6189" w:rsidRPr="00D87C77">
        <w:rPr>
          <w:rFonts w:ascii="Times New Roman" w:hAnsi="Times New Roman" w:cs="Times New Roman"/>
          <w:sz w:val="20"/>
          <w:szCs w:val="20"/>
        </w:rPr>
        <w:t xml:space="preserve">in </w:t>
      </w:r>
      <w:proofErr w:type="gramStart"/>
      <w:r w:rsidR="00EB6189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EB6189" w:rsidRPr="00D87C77">
        <w:rPr>
          <w:rFonts w:ascii="Times New Roman" w:hAnsi="Times New Roman" w:cs="Times New Roman"/>
          <w:sz w:val="20"/>
          <w:szCs w:val="20"/>
        </w:rPr>
        <w:t>O</w:t>
      </w:r>
      <w:r w:rsidR="00EB6189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EB6189" w:rsidRPr="00D87C77">
        <w:rPr>
          <w:rFonts w:ascii="Times New Roman" w:hAnsi="Times New Roman" w:cs="Times New Roman"/>
          <w:sz w:val="20"/>
          <w:szCs w:val="20"/>
        </w:rPr>
        <w:t>Bu)</w:t>
      </w:r>
      <w:r w:rsidR="00EB6189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coordinates with the carbonyl carbon of </w:t>
      </w:r>
      <w:r w:rsidR="00EB6189"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="00EB6189" w:rsidRPr="00D87C77">
        <w:rPr>
          <w:rFonts w:ascii="Times New Roman" w:hAnsi="Times New Roman" w:cs="Times New Roman"/>
          <w:sz w:val="20"/>
          <w:szCs w:val="20"/>
        </w:rPr>
        <w:t xml:space="preserve"> monomer</w:t>
      </w:r>
      <w:r w:rsidRPr="00D87C77">
        <w:rPr>
          <w:rFonts w:ascii="Times New Roman" w:hAnsi="Times New Roman" w:cs="Times New Roman"/>
          <w:sz w:val="20"/>
          <w:szCs w:val="20"/>
        </w:rPr>
        <w:t xml:space="preserve"> faster than </w:t>
      </w:r>
      <w:r w:rsidR="00EB6189" w:rsidRPr="00D87C77">
        <w:rPr>
          <w:rFonts w:ascii="Times New Roman" w:hAnsi="Times New Roman" w:cs="Times New Roman"/>
          <w:sz w:val="20"/>
          <w:szCs w:val="20"/>
        </w:rPr>
        <w:t>that in</w:t>
      </w:r>
      <w:r w:rsidRPr="00D87C77">
        <w:rPr>
          <w:rFonts w:ascii="Times New Roman" w:hAnsi="Times New Roman" w:cs="Times New Roman"/>
          <w:sz w:val="20"/>
          <w:szCs w:val="20"/>
        </w:rPr>
        <w:t xml:space="preserve"> Sn(OH)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. As a result,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generated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in situ</w:t>
      </w:r>
      <w:r w:rsidRPr="00D87C77">
        <w:rPr>
          <w:rFonts w:ascii="Times New Roman" w:hAnsi="Times New Roman" w:cs="Times New Roman"/>
          <w:sz w:val="20"/>
          <w:szCs w:val="20"/>
        </w:rPr>
        <w:t xml:space="preserve"> via the reaction of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and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 xml:space="preserve">BuOH had a greater reactivity </w:t>
      </w:r>
      <w:r w:rsidR="00EB6189" w:rsidRPr="00D87C77">
        <w:rPr>
          <w:rFonts w:ascii="Times New Roman" w:hAnsi="Times New Roman" w:cs="Times New Roman"/>
          <w:sz w:val="20"/>
          <w:szCs w:val="20"/>
        </w:rPr>
        <w:t>than Sn(Oct)</w:t>
      </w:r>
      <w:r w:rsidR="00EB6189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B6189" w:rsidRPr="00D87C77">
        <w:rPr>
          <w:rFonts w:ascii="Times New Roman" w:hAnsi="Times New Roman" w:cs="Times New Roman"/>
          <w:sz w:val="20"/>
          <w:szCs w:val="20"/>
        </w:rPr>
        <w:t xml:space="preserve"> alone </w:t>
      </w:r>
      <w:r w:rsidRPr="00D87C77">
        <w:rPr>
          <w:rFonts w:ascii="Times New Roman" w:hAnsi="Times New Roman" w:cs="Times New Roman"/>
          <w:sz w:val="20"/>
          <w:szCs w:val="20"/>
        </w:rPr>
        <w:t xml:space="preserve">with a shorter induction period. </w:t>
      </w:r>
    </w:p>
    <w:p w14:paraId="5CE41EB1" w14:textId="3D230554" w:rsidR="001C7374" w:rsidRPr="00D87C77" w:rsidRDefault="001C7374" w:rsidP="00630ED6">
      <w:pPr>
        <w:adjustRightInd w:val="0"/>
        <w:snapToGrid w:val="0"/>
        <w:spacing w:line="480" w:lineRule="auto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i/>
          <w:iCs/>
          <w:sz w:val="20"/>
          <w:szCs w:val="20"/>
        </w:rPr>
        <w:lastRenderedPageBreak/>
        <w:t>3.</w:t>
      </w:r>
      <w:r w:rsidR="00E30763" w:rsidRPr="00D87C77">
        <w:rPr>
          <w:rFonts w:ascii="Times New Roman" w:hAnsi="Times New Roman" w:cs="Times New Roman"/>
          <w:i/>
          <w:iCs/>
          <w:sz w:val="20"/>
          <w:szCs w:val="20"/>
        </w:rPr>
        <w:t>3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Synthesis of poly(D-lactide) </w:t>
      </w:r>
      <w:r w:rsidR="00C27E7C"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(PDL)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via bulk polymerization</w:t>
      </w:r>
    </w:p>
    <w:p w14:paraId="367A4924" w14:textId="204AC31C" w:rsidR="00865640" w:rsidRPr="00D87C77" w:rsidRDefault="00EB6189" w:rsidP="00630ED6">
      <w:pPr>
        <w:adjustRightInd w:val="0"/>
        <w:snapToGrid w:val="0"/>
        <w:spacing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/>
          <w:sz w:val="20"/>
          <w:szCs w:val="20"/>
        </w:rPr>
        <w:t>T</w:t>
      </w:r>
      <w:r w:rsidR="00CF0484" w:rsidRPr="00D87C77">
        <w:rPr>
          <w:rFonts w:ascii="Times New Roman" w:hAnsi="Times New Roman" w:cs="Times New Roman"/>
          <w:sz w:val="20"/>
          <w:szCs w:val="20"/>
        </w:rPr>
        <w:t>o compare</w:t>
      </w:r>
      <w:r w:rsidRPr="00D87C77">
        <w:rPr>
          <w:rFonts w:ascii="Times New Roman" w:hAnsi="Times New Roman" w:cs="Times New Roman"/>
          <w:sz w:val="20"/>
          <w:szCs w:val="20"/>
        </w:rPr>
        <w:t xml:space="preserve"> further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 the efficienc</w:t>
      </w:r>
      <w:r w:rsidRPr="00D87C77">
        <w:rPr>
          <w:rFonts w:ascii="Times New Roman" w:hAnsi="Times New Roman" w:cs="Times New Roman"/>
          <w:sz w:val="20"/>
          <w:szCs w:val="20"/>
        </w:rPr>
        <w:t>ies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 of </w:t>
      </w:r>
      <w:r w:rsidRPr="00D87C77">
        <w:rPr>
          <w:rFonts w:ascii="Times New Roman" w:hAnsi="Times New Roman" w:cs="Times New Roman"/>
          <w:sz w:val="20"/>
          <w:szCs w:val="20"/>
        </w:rPr>
        <w:t xml:space="preserve">the 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liquid </w:t>
      </w:r>
      <w:proofErr w:type="gramStart"/>
      <w:r w:rsidR="00CF0484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CF0484" w:rsidRPr="00D87C77">
        <w:rPr>
          <w:rFonts w:ascii="Times New Roman" w:hAnsi="Times New Roman" w:cs="Times New Roman"/>
          <w:sz w:val="20"/>
          <w:szCs w:val="20"/>
        </w:rPr>
        <w:t>O</w:t>
      </w:r>
      <w:r w:rsidR="00CF0484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CF0484" w:rsidRPr="00D87C77">
        <w:rPr>
          <w:rFonts w:ascii="Times New Roman" w:hAnsi="Times New Roman" w:cs="Times New Roman"/>
          <w:sz w:val="20"/>
          <w:szCs w:val="20"/>
        </w:rPr>
        <w:t>Bu)</w:t>
      </w:r>
      <w:r w:rsidR="00CF0484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,</w:t>
      </w:r>
      <w:r w:rsidR="00CF0484"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CF0484" w:rsidRPr="00D87C77">
        <w:rPr>
          <w:rFonts w:ascii="Times New Roman" w:hAnsi="Times New Roman" w:cs="Times New Roman"/>
          <w:sz w:val="20"/>
          <w:szCs w:val="20"/>
        </w:rPr>
        <w:t>Sn(Oct)</w:t>
      </w:r>
      <w:r w:rsidR="00CF0484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 and Sn(Oct)</w:t>
      </w:r>
      <w:r w:rsidR="00CF0484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CF0484" w:rsidRPr="00D87C77">
        <w:rPr>
          <w:rFonts w:ascii="Times New Roman" w:hAnsi="Times New Roman" w:cs="Times New Roman"/>
          <w:sz w:val="20"/>
          <w:szCs w:val="20"/>
        </w:rPr>
        <w:t>/</w:t>
      </w:r>
      <w:r w:rsidR="00CF0484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CF0484" w:rsidRPr="00D87C77">
        <w:rPr>
          <w:rFonts w:ascii="Times New Roman" w:hAnsi="Times New Roman" w:cs="Times New Roman"/>
          <w:sz w:val="20"/>
          <w:szCs w:val="20"/>
        </w:rPr>
        <w:t>BuOH</w:t>
      </w:r>
      <w:r w:rsidRPr="00D87C77">
        <w:rPr>
          <w:rFonts w:ascii="Times New Roman" w:hAnsi="Times New Roman" w:cs="Times New Roman"/>
          <w:sz w:val="20"/>
          <w:szCs w:val="20"/>
        </w:rPr>
        <w:t xml:space="preserve"> initiators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, the bulk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was carried out using concentrations of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 0.10, 0.20, 0.30, 0.40 and 0.50 mol% at 120 °C for 60 min. </w:t>
      </w:r>
      <w:r w:rsidRPr="00D87C77">
        <w:rPr>
          <w:rFonts w:ascii="Times New Roman" w:hAnsi="Times New Roman" w:cs="Times New Roman"/>
          <w:sz w:val="20"/>
          <w:szCs w:val="20"/>
        </w:rPr>
        <w:t>A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ll </w:t>
      </w:r>
      <w:r w:rsidRPr="00D87C77">
        <w:rPr>
          <w:rFonts w:ascii="Times New Roman" w:hAnsi="Times New Roman" w:cs="Times New Roman"/>
          <w:sz w:val="20"/>
          <w:szCs w:val="20"/>
        </w:rPr>
        <w:t xml:space="preserve">three 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initiating systems </w:t>
      </w:r>
      <w:r w:rsidRPr="00D87C77">
        <w:rPr>
          <w:rFonts w:ascii="Times New Roman" w:hAnsi="Times New Roman" w:cs="Times New Roman"/>
          <w:sz w:val="20"/>
          <w:szCs w:val="20"/>
        </w:rPr>
        <w:t>gave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 very high reaction rate</w:t>
      </w:r>
      <w:r w:rsidRPr="00D87C77">
        <w:rPr>
          <w:rFonts w:ascii="Times New Roman" w:hAnsi="Times New Roman" w:cs="Times New Roman"/>
          <w:sz w:val="20"/>
          <w:szCs w:val="20"/>
        </w:rPr>
        <w:t>s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in contrast to 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the slow </w:t>
      </w:r>
      <w:r w:rsidRPr="00D87C77">
        <w:rPr>
          <w:rFonts w:ascii="Times New Roman" w:hAnsi="Times New Roman" w:cs="Times New Roman"/>
          <w:sz w:val="20"/>
          <w:szCs w:val="20"/>
        </w:rPr>
        <w:t>rates obtained when using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 tributyltin alkoxides (Bu</w:t>
      </w:r>
      <w:r w:rsidR="00CF0484" w:rsidRPr="00D87C77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CF0484" w:rsidRPr="00D87C77">
        <w:rPr>
          <w:rFonts w:ascii="Times New Roman" w:hAnsi="Times New Roman" w:cs="Times New Roman"/>
          <w:sz w:val="20"/>
          <w:szCs w:val="20"/>
        </w:rPr>
        <w:t xml:space="preserve">SnOR) </w:t>
      </w:r>
      <w:r w:rsidRPr="00D87C77">
        <w:rPr>
          <w:rFonts w:ascii="Times New Roman" w:hAnsi="Times New Roman" w:cs="Times New Roman"/>
          <w:sz w:val="20"/>
          <w:szCs w:val="20"/>
        </w:rPr>
        <w:t xml:space="preserve">initiators, as </w:t>
      </w:r>
      <w:r w:rsidR="00CF0484" w:rsidRPr="00D87C77">
        <w:rPr>
          <w:rFonts w:ascii="Times New Roman" w:hAnsi="Times New Roman" w:cs="Times New Roman"/>
          <w:sz w:val="20"/>
          <w:szCs w:val="20"/>
        </w:rPr>
        <w:t>reported in our previous study</w:t>
      </w:r>
      <w:r w:rsidR="008B1AF6" w:rsidRPr="00D87C77">
        <w:rPr>
          <w:rFonts w:ascii="Times New Roman" w:hAnsi="Times New Roman" w:cs="Times New Roman"/>
          <w:sz w:val="20"/>
          <w:szCs w:val="20"/>
        </w:rPr>
        <w:t xml:space="preserve"> [3</w:t>
      </w:r>
      <w:r w:rsidR="006110CE" w:rsidRPr="00D87C77">
        <w:rPr>
          <w:rFonts w:ascii="Times New Roman" w:hAnsi="Times New Roman" w:cs="Times New Roman"/>
          <w:sz w:val="20"/>
          <w:szCs w:val="20"/>
        </w:rPr>
        <w:t>2</w:t>
      </w:r>
      <w:r w:rsidR="008B1AF6" w:rsidRPr="00D87C77">
        <w:rPr>
          <w:rFonts w:ascii="Times New Roman" w:hAnsi="Times New Roman" w:cs="Times New Roman"/>
          <w:sz w:val="20"/>
          <w:szCs w:val="20"/>
        </w:rPr>
        <w:t>]</w:t>
      </w:r>
      <w:r w:rsidR="00CF0484" w:rsidRPr="00D87C77">
        <w:rPr>
          <w:rFonts w:ascii="Times New Roman" w:hAnsi="Times New Roman" w:cs="Times New Roman"/>
          <w:sz w:val="20"/>
          <w:szCs w:val="20"/>
        </w:rPr>
        <w:t>.</w:t>
      </w:r>
      <w:r w:rsidR="00CF0484" w:rsidRPr="00D87C7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865640" w:rsidRPr="00D87C77">
        <w:rPr>
          <w:rFonts w:ascii="Times New Roman" w:hAnsi="Times New Roman" w:cs="Times New Roman"/>
          <w:sz w:val="20"/>
          <w:szCs w:val="20"/>
        </w:rPr>
        <w:t>The</w:t>
      </w:r>
      <w:r w:rsidR="007F2655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7F2655" w:rsidRPr="00D87C7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7F2655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n</w:t>
      </w:r>
      <w:r w:rsidR="00865640" w:rsidRPr="00D87C77">
        <w:rPr>
          <w:rFonts w:ascii="Times New Roman" w:hAnsi="Times New Roman" w:cs="Times New Roman"/>
          <w:sz w:val="20"/>
          <w:szCs w:val="20"/>
        </w:rPr>
        <w:t xml:space="preserve">, </w:t>
      </w:r>
      <w:r w:rsidR="007F2655" w:rsidRPr="00D87C7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7F2655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w</w:t>
      </w:r>
      <w:r w:rsidR="007F2655"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865640" w:rsidRPr="00D87C77">
        <w:rPr>
          <w:rFonts w:ascii="Times New Roman" w:hAnsi="Times New Roman" w:cs="Times New Roman"/>
          <w:sz w:val="20"/>
          <w:szCs w:val="20"/>
        </w:rPr>
        <w:t xml:space="preserve">and </w:t>
      </w:r>
      <w:r w:rsidR="00865640" w:rsidRPr="00D87C77">
        <w:rPr>
          <w:rFonts w:ascii="Times New Roman" w:hAnsi="Times New Roman" w:cs="Times New Roman"/>
          <w:i/>
          <w:iCs/>
          <w:sz w:val="20"/>
          <w:szCs w:val="20"/>
        </w:rPr>
        <w:t>Ð</w:t>
      </w:r>
      <w:r w:rsidR="00865640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values </w:t>
      </w:r>
      <w:r w:rsidR="00865640" w:rsidRPr="00D87C77">
        <w:rPr>
          <w:rFonts w:ascii="Times New Roman" w:hAnsi="Times New Roman" w:cs="Times New Roman"/>
          <w:sz w:val="20"/>
          <w:szCs w:val="20"/>
        </w:rPr>
        <w:t>of the purified P</w:t>
      </w:r>
      <w:r w:rsidR="00AE2E71" w:rsidRPr="00D87C77">
        <w:rPr>
          <w:rFonts w:ascii="Times New Roman" w:hAnsi="Times New Roman" w:cs="Times New Roman"/>
          <w:sz w:val="20"/>
          <w:szCs w:val="20"/>
        </w:rPr>
        <w:t>oly</w:t>
      </w:r>
      <w:r w:rsidR="00AE2E71" w:rsidRPr="00D87C77">
        <w:rPr>
          <w:rFonts w:ascii="Times New Roman" w:hAnsi="Times New Roman"/>
          <w:sz w:val="20"/>
          <w:szCs w:val="20"/>
        </w:rPr>
        <w:t xml:space="preserve"> D-lactide</w:t>
      </w:r>
      <w:r w:rsidR="00865640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samples obtained </w:t>
      </w:r>
      <w:r w:rsidR="00A736B6" w:rsidRPr="00D87C77">
        <w:rPr>
          <w:rFonts w:ascii="Times New Roman" w:hAnsi="Times New Roman" w:cs="Times New Roman"/>
          <w:sz w:val="20"/>
          <w:szCs w:val="20"/>
        </w:rPr>
        <w:t xml:space="preserve">using the various initiator </w:t>
      </w:r>
      <w:r w:rsidR="00865640" w:rsidRPr="00D87C77">
        <w:rPr>
          <w:rFonts w:ascii="Times New Roman" w:hAnsi="Times New Roman" w:cs="Times New Roman"/>
          <w:sz w:val="20"/>
          <w:szCs w:val="20"/>
        </w:rPr>
        <w:t>are compared in Tables 1.</w:t>
      </w:r>
    </w:p>
    <w:p w14:paraId="0C54B695" w14:textId="11A9F1A0" w:rsidR="0087346C" w:rsidRPr="00D87C77" w:rsidRDefault="0087346C" w:rsidP="00630ED6">
      <w:pPr>
        <w:adjustRightInd w:val="0"/>
        <w:snapToGrid w:val="0"/>
        <w:spacing w:before="120" w:after="160" w:line="360" w:lineRule="auto"/>
        <w:jc w:val="both"/>
        <w:rPr>
          <w:rFonts w:ascii="Times New Roman" w:eastAsia="Batang" w:hAnsi="Times New Roman" w:cs="Times New Roman"/>
          <w:b/>
          <w:bCs/>
          <w:i/>
          <w:iCs/>
          <w:sz w:val="20"/>
          <w:szCs w:val="20"/>
          <w:lang w:eastAsia="ko-KR"/>
        </w:rPr>
      </w:pP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Table 1.</w:t>
      </w:r>
      <w:r w:rsidRPr="00D87C77">
        <w:rPr>
          <w:rFonts w:ascii="Times New Roman" w:eastAsia="Batang" w:hAnsi="Times New Roman" w:cs="Times New Roman"/>
          <w:b/>
          <w:bCs/>
          <w:i/>
          <w:iCs/>
          <w:sz w:val="20"/>
          <w:szCs w:val="20"/>
          <w:lang w:eastAsia="ko-KR"/>
        </w:rPr>
        <w:t xml:space="preserve"> 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B</w:t>
      </w:r>
      <w:r w:rsidRPr="00D87C77">
        <w:rPr>
          <w:rFonts w:ascii="Times New Roman" w:eastAsia="Times New Roman" w:hAnsi="Times New Roman" w:cs="Times New Roman"/>
          <w:sz w:val="20"/>
          <w:szCs w:val="20"/>
        </w:rPr>
        <w:t xml:space="preserve">ulk ROP </w:t>
      </w:r>
      <w:r w:rsidRPr="00D87C77">
        <w:rPr>
          <w:rFonts w:ascii="Times New Roman" w:hAnsi="Times New Roman" w:cs="Times New Roman"/>
          <w:sz w:val="20"/>
          <w:szCs w:val="20"/>
        </w:rPr>
        <w:t xml:space="preserve">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Pr="00D87C77">
        <w:rPr>
          <w:rFonts w:ascii="Times New Roman" w:hAnsi="Times New Roman" w:cs="Times New Roman"/>
          <w:sz w:val="20"/>
          <w:szCs w:val="20"/>
        </w:rPr>
        <w:t xml:space="preserve"> using various concentrations of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</w:t>
      </w:r>
      <w:bookmarkStart w:id="4" w:name="_Hlk527662893"/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,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BuOH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and </w:t>
      </w:r>
      <w:r w:rsidRPr="00D87C77">
        <w:rPr>
          <w:rFonts w:ascii="Times New Roman" w:hAnsi="Times New Roman" w:cs="Times New Roman"/>
          <w:sz w:val="20"/>
          <w:szCs w:val="20"/>
        </w:rPr>
        <w:t>Sn(O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bookmarkEnd w:id="4"/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as the initiating systems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at 120 </w:t>
      </w:r>
      <w:r w:rsidRPr="00D87C77">
        <w:rPr>
          <w:rFonts w:ascii="Times New Roman" w:hAnsi="Times New Roman" w:cs="Times New Roman"/>
          <w:sz w:val="20"/>
          <w:szCs w:val="20"/>
        </w:rPr>
        <w:t>°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C for </w:t>
      </w:r>
      <w:r w:rsidRPr="00D87C77">
        <w:rPr>
          <w:rFonts w:ascii="Times New Roman" w:hAnsi="Times New Roman" w:cs="Times New Roman"/>
          <w:sz w:val="20"/>
          <w:szCs w:val="20"/>
        </w:rPr>
        <w:t>60 min</w:t>
      </w:r>
      <w:r w:rsidR="007F2655" w:rsidRPr="00D87C77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leGrid1"/>
        <w:tblW w:w="8439" w:type="dxa"/>
        <w:tblInd w:w="355" w:type="dxa"/>
        <w:tblLook w:val="04A0" w:firstRow="1" w:lastRow="0" w:firstColumn="1" w:lastColumn="0" w:noHBand="0" w:noVBand="1"/>
      </w:tblPr>
      <w:tblGrid>
        <w:gridCol w:w="1283"/>
        <w:gridCol w:w="950"/>
        <w:gridCol w:w="1189"/>
        <w:gridCol w:w="1189"/>
        <w:gridCol w:w="1189"/>
        <w:gridCol w:w="737"/>
        <w:gridCol w:w="864"/>
        <w:gridCol w:w="1038"/>
      </w:tblGrid>
      <w:tr w:rsidR="0087346C" w:rsidRPr="00D87C77" w14:paraId="5D21387F" w14:textId="77777777" w:rsidTr="002327FC">
        <w:trPr>
          <w:trHeight w:val="512"/>
        </w:trPr>
        <w:tc>
          <w:tcPr>
            <w:tcW w:w="1283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ED3711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_Hlk527629487"/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Initiating System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663ED9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D87C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</w:t>
            </w: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  <w:p w14:paraId="0085E31A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(mol%)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660EE0" w14:textId="55152D32" w:rsidR="0087346C" w:rsidRPr="00D87C77" w:rsidRDefault="007F2655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</w:pPr>
            <w:proofErr w:type="gramStart"/>
            <w:r w:rsidRPr="00D87C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Pr="00D87C77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n,th</w:t>
            </w:r>
            <w:r w:rsidR="0087346C" w:rsidRPr="00D87C77">
              <w:rPr>
                <w:rFonts w:ascii="Times New Roman" w:eastAsiaTheme="minorEastAsia" w:hAnsi="Times New Roman" w:cs="Times New Roman"/>
                <w:i/>
                <w:iCs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556439" w14:textId="2873AADC" w:rsidR="0087346C" w:rsidRPr="00D87C77" w:rsidRDefault="007F2655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proofErr w:type="gramStart"/>
            <w:r w:rsidRPr="00D87C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Pr="00D87C77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n,GPC</w:t>
            </w:r>
            <w:proofErr w:type="gramEnd"/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7F28A34" w14:textId="786E8FA3" w:rsidR="0087346C" w:rsidRPr="00D87C77" w:rsidRDefault="007F2655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87C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Pr="00D87C77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w,GPC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ACC484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Ð</w:t>
            </w:r>
            <w:r w:rsidRPr="00D87C77">
              <w:rPr>
                <w:rFonts w:ascii="Times New Roman" w:eastAsiaTheme="minorEastAsia" w:hAnsi="Times New Roman" w:cs="Times New Roman"/>
                <w:i/>
                <w:iCs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4FBF961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</w:pPr>
            <w:r w:rsidRPr="00D87C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</w:t>
            </w:r>
            <w:r w:rsidRPr="00D87C77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m</w:t>
            </w:r>
            <w:r w:rsidRPr="00D87C77">
              <w:rPr>
                <w:rFonts w:ascii="Times New Roman" w:eastAsiaTheme="minorEastAsia" w:hAnsi="Times New Roman" w:cs="Times New Roman"/>
                <w:i/>
                <w:iCs/>
                <w:sz w:val="20"/>
                <w:szCs w:val="20"/>
                <w:vertAlign w:val="superscript"/>
              </w:rPr>
              <w:t>c</w:t>
            </w:r>
          </w:p>
          <w:p w14:paraId="019B0124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(°C)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2878225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%Yield</w:t>
            </w:r>
            <w:r w:rsidRPr="00D87C77">
              <w:rPr>
                <w:rFonts w:ascii="Times New Roman" w:eastAsiaTheme="minorEastAsia" w:hAnsi="Times New Roman" w:cs="Times New Roman"/>
                <w:i/>
                <w:iCs/>
                <w:sz w:val="20"/>
                <w:szCs w:val="20"/>
                <w:vertAlign w:val="superscript"/>
              </w:rPr>
              <w:t>d</w:t>
            </w:r>
          </w:p>
          <w:p w14:paraId="13988489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</w:tr>
      <w:tr w:rsidR="0087346C" w:rsidRPr="00D87C77" w14:paraId="03A26CE5" w14:textId="77777777" w:rsidTr="002327FC">
        <w:trPr>
          <w:trHeight w:val="150"/>
        </w:trPr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815596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Sn(</w:t>
            </w:r>
            <w:proofErr w:type="gramEnd"/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Oct)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2BD3DCD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0F8A0F0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2.8×10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42EB41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_Hlk527662682"/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5.0×10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  <w:bookmarkEnd w:id="6"/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48152C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6.6×10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7611CDD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39D28FF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163.0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3A88E3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87346C" w:rsidRPr="00D87C77" w14:paraId="43256D66" w14:textId="77777777" w:rsidTr="002327FC">
        <w:trPr>
          <w:trHeight w:val="126"/>
        </w:trPr>
        <w:tc>
          <w:tcPr>
            <w:tcW w:w="128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9384D8F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0041B8C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8A1B754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1.4×10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02F9D0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9.7×10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0369AC6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1.3×10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DC5B4C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5A74362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177.5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D0D91A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87346C" w:rsidRPr="00D87C77" w14:paraId="6BCD6973" w14:textId="77777777" w:rsidTr="002327FC">
        <w:trPr>
          <w:trHeight w:val="135"/>
        </w:trPr>
        <w:tc>
          <w:tcPr>
            <w:tcW w:w="128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DE2A951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8631F0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368FCA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9.6×10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6371CCA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6.0×10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583425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8.4×10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1D54335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D804B4E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176.4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D5BD56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87346C" w:rsidRPr="00D87C77" w14:paraId="6CA5AD49" w14:textId="77777777" w:rsidTr="002327FC">
        <w:trPr>
          <w:trHeight w:val="126"/>
        </w:trPr>
        <w:tc>
          <w:tcPr>
            <w:tcW w:w="128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2535F7B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82D185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CAC9B02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7.2×10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4C35E57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8.8×10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06F570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1.3×10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02AE9F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F1B0A6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181.2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12B48F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</w:tr>
      <w:tr w:rsidR="0087346C" w:rsidRPr="00D87C77" w14:paraId="2F7C79AA" w14:textId="77777777" w:rsidTr="002327FC">
        <w:trPr>
          <w:trHeight w:val="96"/>
        </w:trPr>
        <w:tc>
          <w:tcPr>
            <w:tcW w:w="1283" w:type="dxa"/>
            <w:vMerge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2AF5B378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EF2D671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35196A58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5.8×10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117BC6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5.0×10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8C6318C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8.0×10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667A0CD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090A341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164.0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7D3B2BB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</w:tr>
      <w:tr w:rsidR="0087346C" w:rsidRPr="00D87C77" w14:paraId="6735689E" w14:textId="77777777" w:rsidTr="002327FC">
        <w:trPr>
          <w:trHeight w:val="111"/>
        </w:trPr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5543E68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Sn(</w:t>
            </w:r>
            <w:proofErr w:type="gramEnd"/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Oct)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1BEAF8D8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BuOH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05940E0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B1A9304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2.8×10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86B86C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9.3×10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C5DFB5F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1.2×10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815A2E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96D7B7D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182.5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275004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</w:tr>
      <w:tr w:rsidR="0087346C" w:rsidRPr="00D87C77" w14:paraId="4B049F0D" w14:textId="77777777" w:rsidTr="002327FC">
        <w:trPr>
          <w:trHeight w:val="135"/>
        </w:trPr>
        <w:tc>
          <w:tcPr>
            <w:tcW w:w="128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6FB53F6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2D0C0AF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D7CDBE1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1.4×10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A0C2C91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4.8×10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0168ABF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5.7×10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BD59396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B8B9EF0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181.7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65D0E90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</w:tr>
      <w:tr w:rsidR="0087346C" w:rsidRPr="00D87C77" w14:paraId="40F2CDEE" w14:textId="77777777" w:rsidTr="002327FC">
        <w:trPr>
          <w:trHeight w:val="135"/>
        </w:trPr>
        <w:tc>
          <w:tcPr>
            <w:tcW w:w="128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B568F6A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2C8993F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4ABC128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9.6×10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1DE902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2.8×10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280C485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3.9×10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1001782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B928CFF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158.7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0380A60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87346C" w:rsidRPr="00D87C77" w14:paraId="195471F3" w14:textId="77777777" w:rsidTr="002327FC">
        <w:trPr>
          <w:trHeight w:val="126"/>
        </w:trPr>
        <w:tc>
          <w:tcPr>
            <w:tcW w:w="128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D3011F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2DEDE0C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AF95FC2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7.2×10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DB5071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5.5×10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7A9FD61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6.6×10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6A55AB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D655C63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179.7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95FE95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87346C" w:rsidRPr="00D87C77" w14:paraId="733C77B6" w14:textId="77777777" w:rsidTr="002327FC">
        <w:trPr>
          <w:trHeight w:val="165"/>
        </w:trPr>
        <w:tc>
          <w:tcPr>
            <w:tcW w:w="1283" w:type="dxa"/>
            <w:vMerge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57A42642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F5C878B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2BC8C9F9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5.8×10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0F90D34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1.9×10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D7C631F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2.6×10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7F3974C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6FFFBFA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155.1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727697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</w:tr>
      <w:tr w:rsidR="0087346C" w:rsidRPr="00D87C77" w14:paraId="36F1A070" w14:textId="77777777" w:rsidTr="002327FC">
        <w:trPr>
          <w:trHeight w:val="135"/>
        </w:trPr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1C980CB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_Hlk527662925"/>
            <w:proofErr w:type="gramStart"/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Sn(</w:t>
            </w:r>
            <w:proofErr w:type="gramEnd"/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D87C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Bu)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bookmarkEnd w:id="7"/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A5ED95D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3C5BB1A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2.8×10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3A780A7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1.8×10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FF66F3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2.4×10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01D61C6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23CDF8B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181.7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589FA6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</w:tr>
      <w:tr w:rsidR="0087346C" w:rsidRPr="00D87C77" w14:paraId="57129BCF" w14:textId="77777777" w:rsidTr="002327FC">
        <w:trPr>
          <w:trHeight w:val="135"/>
        </w:trPr>
        <w:tc>
          <w:tcPr>
            <w:tcW w:w="128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A4A933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FBF26D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59024D4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1.4×10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E19BB5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1.6×10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1F1531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2.3×10</w:t>
            </w:r>
            <w:bookmarkStart w:id="8" w:name="_Hlk527630692"/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  <w:bookmarkEnd w:id="8"/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27CD99C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AB50338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183.0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D497B79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87346C" w:rsidRPr="00D87C77" w14:paraId="0C5B7553" w14:textId="77777777" w:rsidTr="002327FC">
        <w:trPr>
          <w:trHeight w:val="126"/>
        </w:trPr>
        <w:tc>
          <w:tcPr>
            <w:tcW w:w="128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FF03FA5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C688EA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17F491B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9.6×10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247150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1.1×10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01C0877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1.8×10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7DA78D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591C2D6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182.5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3EC53E6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</w:tr>
      <w:tr w:rsidR="0087346C" w:rsidRPr="00D87C77" w14:paraId="4A69053D" w14:textId="77777777" w:rsidTr="002327FC">
        <w:trPr>
          <w:trHeight w:val="165"/>
        </w:trPr>
        <w:tc>
          <w:tcPr>
            <w:tcW w:w="128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B0B1AB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49CAFA9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A0BA542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7.2×10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CFBE07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7.6×10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B9DF7E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1.2×10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BFD385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E225AA0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180.5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FB86A4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87346C" w:rsidRPr="00D87C77" w14:paraId="066CD347" w14:textId="77777777" w:rsidTr="002327FC">
        <w:trPr>
          <w:trHeight w:val="111"/>
        </w:trPr>
        <w:tc>
          <w:tcPr>
            <w:tcW w:w="1283" w:type="dxa"/>
            <w:vMerge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9FACFD3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603A33F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349AA0AC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5.8×10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12B8D5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4.9×10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8498EC3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8.3×10</w:t>
            </w:r>
            <w:r w:rsidRPr="00D87C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8F677FB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26580F1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177.7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109690" w14:textId="77777777" w:rsidR="0087346C" w:rsidRPr="00D87C77" w:rsidRDefault="0087346C" w:rsidP="00630ED6">
            <w:pPr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C77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</w:tbl>
    <w:bookmarkEnd w:id="5"/>
    <w:p w14:paraId="17F210C7" w14:textId="289EFADB" w:rsidR="0087346C" w:rsidRPr="00D87C77" w:rsidRDefault="0087346C" w:rsidP="00630ED6">
      <w:pPr>
        <w:adjustRightInd w:val="0"/>
        <w:snapToGrid w:val="0"/>
        <w:spacing w:before="240" w:after="0" w:line="360" w:lineRule="auto"/>
        <w:jc w:val="thaiDistribute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D87C77">
        <w:rPr>
          <w:rFonts w:ascii="Times New Roman" w:eastAsiaTheme="minorEastAsia" w:hAnsi="Times New Roman" w:cs="Times New Roman"/>
          <w:i/>
          <w:iCs/>
          <w:sz w:val="20"/>
          <w:szCs w:val="20"/>
          <w:vertAlign w:val="superscript"/>
        </w:rPr>
        <w:t>a</w:t>
      </w:r>
      <w:r w:rsidRPr="00D87C77">
        <w:rPr>
          <w:rFonts w:ascii="Times New Roman" w:eastAsiaTheme="minorEastAsia" w:hAnsi="Times New Roman" w:cs="Times New Roman"/>
          <w:i/>
          <w:iCs/>
          <w:sz w:val="20"/>
          <w:szCs w:val="20"/>
        </w:rPr>
        <w:t xml:space="preserve"> </w:t>
      </w:r>
      <w:r w:rsidR="007F2655" w:rsidRPr="00D87C7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7F2655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n,th</w:t>
      </w:r>
      <w:r w:rsidRPr="00D87C77">
        <w:rPr>
          <w:rFonts w:ascii="Times New Roman" w:eastAsiaTheme="minorEastAsia" w:hAnsi="Times New Roman" w:cs="Times New Roman"/>
          <w:sz w:val="20"/>
          <w:szCs w:val="20"/>
        </w:rPr>
        <w:t xml:space="preserve">is </w:t>
      </w:r>
      <w:r w:rsidRPr="00D87C77">
        <w:rPr>
          <w:rFonts w:ascii="Times New Roman" w:hAnsi="Times New Roman" w:cs="Times New Roman"/>
          <w:sz w:val="20"/>
          <w:szCs w:val="20"/>
        </w:rPr>
        <w:t>the theoretical number-average molecular weight a</w:t>
      </w:r>
      <w:r w:rsidR="00C27E7C" w:rsidRPr="00D87C77">
        <w:rPr>
          <w:rFonts w:ascii="Times New Roman" w:hAnsi="Times New Roman" w:cs="Times New Roman"/>
          <w:sz w:val="20"/>
          <w:szCs w:val="20"/>
        </w:rPr>
        <w:t xml:space="preserve">s calculated from [(Mol.wt. of PDL </w:t>
      </w:r>
      <w:r w:rsidRPr="00D87C77">
        <w:rPr>
          <w:rFonts w:ascii="Times New Roman" w:hAnsi="Times New Roman" w:cs="Times New Roman"/>
          <w:sz w:val="20"/>
          <w:szCs w:val="20"/>
        </w:rPr>
        <w:t>repeating unit = 144.14 g mol</w:t>
      </w:r>
      <w:r w:rsidRPr="00D87C77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D87C77">
        <w:rPr>
          <w:rFonts w:ascii="Times New Roman" w:hAnsi="Times New Roman" w:cs="Times New Roman"/>
          <w:sz w:val="20"/>
          <w:szCs w:val="20"/>
        </w:rPr>
        <w:t>) × [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Pr="00D87C77">
        <w:rPr>
          <w:rFonts w:ascii="Times New Roman" w:hAnsi="Times New Roman" w:cs="Times New Roman"/>
          <w:sz w:val="20"/>
          <w:szCs w:val="20"/>
        </w:rPr>
        <w:t>/[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I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Pr="00D87C77">
        <w:rPr>
          <w:rFonts w:ascii="Times New Roman" w:hAnsi="Times New Roman" w:cs="Times New Roman"/>
          <w:sz w:val="20"/>
          <w:szCs w:val="20"/>
        </w:rPr>
        <w:t xml:space="preserve">] </w:t>
      </w:r>
      <w:r w:rsidRPr="00D87C77">
        <w:rPr>
          <w:rFonts w:ascii="Times New Roman" w:eastAsiaTheme="minorEastAsia" w:hAnsi="Times New Roman" w:cs="Times New Roman"/>
          <w:sz w:val="20"/>
          <w:szCs w:val="20"/>
        </w:rPr>
        <w:t xml:space="preserve">+ mol.wt. of initiator end-groups; </w:t>
      </w:r>
      <w:r w:rsidRPr="00D87C77">
        <w:rPr>
          <w:rFonts w:ascii="Times New Roman" w:eastAsiaTheme="minorEastAsia" w:hAnsi="Times New Roman" w:cs="Times New Roman"/>
          <w:i/>
          <w:iCs/>
          <w:sz w:val="20"/>
          <w:szCs w:val="20"/>
          <w:vertAlign w:val="superscript"/>
        </w:rPr>
        <w:t>b</w:t>
      </w:r>
      <w:r w:rsidRPr="00D87C77">
        <w:rPr>
          <w:rFonts w:ascii="Times New Roman" w:eastAsiaTheme="minorEastAsia" w:hAnsi="Times New Roman" w:cs="Times New Roman"/>
          <w:i/>
          <w:iCs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Ð </w:t>
      </w:r>
      <w:r w:rsidRPr="00D87C77">
        <w:rPr>
          <w:rFonts w:ascii="Times New Roman" w:hAnsi="Times New Roman" w:cs="Times New Roman"/>
          <w:sz w:val="20"/>
          <w:szCs w:val="20"/>
        </w:rPr>
        <w:t>is the dispersity (=</w:t>
      </w:r>
      <w:r w:rsidRPr="00D87C77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7F2655" w:rsidRPr="00D87C7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7F2655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w</w:t>
      </w:r>
      <w:r w:rsidR="007F2655" w:rsidRPr="00D87C77">
        <w:rPr>
          <w:rFonts w:ascii="Times New Roman" w:eastAsiaTheme="minorEastAsia" w:hAnsi="Times New Roman" w:cs="Times New Roman"/>
          <w:sz w:val="20"/>
          <w:szCs w:val="20"/>
        </w:rPr>
        <w:t>/</w:t>
      </w:r>
      <w:r w:rsidR="007F2655" w:rsidRPr="00D87C7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7F2655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 xml:space="preserve">); </w:t>
      </w:r>
      <w:r w:rsidRPr="00D87C77">
        <w:rPr>
          <w:rFonts w:ascii="Times New Roman" w:eastAsiaTheme="minorEastAsia" w:hAnsi="Times New Roman" w:cs="Times New Roman"/>
          <w:i/>
          <w:iCs/>
          <w:sz w:val="20"/>
          <w:szCs w:val="20"/>
          <w:vertAlign w:val="superscript"/>
        </w:rPr>
        <w:t>c</w:t>
      </w:r>
      <w:r w:rsidRPr="00D87C77">
        <w:rPr>
          <w:rFonts w:ascii="Times New Roman" w:eastAsiaTheme="minorEastAsia" w:hAnsi="Times New Roman" w:cs="Times New Roman"/>
          <w:i/>
          <w:iCs/>
          <w:sz w:val="20"/>
          <w:szCs w:val="20"/>
        </w:rPr>
        <w:t xml:space="preserve"> </w:t>
      </w:r>
      <w:r w:rsidRPr="00D87C77">
        <w:rPr>
          <w:rFonts w:ascii="Times New Roman" w:eastAsia="Batang" w:hAnsi="Times New Roman" w:cs="Times New Roman"/>
          <w:i/>
          <w:iCs/>
          <w:sz w:val="20"/>
          <w:szCs w:val="20"/>
          <w:lang w:eastAsia="ko-KR"/>
        </w:rPr>
        <w:t>T</w:t>
      </w:r>
      <w:r w:rsidRPr="00D87C77">
        <w:rPr>
          <w:rFonts w:ascii="Times New Roman" w:eastAsia="Batang" w:hAnsi="Times New Roman" w:cs="Times New Roman"/>
          <w:i/>
          <w:iCs/>
          <w:sz w:val="20"/>
          <w:szCs w:val="20"/>
          <w:vertAlign w:val="subscript"/>
          <w:lang w:eastAsia="ko-KR"/>
        </w:rPr>
        <w:t xml:space="preserve">m 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is the melting point from DSC (taken from the peak of the melting endotherm); </w:t>
      </w:r>
      <w:r w:rsidRPr="00D87C77">
        <w:rPr>
          <w:rFonts w:ascii="Times New Roman" w:eastAsiaTheme="minorEastAsia" w:hAnsi="Times New Roman" w:cs="Times New Roman"/>
          <w:i/>
          <w:iCs/>
          <w:sz w:val="20"/>
          <w:szCs w:val="20"/>
          <w:vertAlign w:val="superscript"/>
        </w:rPr>
        <w:t>d</w:t>
      </w:r>
      <w:r w:rsidRPr="00D87C77">
        <w:rPr>
          <w:rFonts w:ascii="Times New Roman" w:eastAsiaTheme="minorEastAsia" w:hAnsi="Times New Roman" w:cs="Times New Roman"/>
          <w:i/>
          <w:iCs/>
          <w:sz w:val="20"/>
          <w:szCs w:val="20"/>
        </w:rPr>
        <w:t xml:space="preserve"> </w:t>
      </w:r>
      <w:r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%Yield is the amount of polymer obtained after purification</w:t>
      </w:r>
      <w:r w:rsidR="00D45AFC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</w:t>
      </w:r>
      <w:r w:rsidR="00D45AFC" w:rsidRPr="00D45AFC">
        <w:rPr>
          <w:rFonts w:ascii="Times New Roman" w:eastAsia="Batang" w:hAnsi="Times New Roman" w:cs="Times New Roman"/>
          <w:sz w:val="20"/>
          <w:szCs w:val="20"/>
          <w:lang w:eastAsia="ko-KR"/>
        </w:rPr>
        <w:t>compared with the theoretical amount at 100% yield</w:t>
      </w:r>
      <w:r w:rsidR="007F2655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.</w:t>
      </w:r>
    </w:p>
    <w:p w14:paraId="36B8FB5C" w14:textId="45A957A3" w:rsidR="00D45AFC" w:rsidRDefault="000112B8" w:rsidP="00630ED6">
      <w:pPr>
        <w:adjustRightInd w:val="0"/>
        <w:snapToGrid w:val="0"/>
        <w:spacing w:before="240" w:after="160"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At the same initiator concentration [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I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C27E7C" w:rsidRPr="00D87C77">
        <w:rPr>
          <w:rFonts w:ascii="Times New Roman" w:hAnsi="Times New Roman" w:cs="Times New Roman"/>
          <w:sz w:val="20"/>
          <w:szCs w:val="20"/>
        </w:rPr>
        <w:t xml:space="preserve">, the highest molecular weight PDL </w:t>
      </w:r>
      <w:r w:rsidR="00A736B6" w:rsidRPr="00D87C77">
        <w:rPr>
          <w:rFonts w:ascii="Times New Roman" w:hAnsi="Times New Roman" w:cs="Times New Roman"/>
          <w:sz w:val="20"/>
          <w:szCs w:val="20"/>
        </w:rPr>
        <w:t>samples,</w:t>
      </w:r>
      <w:r w:rsidRPr="00D87C7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clos</w:t>
      </w:r>
      <w:r w:rsidR="00A736B6" w:rsidRPr="00D87C77">
        <w:rPr>
          <w:rFonts w:ascii="Times New Roman" w:hAnsi="Times New Roman" w:cs="Times New Roman"/>
          <w:sz w:val="20"/>
          <w:szCs w:val="20"/>
        </w:rPr>
        <w:t>est</w:t>
      </w:r>
      <w:r w:rsidRPr="00D87C77">
        <w:rPr>
          <w:rFonts w:ascii="Times New Roman" w:hAnsi="Times New Roman" w:cs="Times New Roman"/>
          <w:sz w:val="20"/>
          <w:szCs w:val="20"/>
        </w:rPr>
        <w:t xml:space="preserve"> to the </w:t>
      </w:r>
      <w:r w:rsidR="00563D7E" w:rsidRPr="00D87C77">
        <w:rPr>
          <w:rFonts w:ascii="Times New Roman" w:hAnsi="Times New Roman" w:cs="Times New Roman"/>
          <w:sz w:val="20"/>
          <w:szCs w:val="20"/>
        </w:rPr>
        <w:t xml:space="preserve">target and </w:t>
      </w:r>
      <w:r w:rsidRPr="00D87C77">
        <w:rPr>
          <w:rFonts w:ascii="Times New Roman" w:hAnsi="Times New Roman" w:cs="Times New Roman"/>
          <w:sz w:val="20"/>
          <w:szCs w:val="20"/>
        </w:rPr>
        <w:t>theoretical value</w:t>
      </w:r>
      <w:r w:rsidR="00A736B6" w:rsidRPr="00D87C77">
        <w:rPr>
          <w:rFonts w:ascii="Times New Roman" w:hAnsi="Times New Roman" w:cs="Times New Roman"/>
          <w:sz w:val="20"/>
          <w:szCs w:val="20"/>
        </w:rPr>
        <w:t>s</w:t>
      </w:r>
      <w:r w:rsidRPr="00D87C77">
        <w:rPr>
          <w:rFonts w:ascii="Times New Roman" w:hAnsi="Times New Roman" w:cs="Times New Roman"/>
          <w:sz w:val="20"/>
          <w:szCs w:val="20"/>
        </w:rPr>
        <w:t xml:space="preserve"> (</w:t>
      </w:r>
      <w:proofErr w:type="gramStart"/>
      <w:r w:rsidRPr="00D87C7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n</w:t>
      </w:r>
      <w:r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,th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)</w:t>
      </w:r>
      <w:r w:rsidR="00A736B6" w:rsidRPr="00D87C77">
        <w:rPr>
          <w:rFonts w:ascii="Times New Roman" w:hAnsi="Times New Roman" w:cs="Times New Roman"/>
          <w:sz w:val="20"/>
          <w:szCs w:val="20"/>
        </w:rPr>
        <w:t>,</w:t>
      </w:r>
      <w:r w:rsidRPr="00D87C77">
        <w:rPr>
          <w:rFonts w:ascii="Times New Roman" w:hAnsi="Times New Roman" w:cs="Times New Roman"/>
          <w:sz w:val="20"/>
          <w:szCs w:val="20"/>
        </w:rPr>
        <w:t xml:space="preserve"> w</w:t>
      </w:r>
      <w:r w:rsidR="00A736B6" w:rsidRPr="00D87C77">
        <w:rPr>
          <w:rFonts w:ascii="Times New Roman" w:hAnsi="Times New Roman" w:cs="Times New Roman"/>
          <w:sz w:val="20"/>
          <w:szCs w:val="20"/>
        </w:rPr>
        <w:t>ere</w:t>
      </w:r>
      <w:r w:rsidRPr="00D87C77">
        <w:rPr>
          <w:rFonts w:ascii="Times New Roman" w:hAnsi="Times New Roman" w:cs="Times New Roman"/>
          <w:sz w:val="20"/>
          <w:szCs w:val="20"/>
        </w:rPr>
        <w:t xml:space="preserve"> obtained from Sn(O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="00D060A3" w:rsidRPr="00D87C77">
        <w:rPr>
          <w:rFonts w:ascii="Times New Roman" w:hAnsi="Times New Roman" w:cs="Times New Roman"/>
          <w:sz w:val="20"/>
          <w:szCs w:val="20"/>
        </w:rPr>
        <w:t xml:space="preserve">In contrast, the </w:t>
      </w:r>
      <w:r w:rsidR="007F2655" w:rsidRPr="00D87C7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7F2655" w:rsidRPr="00D87C7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n</w:t>
      </w:r>
      <w:r w:rsidR="00D060A3" w:rsidRPr="00D87C77">
        <w:rPr>
          <w:rFonts w:ascii="Times New Roman" w:hAnsi="Times New Roman" w:cs="Times New Roman"/>
          <w:sz w:val="20"/>
          <w:szCs w:val="20"/>
        </w:rPr>
        <w:t xml:space="preserve"> trends for </w:t>
      </w:r>
      <w:proofErr w:type="gramStart"/>
      <w:r w:rsidR="00D060A3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D060A3" w:rsidRPr="00D87C77">
        <w:rPr>
          <w:rFonts w:ascii="Times New Roman" w:hAnsi="Times New Roman" w:cs="Times New Roman"/>
          <w:sz w:val="20"/>
          <w:szCs w:val="20"/>
        </w:rPr>
        <w:t>Oct)</w:t>
      </w:r>
      <w:r w:rsidR="00D060A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D060A3" w:rsidRPr="00D87C77">
        <w:rPr>
          <w:rFonts w:ascii="Times New Roman" w:hAnsi="Times New Roman" w:cs="Times New Roman"/>
          <w:sz w:val="20"/>
          <w:szCs w:val="20"/>
        </w:rPr>
        <w:t xml:space="preserve"> and Sn(Oct)</w:t>
      </w:r>
      <w:r w:rsidR="00D060A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D060A3" w:rsidRPr="00D87C77">
        <w:rPr>
          <w:rFonts w:ascii="Times New Roman" w:hAnsi="Times New Roman" w:cs="Times New Roman"/>
          <w:sz w:val="20"/>
          <w:szCs w:val="20"/>
        </w:rPr>
        <w:t>/</w:t>
      </w:r>
      <w:r w:rsidR="00D060A3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D060A3" w:rsidRPr="00D87C77">
        <w:rPr>
          <w:rFonts w:ascii="Times New Roman" w:hAnsi="Times New Roman" w:cs="Times New Roman"/>
          <w:sz w:val="20"/>
          <w:szCs w:val="20"/>
        </w:rPr>
        <w:t xml:space="preserve">BuOH were more variable. </w:t>
      </w:r>
      <w:r w:rsidRPr="00D87C77">
        <w:rPr>
          <w:rFonts w:ascii="Times New Roman" w:hAnsi="Times New Roman" w:cs="Times New Roman"/>
          <w:sz w:val="20"/>
          <w:szCs w:val="20"/>
        </w:rPr>
        <w:t xml:space="preserve">This is </w:t>
      </w:r>
      <w:r w:rsidR="00A736B6" w:rsidRPr="00D87C77">
        <w:rPr>
          <w:rFonts w:ascii="Times New Roman" w:hAnsi="Times New Roman" w:cs="Times New Roman"/>
          <w:sz w:val="20"/>
          <w:szCs w:val="20"/>
        </w:rPr>
        <w:t xml:space="preserve">again </w:t>
      </w:r>
      <w:r w:rsidRPr="00D87C77">
        <w:rPr>
          <w:rFonts w:ascii="Times New Roman" w:hAnsi="Times New Roman" w:cs="Times New Roman"/>
          <w:sz w:val="20"/>
          <w:szCs w:val="20"/>
        </w:rPr>
        <w:t xml:space="preserve">a reflection of the fact that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>Bu)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is the </w:t>
      </w:r>
      <w:r w:rsidR="00A736B6" w:rsidRPr="00D87C77">
        <w:rPr>
          <w:rFonts w:ascii="Times New Roman" w:hAnsi="Times New Roman" w:cs="Times New Roman"/>
          <w:sz w:val="20"/>
          <w:szCs w:val="20"/>
        </w:rPr>
        <w:t xml:space="preserve">only </w:t>
      </w:r>
      <w:r w:rsidRPr="00D87C77">
        <w:rPr>
          <w:rFonts w:ascii="Times New Roman" w:hAnsi="Times New Roman" w:cs="Times New Roman"/>
          <w:sz w:val="20"/>
          <w:szCs w:val="20"/>
        </w:rPr>
        <w:t>true initiator whereas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 xml:space="preserve"> and Sn(Oct)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/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D87C77">
        <w:rPr>
          <w:rFonts w:ascii="Times New Roman" w:hAnsi="Times New Roman" w:cs="Times New Roman"/>
          <w:sz w:val="20"/>
          <w:szCs w:val="20"/>
        </w:rPr>
        <w:t xml:space="preserve">BuOH need to react first to generate the Sn(II) alkoxide active species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in situ</w:t>
      </w:r>
      <w:r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="0048270C" w:rsidRPr="00D87C77">
        <w:rPr>
          <w:rFonts w:ascii="Times New Roman" w:hAnsi="Times New Roman" w:cs="Times New Roman"/>
          <w:sz w:val="20"/>
          <w:szCs w:val="20"/>
        </w:rPr>
        <w:lastRenderedPageBreak/>
        <w:t xml:space="preserve">These molecular weight observations are consistent with the previous DSC kinetic results which rank the initiator efficiency in the order: </w:t>
      </w:r>
      <w:proofErr w:type="gramStart"/>
      <w:r w:rsidR="0048270C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48270C" w:rsidRPr="00D87C77">
        <w:rPr>
          <w:rFonts w:ascii="Times New Roman" w:hAnsi="Times New Roman" w:cs="Times New Roman"/>
          <w:sz w:val="20"/>
          <w:szCs w:val="20"/>
        </w:rPr>
        <w:t>O</w:t>
      </w:r>
      <w:r w:rsidR="0048270C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48270C" w:rsidRPr="00D87C77">
        <w:rPr>
          <w:rFonts w:ascii="Times New Roman" w:hAnsi="Times New Roman" w:cs="Times New Roman"/>
          <w:sz w:val="20"/>
          <w:szCs w:val="20"/>
        </w:rPr>
        <w:t>Bu)</w:t>
      </w:r>
      <w:r w:rsidR="0048270C"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="0048270C" w:rsidRPr="00D87C77">
        <w:rPr>
          <w:rFonts w:ascii="Times New Roman" w:hAnsi="Times New Roman" w:cs="Times New Roman"/>
          <w:sz w:val="20"/>
          <w:szCs w:val="20"/>
        </w:rPr>
        <w:t>&gt; Sn(Oct)</w:t>
      </w:r>
      <w:r w:rsidR="0048270C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48270C" w:rsidRPr="00D87C77">
        <w:rPr>
          <w:rFonts w:ascii="Times New Roman" w:hAnsi="Times New Roman" w:cs="Times New Roman"/>
          <w:sz w:val="20"/>
          <w:szCs w:val="20"/>
        </w:rPr>
        <w:t>/</w:t>
      </w:r>
      <w:r w:rsidR="0048270C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48270C" w:rsidRPr="00D87C77">
        <w:rPr>
          <w:rFonts w:ascii="Times New Roman" w:hAnsi="Times New Roman" w:cs="Times New Roman"/>
          <w:sz w:val="20"/>
          <w:szCs w:val="20"/>
        </w:rPr>
        <w:t>BuOH &gt; Sn(Oct)</w:t>
      </w:r>
      <w:r w:rsidR="0048270C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48270C" w:rsidRPr="00D87C77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A736B6" w:rsidRPr="00D87C77">
        <w:rPr>
          <w:rFonts w:ascii="Times New Roman" w:hAnsi="Times New Roman" w:cs="Times New Roman"/>
          <w:sz w:val="20"/>
          <w:szCs w:val="20"/>
        </w:rPr>
        <w:t>A</w:t>
      </w:r>
      <w:r w:rsidRPr="00D87C77">
        <w:rPr>
          <w:rFonts w:ascii="Times New Roman" w:hAnsi="Times New Roman" w:cs="Times New Roman"/>
          <w:sz w:val="20"/>
          <w:szCs w:val="20"/>
        </w:rPr>
        <w:t>ll</w:t>
      </w:r>
      <w:r w:rsidR="00A736B6" w:rsidRPr="00D87C77">
        <w:rPr>
          <w:rFonts w:ascii="Times New Roman" w:hAnsi="Times New Roman" w:cs="Times New Roman"/>
          <w:sz w:val="20"/>
          <w:szCs w:val="20"/>
        </w:rPr>
        <w:t xml:space="preserve"> of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 xml:space="preserve"> the initiating systems </w:t>
      </w:r>
      <w:r w:rsidR="00A736B6" w:rsidRPr="00D87C77">
        <w:rPr>
          <w:rFonts w:ascii="Times New Roman" w:hAnsi="Times New Roman" w:cs="Times New Roman"/>
          <w:sz w:val="20"/>
          <w:szCs w:val="20"/>
        </w:rPr>
        <w:t>produced unimodal</w:t>
      </w:r>
      <w:r w:rsidRPr="00D87C77">
        <w:rPr>
          <w:rFonts w:ascii="Times New Roman" w:hAnsi="Times New Roman" w:cs="Times New Roman"/>
          <w:sz w:val="20"/>
          <w:szCs w:val="20"/>
        </w:rPr>
        <w:t xml:space="preserve"> molecular weight distributions with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Ð</w:t>
      </w:r>
      <w:r w:rsidRPr="00D87C77">
        <w:rPr>
          <w:rFonts w:ascii="Times New Roman" w:hAnsi="Times New Roman" w:cs="Times New Roman"/>
          <w:sz w:val="20"/>
          <w:szCs w:val="20"/>
        </w:rPr>
        <w:t xml:space="preserve"> in the range of 1.2-1.6. These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Ð</w:t>
      </w:r>
      <w:r w:rsidRPr="00D87C77">
        <w:rPr>
          <w:rFonts w:ascii="Times New Roman" w:hAnsi="Times New Roman" w:cs="Times New Roman"/>
          <w:sz w:val="20"/>
          <w:szCs w:val="20"/>
        </w:rPr>
        <w:t xml:space="preserve"> values indicate </w:t>
      </w:r>
      <w:r w:rsidR="007F2655" w:rsidRPr="00D87C77">
        <w:rPr>
          <w:rFonts w:ascii="Times New Roman" w:hAnsi="Times New Roman" w:cs="Times New Roman"/>
          <w:sz w:val="20"/>
          <w:szCs w:val="20"/>
        </w:rPr>
        <w:t xml:space="preserve">relatively </w:t>
      </w:r>
      <w:r w:rsidRPr="00D87C77">
        <w:rPr>
          <w:rFonts w:ascii="Times New Roman" w:hAnsi="Times New Roman" w:cs="Times New Roman"/>
          <w:sz w:val="20"/>
          <w:szCs w:val="20"/>
        </w:rPr>
        <w:t xml:space="preserve">narrow distributions </w:t>
      </w:r>
      <w:proofErr w:type="gramStart"/>
      <w:r w:rsidR="007F2655" w:rsidRPr="00D87C77">
        <w:rPr>
          <w:rFonts w:ascii="Times New Roman" w:hAnsi="Times New Roman" w:cs="Times New Roman"/>
          <w:sz w:val="20"/>
          <w:szCs w:val="20"/>
        </w:rPr>
        <w:t>as</w:t>
      </w:r>
      <w:r w:rsidRPr="00D87C77">
        <w:rPr>
          <w:rFonts w:ascii="Times New Roman" w:hAnsi="Times New Roman" w:cs="Times New Roman"/>
          <w:sz w:val="20"/>
          <w:szCs w:val="20"/>
        </w:rPr>
        <w:t xml:space="preserve"> a consequence of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 xml:space="preserve"> the coordination-insertion mechanism </w:t>
      </w:r>
      <w:r w:rsidR="00A736B6" w:rsidRPr="00D87C77">
        <w:rPr>
          <w:rFonts w:ascii="Times New Roman" w:hAnsi="Times New Roman" w:cs="Times New Roman"/>
          <w:sz w:val="20"/>
          <w:szCs w:val="20"/>
        </w:rPr>
        <w:t>resulting in</w:t>
      </w:r>
      <w:r w:rsidRPr="00D87C77">
        <w:rPr>
          <w:rFonts w:ascii="Times New Roman" w:hAnsi="Times New Roman" w:cs="Times New Roman"/>
          <w:sz w:val="20"/>
          <w:szCs w:val="20"/>
        </w:rPr>
        <w:t xml:space="preserve"> chain propagation with limited termination. </w:t>
      </w:r>
      <w:r w:rsidR="00A736B6" w:rsidRPr="00D87C77">
        <w:rPr>
          <w:rFonts w:ascii="Times New Roman" w:hAnsi="Times New Roman" w:cs="Times New Roman"/>
          <w:sz w:val="20"/>
          <w:szCs w:val="20"/>
        </w:rPr>
        <w:t>Y</w:t>
      </w:r>
      <w:r w:rsidRPr="00D87C77">
        <w:rPr>
          <w:rFonts w:ascii="Times New Roman" w:hAnsi="Times New Roman" w:cs="Times New Roman"/>
          <w:sz w:val="20"/>
          <w:szCs w:val="20"/>
        </w:rPr>
        <w:t>ield</w:t>
      </w:r>
      <w:r w:rsidR="00A736B6" w:rsidRPr="00D87C77">
        <w:rPr>
          <w:rFonts w:ascii="Times New Roman" w:hAnsi="Times New Roman" w:cs="Times New Roman"/>
          <w:sz w:val="20"/>
          <w:szCs w:val="20"/>
        </w:rPr>
        <w:t>s</w:t>
      </w:r>
      <w:r w:rsidRPr="00D87C77">
        <w:rPr>
          <w:rFonts w:ascii="Times New Roman" w:hAnsi="Times New Roman" w:cs="Times New Roman"/>
          <w:sz w:val="20"/>
          <w:szCs w:val="20"/>
        </w:rPr>
        <w:t xml:space="preserve"> were generally high (&gt;70%) except for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Oct)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D87C77">
        <w:rPr>
          <w:rFonts w:ascii="Times New Roman" w:hAnsi="Times New Roman" w:cs="Times New Roman"/>
          <w:sz w:val="20"/>
          <w:szCs w:val="20"/>
        </w:rPr>
        <w:t>at the lowest [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I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Pr="00D87C77">
        <w:rPr>
          <w:rFonts w:ascii="Times New Roman" w:hAnsi="Times New Roman" w:cs="Times New Roman"/>
          <w:sz w:val="20"/>
          <w:szCs w:val="20"/>
        </w:rPr>
        <w:t xml:space="preserve"> concentration of 0.10 mol%</w:t>
      </w:r>
      <w:r w:rsidR="003F2754" w:rsidRPr="00D87C77">
        <w:rPr>
          <w:rFonts w:ascii="Times New Roman" w:hAnsi="Times New Roman" w:cs="Times New Roman"/>
          <w:sz w:val="20"/>
          <w:szCs w:val="20"/>
        </w:rPr>
        <w:t xml:space="preserve"> and there is a suggestion that the liquid initiator could lead to slightly higher yields at higher </w:t>
      </w:r>
      <w:r w:rsidR="00D45AFC" w:rsidRPr="00D87C77">
        <w:rPr>
          <w:rFonts w:ascii="Times New Roman" w:hAnsi="Times New Roman" w:cs="Times New Roman"/>
          <w:sz w:val="20"/>
          <w:szCs w:val="20"/>
        </w:rPr>
        <w:t>concentrations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00D68CA6" w14:textId="0C93F025" w:rsidR="00D45AFC" w:rsidRPr="00D45AFC" w:rsidRDefault="00D45AFC" w:rsidP="00D45AFC">
      <w:pPr>
        <w:adjustRightInd w:val="0"/>
        <w:snapToGrid w:val="0"/>
        <w:spacing w:before="240" w:after="160"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  <w:lang w:bidi="en-US"/>
        </w:rPr>
      </w:pPr>
      <w:r w:rsidRPr="00D45AFC">
        <w:rPr>
          <w:rFonts w:ascii="Times New Roman" w:hAnsi="Times New Roman" w:cs="Times New Roman"/>
          <w:sz w:val="20"/>
          <w:szCs w:val="20"/>
          <w:lang w:bidi="en-US"/>
        </w:rPr>
        <w:t>In order to confirm the coordination insertion mechanism,</w:t>
      </w:r>
      <w:r w:rsidRPr="00D45AFC">
        <w:rPr>
          <w:rFonts w:ascii="Times New Roman" w:hAnsi="Times New Roman" w:cs="Times New Roman"/>
          <w:sz w:val="20"/>
          <w:szCs w:val="20"/>
          <w:vertAlign w:val="superscript"/>
          <w:lang w:bidi="en-US"/>
        </w:rPr>
        <w:t>1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 xml:space="preserve">H-NMR spectroscopy was used to determine the end group of the PDL synthesized using </w:t>
      </w:r>
      <w:proofErr w:type="gramStart"/>
      <w:r w:rsidRPr="00D45AFC">
        <w:rPr>
          <w:rFonts w:ascii="Times New Roman" w:hAnsi="Times New Roman" w:cs="Times New Roman"/>
          <w:sz w:val="20"/>
          <w:szCs w:val="20"/>
          <w:lang w:bidi="en-US"/>
        </w:rPr>
        <w:t>Sn(</w:t>
      </w:r>
      <w:proofErr w:type="gramEnd"/>
      <w:r w:rsidRPr="00D45AFC">
        <w:rPr>
          <w:rFonts w:ascii="Times New Roman" w:hAnsi="Times New Roman" w:cs="Times New Roman"/>
          <w:sz w:val="20"/>
          <w:szCs w:val="20"/>
          <w:lang w:bidi="en-US"/>
        </w:rPr>
        <w:t>Oct)</w:t>
      </w:r>
      <w:r w:rsidRPr="00D45AFC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>, Sn(Oct)</w:t>
      </w:r>
      <w:r w:rsidRPr="00D45AFC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>/nBuOH and liquid Sn(OnBu)</w:t>
      </w:r>
      <w:r w:rsidRPr="00D45AFC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>, as shown in Figure 6.</w:t>
      </w:r>
    </w:p>
    <w:p w14:paraId="41DE5F12" w14:textId="77777777" w:rsidR="00D45AFC" w:rsidRPr="00D45AFC" w:rsidRDefault="00D45AFC" w:rsidP="00D45AFC">
      <w:pPr>
        <w:adjustRightInd w:val="0"/>
        <w:snapToGrid w:val="0"/>
        <w:spacing w:before="240" w:after="160"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  <w:lang w:bidi="en-US"/>
        </w:rPr>
      </w:pPr>
      <w:r w:rsidRPr="00D45AFC">
        <w:rPr>
          <w:rFonts w:ascii="Times New Roman" w:hAnsi="Times New Roman" w:cs="Times New Roman"/>
          <w:sz w:val="20"/>
          <w:szCs w:val="20"/>
          <w:lang w:bidi="en-US"/>
        </w:rPr>
        <w:t xml:space="preserve">The </w:t>
      </w:r>
      <w:r w:rsidRPr="00D45AFC">
        <w:rPr>
          <w:rFonts w:ascii="Times New Roman" w:hAnsi="Times New Roman" w:cs="Times New Roman"/>
          <w:sz w:val="20"/>
          <w:szCs w:val="20"/>
          <w:vertAlign w:val="superscript"/>
          <w:lang w:bidi="en-US"/>
        </w:rPr>
        <w:t>1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 xml:space="preserve">H NMR spectra in Figure 6 reveal </w:t>
      </w:r>
      <w:proofErr w:type="gramStart"/>
      <w:r w:rsidRPr="00D45AFC">
        <w:rPr>
          <w:rFonts w:ascii="Times New Roman" w:hAnsi="Times New Roman" w:cs="Times New Roman"/>
          <w:sz w:val="20"/>
          <w:szCs w:val="20"/>
          <w:lang w:bidi="en-US"/>
        </w:rPr>
        <w:t>all of</w:t>
      </w:r>
      <w:proofErr w:type="gramEnd"/>
      <w:r w:rsidRPr="00D45AFC">
        <w:rPr>
          <w:rFonts w:ascii="Times New Roman" w:hAnsi="Times New Roman" w:cs="Times New Roman"/>
          <w:sz w:val="20"/>
          <w:szCs w:val="20"/>
          <w:lang w:bidi="en-US"/>
        </w:rPr>
        <w:t xml:space="preserve"> the expected peaks for PDL (see assignments in Figure 6). Most pertinently, the peak appearing at approximately 4.34 ppm reveals the presence of Sn-O-C</w:t>
      </w:r>
      <w:r w:rsidRPr="00D45AFC">
        <w:rPr>
          <w:rFonts w:ascii="Times New Roman" w:hAnsi="Times New Roman" w:cs="Times New Roman"/>
          <w:b/>
          <w:bCs/>
          <w:sz w:val="20"/>
          <w:szCs w:val="20"/>
          <w:u w:val="single"/>
          <w:lang w:bidi="en-US"/>
        </w:rPr>
        <w:t>H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 xml:space="preserve">, which is a characteristic feature of tin alkoxide compounds [19-21], confirming that the polymerization proceeds via the expected coordination insertion mechanism. The molecular aggregation in liquid </w:t>
      </w:r>
      <w:proofErr w:type="gramStart"/>
      <w:r w:rsidRPr="00D45AFC">
        <w:rPr>
          <w:rFonts w:ascii="Times New Roman" w:hAnsi="Times New Roman" w:cs="Times New Roman"/>
          <w:sz w:val="20"/>
          <w:szCs w:val="20"/>
          <w:lang w:bidi="en-US"/>
        </w:rPr>
        <w:t>Sn(</w:t>
      </w:r>
      <w:proofErr w:type="gramEnd"/>
      <w:r w:rsidRPr="00D45AFC">
        <w:rPr>
          <w:rFonts w:ascii="Times New Roman" w:hAnsi="Times New Roman" w:cs="Times New Roman"/>
          <w:sz w:val="20"/>
          <w:szCs w:val="20"/>
          <w:lang w:bidi="en-US"/>
        </w:rPr>
        <w:t>OnBu)</w:t>
      </w:r>
      <w:r w:rsidRPr="00D45AFC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 xml:space="preserve"> is detected and labeled as two different (a′) and (a′) peaks [21].</w:t>
      </w:r>
    </w:p>
    <w:p w14:paraId="0AF21A2C" w14:textId="4DFD234F" w:rsidR="00D45AFC" w:rsidRPr="00D45AFC" w:rsidRDefault="00D45AFC" w:rsidP="00D45AFC">
      <w:pPr>
        <w:adjustRightInd w:val="0"/>
        <w:snapToGrid w:val="0"/>
        <w:spacing w:before="240" w:after="160" w:line="480" w:lineRule="auto"/>
        <w:ind w:firstLine="720"/>
        <w:jc w:val="thaiDistribute"/>
        <w:rPr>
          <w:rFonts w:ascii="Times New Roman" w:hAnsi="Times New Roman" w:cs="Times New Roman"/>
          <w:sz w:val="20"/>
          <w:szCs w:val="20"/>
          <w:lang w:bidi="en-US"/>
        </w:rPr>
      </w:pPr>
      <w:r w:rsidRPr="00D45AFC">
        <w:rPr>
          <w:rFonts w:ascii="Times New Roman" w:hAnsi="Times New Roman" w:cs="Times New Roman"/>
          <w:bCs/>
          <w:sz w:val="20"/>
          <w:szCs w:val="20"/>
          <w:lang w:bidi="en-US"/>
        </w:rPr>
        <w:t xml:space="preserve">For the </w:t>
      </w:r>
      <w:proofErr w:type="gramStart"/>
      <w:r w:rsidRPr="00D45AFC">
        <w:rPr>
          <w:rFonts w:ascii="Times New Roman" w:hAnsi="Times New Roman" w:cs="Times New Roman"/>
          <w:bCs/>
          <w:sz w:val="20"/>
          <w:szCs w:val="20"/>
          <w:lang w:bidi="en-US"/>
        </w:rPr>
        <w:t>Sn(</w:t>
      </w:r>
      <w:proofErr w:type="gramEnd"/>
      <w:r w:rsidRPr="00D45AFC">
        <w:rPr>
          <w:rFonts w:ascii="Times New Roman" w:hAnsi="Times New Roman" w:cs="Times New Roman"/>
          <w:bCs/>
          <w:sz w:val="20"/>
          <w:szCs w:val="20"/>
          <w:lang w:bidi="en-US"/>
        </w:rPr>
        <w:t>Oct)</w:t>
      </w:r>
      <w:r w:rsidRPr="00D45AFC">
        <w:rPr>
          <w:rFonts w:ascii="Times New Roman" w:hAnsi="Times New Roman" w:cs="Times New Roman"/>
          <w:bCs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bCs/>
          <w:sz w:val="20"/>
          <w:szCs w:val="20"/>
          <w:lang w:bidi="en-US"/>
        </w:rPr>
        <w:t>/nBuOH system, the polymerization mechanism is similar to that of Sn(OnBu)</w:t>
      </w:r>
      <w:r w:rsidRPr="00D45AFC">
        <w:rPr>
          <w:rFonts w:ascii="Times New Roman" w:hAnsi="Times New Roman" w:cs="Times New Roman"/>
          <w:bCs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bCs/>
          <w:sz w:val="20"/>
          <w:szCs w:val="20"/>
          <w:lang w:bidi="en-US"/>
        </w:rPr>
        <w:t xml:space="preserve"> except that the Sn(Oct)</w:t>
      </w:r>
      <w:r w:rsidRPr="00D45AFC">
        <w:rPr>
          <w:rFonts w:ascii="Times New Roman" w:hAnsi="Times New Roman" w:cs="Times New Roman"/>
          <w:bCs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bCs/>
          <w:sz w:val="20"/>
          <w:szCs w:val="20"/>
          <w:lang w:bidi="en-US"/>
        </w:rPr>
        <w:t xml:space="preserve"> must first react with the nBuOH to generate Sn(OnBu)</w:t>
      </w:r>
      <w:r w:rsidRPr="00D45AFC">
        <w:rPr>
          <w:rFonts w:ascii="Times New Roman" w:hAnsi="Times New Roman" w:cs="Times New Roman"/>
          <w:bCs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bCs/>
          <w:sz w:val="20"/>
          <w:szCs w:val="20"/>
          <w:lang w:bidi="en-US"/>
        </w:rPr>
        <w:t xml:space="preserve"> before initiation can occur. For this reason, </w:t>
      </w:r>
      <w:r w:rsidRPr="00D45AFC">
        <w:rPr>
          <w:rFonts w:ascii="Times New Roman" w:hAnsi="Times New Roman" w:cs="Times New Roman"/>
          <w:sz w:val="20"/>
          <w:szCs w:val="20"/>
          <w:vertAlign w:val="superscript"/>
          <w:lang w:bidi="en-US"/>
        </w:rPr>
        <w:t>1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 xml:space="preserve">H-NMR spectrum of PDL synthesized using </w:t>
      </w:r>
      <w:proofErr w:type="gramStart"/>
      <w:r w:rsidRPr="00D45AFC">
        <w:rPr>
          <w:rFonts w:ascii="Times New Roman" w:hAnsi="Times New Roman" w:cs="Times New Roman"/>
          <w:sz w:val="20"/>
          <w:szCs w:val="20"/>
          <w:lang w:bidi="en-US"/>
        </w:rPr>
        <w:t>Sn(</w:t>
      </w:r>
      <w:proofErr w:type="gramEnd"/>
      <w:r w:rsidRPr="00D45AFC">
        <w:rPr>
          <w:rFonts w:ascii="Times New Roman" w:hAnsi="Times New Roman" w:cs="Times New Roman"/>
          <w:sz w:val="20"/>
          <w:szCs w:val="20"/>
          <w:lang w:bidi="en-US"/>
        </w:rPr>
        <w:t>Oct)</w:t>
      </w:r>
      <w:r w:rsidRPr="00D45AFC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>/nBuOH as an initiating system is similar to that of PDL synthesized using liquid Sn(OnBu)</w:t>
      </w:r>
      <w:r w:rsidRPr="00D45AFC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sz w:val="20"/>
          <w:szCs w:val="20"/>
          <w:vertAlign w:val="superscript"/>
          <w:lang w:bidi="en-US"/>
        </w:rPr>
        <w:t xml:space="preserve"> 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>as an initiator</w:t>
      </w:r>
      <w:r w:rsidRPr="00D45AFC">
        <w:rPr>
          <w:rFonts w:ascii="Times New Roman" w:hAnsi="Times New Roman" w:cs="Times New Roman"/>
          <w:bCs/>
          <w:sz w:val="20"/>
          <w:szCs w:val="20"/>
          <w:lang w:bidi="en-US"/>
        </w:rPr>
        <w:t xml:space="preserve">. However, when </w:t>
      </w:r>
      <w:proofErr w:type="gramStart"/>
      <w:r w:rsidRPr="00D45AFC">
        <w:rPr>
          <w:rFonts w:ascii="Times New Roman" w:hAnsi="Times New Roman" w:cs="Times New Roman"/>
          <w:bCs/>
          <w:sz w:val="20"/>
          <w:szCs w:val="20"/>
          <w:lang w:bidi="en-US"/>
        </w:rPr>
        <w:t>Sn(</w:t>
      </w:r>
      <w:proofErr w:type="gramEnd"/>
      <w:r w:rsidRPr="00D45AFC">
        <w:rPr>
          <w:rFonts w:ascii="Times New Roman" w:hAnsi="Times New Roman" w:cs="Times New Roman"/>
          <w:bCs/>
          <w:sz w:val="20"/>
          <w:szCs w:val="20"/>
          <w:lang w:bidi="en-US"/>
        </w:rPr>
        <w:t>Oct)</w:t>
      </w:r>
      <w:r w:rsidRPr="00D45AFC">
        <w:rPr>
          <w:rFonts w:ascii="Times New Roman" w:hAnsi="Times New Roman" w:cs="Times New Roman"/>
          <w:bCs/>
          <w:sz w:val="20"/>
          <w:szCs w:val="20"/>
          <w:vertAlign w:val="subscript"/>
          <w:lang w:bidi="en-US"/>
        </w:rPr>
        <w:t xml:space="preserve">2 </w:t>
      </w:r>
      <w:r w:rsidRPr="00D45AFC">
        <w:rPr>
          <w:rFonts w:ascii="Times New Roman" w:hAnsi="Times New Roman" w:cs="Times New Roman"/>
          <w:bCs/>
          <w:sz w:val="20"/>
          <w:szCs w:val="20"/>
          <w:lang w:bidi="en-US"/>
        </w:rPr>
        <w:t xml:space="preserve">is used alone, is has to react with OH-containing impurities present in the system (such as lactic acid and/or moisture) before it can initiate polymerization, clearly indicated by the broad peak 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>at approximately 3.5 ppm</w:t>
      </w:r>
      <w:r w:rsidRPr="00D45AFC">
        <w:rPr>
          <w:rFonts w:ascii="Times New Roman" w:hAnsi="Times New Roman" w:cs="Times New Roman"/>
          <w:bCs/>
          <w:sz w:val="20"/>
          <w:szCs w:val="20"/>
          <w:lang w:bidi="en-US"/>
        </w:rPr>
        <w:t xml:space="preserve">. Additionally, the 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>multiplet of the -CH</w:t>
      </w:r>
      <w:r w:rsidRPr="00D45AFC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3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 xml:space="preserve"> groups could not be detected in the spectrum of PDL synthesized using </w:t>
      </w:r>
      <w:proofErr w:type="gramStart"/>
      <w:r w:rsidRPr="00D45AFC">
        <w:rPr>
          <w:rFonts w:ascii="Times New Roman" w:hAnsi="Times New Roman" w:cs="Times New Roman"/>
          <w:sz w:val="20"/>
          <w:szCs w:val="20"/>
          <w:lang w:bidi="en-US"/>
        </w:rPr>
        <w:t>Sn(</w:t>
      </w:r>
      <w:proofErr w:type="gramEnd"/>
      <w:r w:rsidRPr="00D45AFC">
        <w:rPr>
          <w:rFonts w:ascii="Times New Roman" w:hAnsi="Times New Roman" w:cs="Times New Roman"/>
          <w:sz w:val="20"/>
          <w:szCs w:val="20"/>
          <w:lang w:bidi="en-US"/>
        </w:rPr>
        <w:t>Oct)</w:t>
      </w:r>
      <w:r w:rsidRPr="00D45AFC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>, indicating tha</w:t>
      </w:r>
      <w:r w:rsidR="00E93BE8">
        <w:rPr>
          <w:rFonts w:ascii="Times New Roman" w:hAnsi="Times New Roman" w:cs="Times New Roman"/>
          <w:sz w:val="20"/>
          <w:szCs w:val="20"/>
          <w:lang w:bidi="en-US"/>
        </w:rPr>
        <w:t xml:space="preserve">t the </w:t>
      </w:r>
      <w:r w:rsidR="00FB1FEF">
        <w:rPr>
          <w:rFonts w:ascii="Times New Roman" w:hAnsi="Times New Roman" w:cs="Times New Roman"/>
          <w:sz w:val="20"/>
          <w:szCs w:val="20"/>
          <w:lang w:bidi="en-US"/>
        </w:rPr>
        <w:t>active</w:t>
      </w:r>
      <w:r w:rsidR="00E93BE8">
        <w:rPr>
          <w:rFonts w:ascii="Times New Roman" w:hAnsi="Times New Roman" w:cs="Times New Roman"/>
          <w:sz w:val="20"/>
          <w:szCs w:val="20"/>
          <w:lang w:bidi="en-US"/>
        </w:rPr>
        <w:t xml:space="preserve"> initiating specie</w:t>
      </w:r>
      <w:r w:rsidR="00FB1FEF">
        <w:rPr>
          <w:rFonts w:ascii="Times New Roman" w:hAnsi="Times New Roman" w:cs="Times New Roman"/>
          <w:sz w:val="20"/>
          <w:szCs w:val="20"/>
          <w:lang w:bidi="en-US"/>
        </w:rPr>
        <w:t>s</w:t>
      </w:r>
      <w:r w:rsidR="00E93BE8">
        <w:rPr>
          <w:rFonts w:ascii="Times New Roman" w:hAnsi="Times New Roman" w:cs="Times New Roman"/>
          <w:sz w:val="20"/>
          <w:szCs w:val="20"/>
          <w:lang w:bidi="en-US"/>
        </w:rPr>
        <w:t xml:space="preserve"> was generated prior to the initiation.</w:t>
      </w:r>
    </w:p>
    <w:p w14:paraId="04E2C6C1" w14:textId="77777777" w:rsidR="00D45AFC" w:rsidRPr="00D45AFC" w:rsidRDefault="00D45AFC" w:rsidP="00D45AFC">
      <w:pPr>
        <w:adjustRightInd w:val="0"/>
        <w:snapToGrid w:val="0"/>
        <w:spacing w:before="240" w:after="160" w:line="480" w:lineRule="auto"/>
        <w:ind w:firstLine="720"/>
        <w:jc w:val="thaiDistribute"/>
        <w:rPr>
          <w:rFonts w:ascii="Times New Roman" w:hAnsi="Times New Roman" w:cs="Times New Roman"/>
          <w:i/>
          <w:iCs/>
          <w:sz w:val="20"/>
          <w:szCs w:val="20"/>
          <w:lang w:bidi="en-US"/>
        </w:rPr>
      </w:pPr>
      <w:r w:rsidRPr="00D45AFC">
        <w:rPr>
          <w:rFonts w:ascii="Times New Roman" w:hAnsi="Times New Roman" w:cs="Times New Roman"/>
          <w:i/>
          <w:iCs/>
          <w:noProof/>
          <w:sz w:val="20"/>
          <w:szCs w:val="20"/>
          <w:lang w:bidi="en-US"/>
        </w:rPr>
        <w:lastRenderedPageBreak/>
        <w:drawing>
          <wp:inline distT="0" distB="0" distL="0" distR="0" wp14:anchorId="24E0B6F7" wp14:editId="5BD7F80C">
            <wp:extent cx="4578927" cy="5952686"/>
            <wp:effectExtent l="0" t="0" r="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86" cy="59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2C13" w14:textId="0AEF9982" w:rsidR="0003466E" w:rsidRPr="00D87C77" w:rsidRDefault="00D45AFC" w:rsidP="00B760AF">
      <w:pPr>
        <w:adjustRightInd w:val="0"/>
        <w:snapToGrid w:val="0"/>
        <w:spacing w:before="240" w:after="160" w:line="480" w:lineRule="auto"/>
        <w:jc w:val="thaiDistribute"/>
        <w:rPr>
          <w:rFonts w:ascii="Times New Roman" w:hAnsi="Times New Roman" w:cs="Times New Roman"/>
          <w:sz w:val="20"/>
          <w:szCs w:val="20"/>
        </w:rPr>
      </w:pPr>
      <w:r w:rsidRPr="00D45AFC">
        <w:rPr>
          <w:rFonts w:ascii="Times New Roman" w:hAnsi="Times New Roman" w:cs="Times New Roman"/>
          <w:b/>
          <w:sz w:val="20"/>
          <w:szCs w:val="20"/>
          <w:lang w:bidi="en-US"/>
        </w:rPr>
        <w:t xml:space="preserve">Figure 6. 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 xml:space="preserve">400 MHz </w:t>
      </w:r>
      <w:r w:rsidRPr="00D45AFC">
        <w:rPr>
          <w:rFonts w:ascii="Times New Roman" w:hAnsi="Times New Roman" w:cs="Times New Roman"/>
          <w:sz w:val="20"/>
          <w:szCs w:val="20"/>
          <w:vertAlign w:val="superscript"/>
          <w:lang w:bidi="en-US"/>
        </w:rPr>
        <w:t>1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 xml:space="preserve">H-NMR spectra of purified PDL synthesized using (i) </w:t>
      </w:r>
      <w:proofErr w:type="gramStart"/>
      <w:r w:rsidRPr="00D45AFC">
        <w:rPr>
          <w:rFonts w:ascii="Times New Roman" w:hAnsi="Times New Roman" w:cs="Times New Roman"/>
          <w:sz w:val="20"/>
          <w:szCs w:val="20"/>
          <w:lang w:bidi="en-US"/>
        </w:rPr>
        <w:t>Sn(</w:t>
      </w:r>
      <w:proofErr w:type="gramEnd"/>
      <w:r w:rsidRPr="00D45AFC">
        <w:rPr>
          <w:rFonts w:ascii="Times New Roman" w:hAnsi="Times New Roman" w:cs="Times New Roman"/>
          <w:sz w:val="20"/>
          <w:szCs w:val="20"/>
          <w:lang w:bidi="en-US"/>
        </w:rPr>
        <w:t>Oct)</w:t>
      </w:r>
      <w:r w:rsidRPr="00D45AFC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>, (ii) Sn(Oct)</w:t>
      </w:r>
      <w:r w:rsidRPr="00D45AFC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>/nBuOH and (iii) liquid Sn(OnBu)</w:t>
      </w:r>
      <w:r w:rsidRPr="00D45AFC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2</w:t>
      </w:r>
      <w:r w:rsidRPr="00D45AFC">
        <w:rPr>
          <w:rFonts w:ascii="Times New Roman" w:hAnsi="Times New Roman" w:cs="Times New Roman"/>
          <w:sz w:val="20"/>
          <w:szCs w:val="20"/>
          <w:lang w:bidi="en-US"/>
        </w:rPr>
        <w:t xml:space="preserve"> alongside that of (iv) liquid Sn(OnBu)</w:t>
      </w:r>
      <w:r w:rsidRPr="00D45AFC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2.</w:t>
      </w:r>
    </w:p>
    <w:p w14:paraId="250C9DAB" w14:textId="77777777" w:rsidR="001C7374" w:rsidRPr="00D87C77" w:rsidRDefault="00837E8D" w:rsidP="00630ED6">
      <w:pPr>
        <w:adjustRightInd w:val="0"/>
        <w:snapToGrid w:val="0"/>
        <w:spacing w:before="240" w:line="480" w:lineRule="auto"/>
        <w:ind w:left="360" w:hanging="360"/>
        <w:rPr>
          <w:rFonts w:ascii="Times New Roman" w:hAnsi="Times New Roman" w:cs="Times New Roman"/>
          <w:i/>
          <w:iCs/>
          <w:sz w:val="20"/>
          <w:szCs w:val="20"/>
        </w:rPr>
      </w:pPr>
      <w:bookmarkStart w:id="9" w:name="_Hlk20819614"/>
      <w:r w:rsidRPr="00D87C77">
        <w:rPr>
          <w:rFonts w:ascii="Times New Roman" w:hAnsi="Times New Roman" w:cs="Times New Roman"/>
          <w:i/>
          <w:iCs/>
          <w:sz w:val="20"/>
          <w:szCs w:val="20"/>
        </w:rPr>
        <w:t>4.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C7374" w:rsidRPr="00D87C77">
        <w:rPr>
          <w:rFonts w:ascii="Times New Roman" w:hAnsi="Times New Roman" w:cs="Times New Roman"/>
          <w:i/>
          <w:iCs/>
          <w:sz w:val="20"/>
          <w:szCs w:val="20"/>
        </w:rPr>
        <w:t>Conclusion</w:t>
      </w:r>
      <w:r w:rsidR="00A736B6" w:rsidRPr="00D87C77">
        <w:rPr>
          <w:rFonts w:ascii="Times New Roman" w:hAnsi="Times New Roman" w:cs="Times New Roman"/>
          <w:i/>
          <w:iCs/>
          <w:sz w:val="20"/>
          <w:szCs w:val="20"/>
        </w:rPr>
        <w:t>s</w:t>
      </w:r>
    </w:p>
    <w:bookmarkEnd w:id="9"/>
    <w:p w14:paraId="70095EB1" w14:textId="5BCBAFC1" w:rsidR="001C7374" w:rsidRDefault="00214080" w:rsidP="00630ED6">
      <w:pPr>
        <w:tabs>
          <w:tab w:val="left" w:pos="720"/>
        </w:tabs>
        <w:adjustRightInd w:val="0"/>
        <w:snapToGrid w:val="0"/>
        <w:spacing w:line="480" w:lineRule="auto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ab/>
      </w:r>
      <w:r w:rsidR="00050F29" w:rsidRPr="00D87C77">
        <w:rPr>
          <w:rFonts w:ascii="Times New Roman" w:hAnsi="Times New Roman" w:cs="Times New Roman"/>
          <w:sz w:val="20"/>
          <w:szCs w:val="20"/>
        </w:rPr>
        <w:t>T</w:t>
      </w:r>
      <w:r w:rsidR="008A150E" w:rsidRPr="00D87C77">
        <w:rPr>
          <w:rFonts w:ascii="Times New Roman" w:hAnsi="Times New Roman" w:cs="Times New Roman"/>
          <w:sz w:val="20"/>
          <w:szCs w:val="20"/>
        </w:rPr>
        <w:t xml:space="preserve">he effectiveness of </w:t>
      </w:r>
      <w:proofErr w:type="gramStart"/>
      <w:r w:rsidR="008A150E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Sn(</w:t>
      </w:r>
      <w:proofErr w:type="gramEnd"/>
      <w:r w:rsidR="008A150E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O</w:t>
      </w:r>
      <w:r w:rsidR="008A150E" w:rsidRPr="00D87C77">
        <w:rPr>
          <w:rFonts w:ascii="Times New Roman" w:eastAsia="Batang" w:hAnsi="Times New Roman" w:cs="Times New Roman"/>
          <w:i/>
          <w:iCs/>
          <w:sz w:val="20"/>
          <w:szCs w:val="20"/>
          <w:lang w:eastAsia="ko-KR"/>
        </w:rPr>
        <w:t>n</w:t>
      </w:r>
      <w:r w:rsidR="008A150E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Bu)</w:t>
      </w:r>
      <w:r w:rsidR="008A150E" w:rsidRPr="00D87C77">
        <w:rPr>
          <w:rFonts w:ascii="Times New Roman" w:eastAsia="Batang" w:hAnsi="Times New Roman" w:cs="Times New Roman"/>
          <w:sz w:val="20"/>
          <w:szCs w:val="20"/>
          <w:vertAlign w:val="subscript"/>
          <w:lang w:eastAsia="ko-KR"/>
        </w:rPr>
        <w:t xml:space="preserve">2 </w:t>
      </w:r>
      <w:r w:rsidR="00B31483" w:rsidRPr="00D87C77">
        <w:rPr>
          <w:rFonts w:ascii="Times New Roman" w:hAnsi="Times New Roman" w:cs="Times New Roman"/>
          <w:sz w:val="20"/>
          <w:szCs w:val="20"/>
        </w:rPr>
        <w:t xml:space="preserve">as an active </w:t>
      </w:r>
      <w:r w:rsidR="00B31483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liquid initiator</w:t>
      </w:r>
      <w:r w:rsidR="00B31483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2450FE" w:rsidRPr="00D87C77">
        <w:rPr>
          <w:rFonts w:ascii="Times New Roman" w:hAnsi="Times New Roman" w:cs="Times New Roman"/>
          <w:sz w:val="20"/>
          <w:szCs w:val="20"/>
        </w:rPr>
        <w:t>for</w:t>
      </w:r>
      <w:r w:rsidR="008A150E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2450FE" w:rsidRPr="00D87C77">
        <w:rPr>
          <w:rFonts w:ascii="Times New Roman" w:hAnsi="Times New Roman" w:cs="Times New Roman"/>
          <w:sz w:val="20"/>
          <w:szCs w:val="20"/>
        </w:rPr>
        <w:t>the ROP</w:t>
      </w:r>
      <w:r w:rsidR="008A150E" w:rsidRPr="00D87C77">
        <w:rPr>
          <w:rFonts w:ascii="Times New Roman" w:hAnsi="Times New Roman" w:cs="Times New Roman"/>
          <w:sz w:val="20"/>
          <w:szCs w:val="20"/>
        </w:rPr>
        <w:t xml:space="preserve">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="008A150E" w:rsidRPr="00D87C77">
        <w:rPr>
          <w:rFonts w:ascii="Times New Roman" w:hAnsi="Times New Roman" w:cs="Times New Roman"/>
          <w:sz w:val="20"/>
          <w:szCs w:val="20"/>
        </w:rPr>
        <w:t xml:space="preserve"> is </w:t>
      </w:r>
      <w:r w:rsidR="00B31483" w:rsidRPr="00D87C77">
        <w:rPr>
          <w:rFonts w:ascii="Times New Roman" w:hAnsi="Times New Roman" w:cs="Times New Roman"/>
          <w:sz w:val="20"/>
          <w:szCs w:val="20"/>
        </w:rPr>
        <w:t xml:space="preserve">kinetically </w:t>
      </w:r>
      <w:r w:rsidR="003F2754" w:rsidRPr="00D87C77">
        <w:rPr>
          <w:rFonts w:ascii="Times New Roman" w:hAnsi="Times New Roman" w:cs="Times New Roman"/>
          <w:sz w:val="20"/>
          <w:szCs w:val="20"/>
        </w:rPr>
        <w:t>explored</w:t>
      </w:r>
      <w:r w:rsidR="008A150E"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="002450FE" w:rsidRPr="00D87C77">
        <w:rPr>
          <w:rFonts w:ascii="Times New Roman" w:hAnsi="Times New Roman" w:cs="Times New Roman"/>
          <w:sz w:val="20"/>
          <w:szCs w:val="20"/>
        </w:rPr>
        <w:t>T</w:t>
      </w:r>
      <w:r w:rsidR="003D7872" w:rsidRPr="00D87C77">
        <w:rPr>
          <w:rFonts w:ascii="Times New Roman" w:hAnsi="Times New Roman" w:cs="Times New Roman"/>
          <w:sz w:val="20"/>
          <w:szCs w:val="20"/>
        </w:rPr>
        <w:t>he</w:t>
      </w:r>
      <w:r w:rsidR="002450FE" w:rsidRPr="00D87C77">
        <w:rPr>
          <w:rFonts w:ascii="Times New Roman" w:hAnsi="Times New Roman" w:cs="Times New Roman"/>
          <w:sz w:val="20"/>
          <w:szCs w:val="20"/>
        </w:rPr>
        <w:t xml:space="preserve"> kinetics of</w:t>
      </w:r>
      <w:r w:rsidR="003D7872" w:rsidRPr="00D87C77">
        <w:rPr>
          <w:rFonts w:ascii="Times New Roman" w:hAnsi="Times New Roman" w:cs="Times New Roman"/>
          <w:sz w:val="20"/>
          <w:szCs w:val="20"/>
        </w:rPr>
        <w:t xml:space="preserve"> ROP of </w:t>
      </w:r>
      <w:r w:rsidR="00AE2E71" w:rsidRPr="00D87C77">
        <w:rPr>
          <w:rFonts w:ascii="Times New Roman" w:hAnsi="Times New Roman"/>
          <w:sz w:val="20"/>
          <w:szCs w:val="20"/>
        </w:rPr>
        <w:t>D-lactide</w:t>
      </w:r>
      <w:r w:rsidR="003D7872" w:rsidRPr="00D87C77">
        <w:rPr>
          <w:rFonts w:ascii="Times New Roman" w:hAnsi="Times New Roman" w:cs="Times New Roman"/>
          <w:sz w:val="20"/>
          <w:szCs w:val="20"/>
        </w:rPr>
        <w:t xml:space="preserve"> initiated by</w:t>
      </w:r>
      <w:r w:rsidR="006A478D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6A478D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1.0 mol% of </w:t>
      </w:r>
      <w:proofErr w:type="gramStart"/>
      <w:r w:rsidR="006A478D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Sn(</w:t>
      </w:r>
      <w:proofErr w:type="gramEnd"/>
      <w:r w:rsidR="006A478D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Oct)</w:t>
      </w:r>
      <w:r w:rsidR="006A478D" w:rsidRPr="00D87C77">
        <w:rPr>
          <w:rFonts w:ascii="Times New Roman" w:eastAsia="Batang" w:hAnsi="Times New Roman" w:cs="Times New Roman"/>
          <w:sz w:val="20"/>
          <w:szCs w:val="20"/>
          <w:vertAlign w:val="subscript"/>
          <w:lang w:eastAsia="ko-KR"/>
        </w:rPr>
        <w:t>2</w:t>
      </w:r>
      <w:r w:rsidR="006A478D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,</w:t>
      </w:r>
      <w:r w:rsidR="006A478D" w:rsidRPr="00D87C77">
        <w:rPr>
          <w:rFonts w:ascii="Times New Roman" w:eastAsia="Batang" w:hAnsi="Times New Roman" w:cs="Times New Roman"/>
          <w:sz w:val="20"/>
          <w:szCs w:val="20"/>
          <w:vertAlign w:val="subscript"/>
          <w:lang w:eastAsia="ko-KR"/>
        </w:rPr>
        <w:t xml:space="preserve"> </w:t>
      </w:r>
      <w:r w:rsidR="006A478D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Sn(Oct)</w:t>
      </w:r>
      <w:r w:rsidR="006A478D" w:rsidRPr="00D87C77">
        <w:rPr>
          <w:rFonts w:ascii="Times New Roman" w:eastAsia="Batang" w:hAnsi="Times New Roman" w:cs="Times New Roman"/>
          <w:sz w:val="20"/>
          <w:szCs w:val="20"/>
          <w:vertAlign w:val="subscript"/>
          <w:lang w:eastAsia="ko-KR"/>
        </w:rPr>
        <w:t>2</w:t>
      </w:r>
      <w:r w:rsidR="006A478D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/</w:t>
      </w:r>
      <w:r w:rsidR="006A478D" w:rsidRPr="00D87C77">
        <w:rPr>
          <w:rFonts w:ascii="Times New Roman" w:eastAsia="Batang" w:hAnsi="Times New Roman" w:cs="Times New Roman"/>
          <w:i/>
          <w:iCs/>
          <w:sz w:val="20"/>
          <w:szCs w:val="20"/>
          <w:lang w:eastAsia="ko-KR"/>
        </w:rPr>
        <w:t>n</w:t>
      </w:r>
      <w:r w:rsidR="006A478D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BuOH and liquid Sn(O</w:t>
      </w:r>
      <w:r w:rsidR="006A478D" w:rsidRPr="00D87C77">
        <w:rPr>
          <w:rFonts w:ascii="Times New Roman" w:eastAsia="Batang" w:hAnsi="Times New Roman" w:cs="Times New Roman"/>
          <w:i/>
          <w:iCs/>
          <w:sz w:val="20"/>
          <w:szCs w:val="20"/>
          <w:lang w:eastAsia="ko-KR"/>
        </w:rPr>
        <w:t>n</w:t>
      </w:r>
      <w:r w:rsidR="006A478D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Bu)</w:t>
      </w:r>
      <w:r w:rsidR="006A478D" w:rsidRPr="00D87C77">
        <w:rPr>
          <w:rFonts w:ascii="Times New Roman" w:eastAsia="Batang" w:hAnsi="Times New Roman" w:cs="Times New Roman"/>
          <w:sz w:val="20"/>
          <w:szCs w:val="20"/>
          <w:vertAlign w:val="subscript"/>
          <w:lang w:eastAsia="ko-KR"/>
        </w:rPr>
        <w:t>2</w:t>
      </w:r>
      <w:r w:rsidR="003D7872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2450FE" w:rsidRPr="00D87C77">
        <w:rPr>
          <w:rFonts w:ascii="Times New Roman" w:hAnsi="Times New Roman" w:cs="Times New Roman"/>
          <w:sz w:val="20"/>
          <w:szCs w:val="20"/>
        </w:rPr>
        <w:t>ha</w:t>
      </w:r>
      <w:r w:rsidR="003F2754" w:rsidRPr="00D87C77">
        <w:rPr>
          <w:rFonts w:ascii="Times New Roman" w:hAnsi="Times New Roman" w:cs="Times New Roman"/>
          <w:sz w:val="20"/>
          <w:szCs w:val="20"/>
        </w:rPr>
        <w:t>ve</w:t>
      </w:r>
      <w:r w:rsidR="002450FE" w:rsidRPr="00D87C77">
        <w:rPr>
          <w:rFonts w:ascii="Times New Roman" w:hAnsi="Times New Roman" w:cs="Times New Roman"/>
          <w:sz w:val="20"/>
          <w:szCs w:val="20"/>
        </w:rPr>
        <w:t xml:space="preserve"> been investigated and compared </w:t>
      </w:r>
      <w:r w:rsidR="003D7872" w:rsidRPr="00D87C77">
        <w:rPr>
          <w:rFonts w:ascii="Times New Roman" w:hAnsi="Times New Roman" w:cs="Times New Roman"/>
          <w:sz w:val="20"/>
          <w:szCs w:val="20"/>
        </w:rPr>
        <w:t xml:space="preserve">using </w:t>
      </w:r>
      <w:r w:rsidR="006A478D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non-isothermal DSC</w:t>
      </w:r>
      <w:r w:rsidR="003D7872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>.</w:t>
      </w:r>
      <w:r w:rsidR="002450FE" w:rsidRPr="00D87C7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T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he reactivity of liquid </w:t>
      </w:r>
      <w:proofErr w:type="gramStart"/>
      <w:r w:rsidR="00391AE3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391AE3" w:rsidRPr="00D87C77">
        <w:rPr>
          <w:rFonts w:ascii="Times New Roman" w:hAnsi="Times New Roman" w:cs="Times New Roman"/>
          <w:sz w:val="20"/>
          <w:szCs w:val="20"/>
        </w:rPr>
        <w:t>O</w:t>
      </w:r>
      <w:r w:rsidR="00391AE3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391AE3" w:rsidRPr="00D87C77">
        <w:rPr>
          <w:rFonts w:ascii="Times New Roman" w:hAnsi="Times New Roman" w:cs="Times New Roman"/>
          <w:sz w:val="20"/>
          <w:szCs w:val="20"/>
        </w:rPr>
        <w:t>Bu)</w:t>
      </w:r>
      <w:r w:rsidR="00391AE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 was higher than </w:t>
      </w:r>
      <w:r w:rsidR="00A736B6" w:rsidRPr="00D87C77">
        <w:rPr>
          <w:rFonts w:ascii="Times New Roman" w:hAnsi="Times New Roman" w:cs="Times New Roman"/>
          <w:sz w:val="20"/>
          <w:szCs w:val="20"/>
        </w:rPr>
        <w:t xml:space="preserve">that </w:t>
      </w:r>
      <w:r w:rsidR="00391AE3" w:rsidRPr="00D87C77">
        <w:rPr>
          <w:rFonts w:ascii="Times New Roman" w:hAnsi="Times New Roman" w:cs="Times New Roman"/>
          <w:sz w:val="20"/>
          <w:szCs w:val="20"/>
        </w:rPr>
        <w:t>Sn(Oct)</w:t>
      </w:r>
      <w:r w:rsidR="00391AE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91AE3" w:rsidRPr="00D87C77">
        <w:rPr>
          <w:rFonts w:ascii="Times New Roman" w:hAnsi="Times New Roman" w:cs="Times New Roman"/>
          <w:sz w:val="20"/>
          <w:szCs w:val="20"/>
        </w:rPr>
        <w:t>/</w:t>
      </w:r>
      <w:r w:rsidR="00391AE3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391AE3" w:rsidRPr="00D87C77">
        <w:rPr>
          <w:rFonts w:ascii="Times New Roman" w:hAnsi="Times New Roman" w:cs="Times New Roman"/>
          <w:sz w:val="20"/>
          <w:szCs w:val="20"/>
        </w:rPr>
        <w:t>BuOH and Sn(Oct)</w:t>
      </w:r>
      <w:r w:rsidR="00391AE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 due to its ability to directly initiate polymerization. In contrast, </w:t>
      </w:r>
      <w:proofErr w:type="gramStart"/>
      <w:r w:rsidR="00391AE3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391AE3" w:rsidRPr="00D87C77">
        <w:rPr>
          <w:rFonts w:ascii="Times New Roman" w:hAnsi="Times New Roman" w:cs="Times New Roman"/>
          <w:sz w:val="20"/>
          <w:szCs w:val="20"/>
        </w:rPr>
        <w:t>Oct)</w:t>
      </w:r>
      <w:r w:rsidR="00391AE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91AE3" w:rsidRPr="00D87C77">
        <w:rPr>
          <w:rFonts w:ascii="Times New Roman" w:hAnsi="Times New Roman" w:cs="Times New Roman"/>
          <w:sz w:val="20"/>
          <w:szCs w:val="20"/>
        </w:rPr>
        <w:t>/</w:t>
      </w:r>
      <w:r w:rsidR="00391AE3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391AE3" w:rsidRPr="00D87C77">
        <w:rPr>
          <w:rFonts w:ascii="Times New Roman" w:hAnsi="Times New Roman" w:cs="Times New Roman"/>
          <w:sz w:val="20"/>
          <w:szCs w:val="20"/>
        </w:rPr>
        <w:t>BuOH and Sn(Oct)</w:t>
      </w:r>
      <w:r w:rsidR="00391AE3"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="00A736B6" w:rsidRPr="00D87C77">
        <w:rPr>
          <w:rFonts w:ascii="Times New Roman" w:hAnsi="Times New Roman" w:cs="Times New Roman"/>
          <w:sz w:val="20"/>
          <w:szCs w:val="20"/>
        </w:rPr>
        <w:t xml:space="preserve">both 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require the </w:t>
      </w:r>
      <w:r w:rsidR="00391AE3" w:rsidRPr="00D87C77">
        <w:rPr>
          <w:rFonts w:ascii="Times New Roman" w:hAnsi="Times New Roman" w:cs="Times New Roman"/>
          <w:i/>
          <w:iCs/>
          <w:sz w:val="20"/>
          <w:szCs w:val="20"/>
        </w:rPr>
        <w:t>in situ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 generation of OctSnO</w:t>
      </w:r>
      <w:r w:rsidR="00391AE3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391AE3" w:rsidRPr="00D87C77">
        <w:rPr>
          <w:rFonts w:ascii="Times New Roman" w:hAnsi="Times New Roman" w:cs="Times New Roman"/>
          <w:sz w:val="20"/>
          <w:szCs w:val="20"/>
        </w:rPr>
        <w:t>Bu and</w:t>
      </w:r>
      <w:r w:rsidR="00A736B6" w:rsidRPr="00D87C77">
        <w:rPr>
          <w:rFonts w:ascii="Times New Roman" w:hAnsi="Times New Roman" w:cs="Times New Roman"/>
          <w:sz w:val="20"/>
          <w:szCs w:val="20"/>
        </w:rPr>
        <w:t>/or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 Sn(O</w:t>
      </w:r>
      <w:r w:rsidR="00391AE3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391AE3" w:rsidRPr="00D87C77">
        <w:rPr>
          <w:rFonts w:ascii="Times New Roman" w:hAnsi="Times New Roman" w:cs="Times New Roman"/>
          <w:sz w:val="20"/>
          <w:szCs w:val="20"/>
        </w:rPr>
        <w:t>Bu)</w:t>
      </w:r>
      <w:r w:rsidR="00391AE3" w:rsidRPr="00D87C7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="00A736B6" w:rsidRPr="00D87C77">
        <w:rPr>
          <w:rFonts w:ascii="Times New Roman" w:hAnsi="Times New Roman" w:cs="Times New Roman"/>
          <w:sz w:val="20"/>
          <w:szCs w:val="20"/>
        </w:rPr>
        <w:t xml:space="preserve">which, even </w:t>
      </w:r>
      <w:r w:rsidR="00A736B6" w:rsidRPr="00D87C77">
        <w:rPr>
          <w:rFonts w:ascii="Times New Roman" w:hAnsi="Times New Roman" w:cs="Times New Roman"/>
          <w:sz w:val="20"/>
          <w:szCs w:val="20"/>
        </w:rPr>
        <w:lastRenderedPageBreak/>
        <w:t xml:space="preserve">then, occur 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in </w:t>
      </w:r>
      <w:r w:rsidR="00050F29" w:rsidRPr="00D87C77">
        <w:rPr>
          <w:rFonts w:ascii="Times New Roman" w:hAnsi="Times New Roman" w:cs="Times New Roman"/>
          <w:sz w:val="20"/>
          <w:szCs w:val="20"/>
        </w:rPr>
        <w:t xml:space="preserve">ill-defined 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concentrations. </w:t>
      </w:r>
      <w:r w:rsidR="00A736B6" w:rsidRPr="00D87C77">
        <w:rPr>
          <w:rFonts w:ascii="Times New Roman" w:hAnsi="Times New Roman" w:cs="Times New Roman"/>
          <w:sz w:val="20"/>
          <w:szCs w:val="20"/>
        </w:rPr>
        <w:t>From bulk ROP studies</w:t>
      </w:r>
      <w:r w:rsidR="00391AE3" w:rsidRPr="00D87C77">
        <w:rPr>
          <w:rFonts w:ascii="Times New Roman" w:hAnsi="Times New Roman" w:cs="Times New Roman"/>
          <w:sz w:val="20"/>
          <w:szCs w:val="20"/>
        </w:rPr>
        <w:t>,</w:t>
      </w:r>
      <w:r w:rsidR="00386A4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liquid </w:t>
      </w:r>
      <w:proofErr w:type="gramStart"/>
      <w:r w:rsidR="00391AE3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391AE3" w:rsidRPr="00D87C77">
        <w:rPr>
          <w:rFonts w:ascii="Times New Roman" w:hAnsi="Times New Roman" w:cs="Times New Roman"/>
          <w:sz w:val="20"/>
          <w:szCs w:val="20"/>
        </w:rPr>
        <w:t>O</w:t>
      </w:r>
      <w:r w:rsidR="00391AE3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391AE3" w:rsidRPr="00D87C77">
        <w:rPr>
          <w:rFonts w:ascii="Times New Roman" w:hAnsi="Times New Roman" w:cs="Times New Roman"/>
          <w:sz w:val="20"/>
          <w:szCs w:val="20"/>
        </w:rPr>
        <w:t>Bu)</w:t>
      </w:r>
      <w:r w:rsidR="00391AE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 yielded </w:t>
      </w:r>
      <w:r w:rsidR="008955C8" w:rsidRPr="00D87C77">
        <w:rPr>
          <w:rFonts w:ascii="Times New Roman" w:hAnsi="Times New Roman" w:cs="Times New Roman"/>
          <w:sz w:val="20"/>
          <w:szCs w:val="20"/>
        </w:rPr>
        <w:t>higher</w:t>
      </w:r>
      <w:r w:rsidR="00C27E7C" w:rsidRPr="00D87C77">
        <w:rPr>
          <w:rFonts w:ascii="Times New Roman" w:hAnsi="Times New Roman" w:cs="Times New Roman"/>
          <w:sz w:val="20"/>
          <w:szCs w:val="20"/>
        </w:rPr>
        <w:t xml:space="preserve"> molecular weight PDL </w:t>
      </w:r>
      <w:r w:rsidR="00391AE3" w:rsidRPr="00D87C77">
        <w:rPr>
          <w:rFonts w:ascii="Times New Roman" w:hAnsi="Times New Roman" w:cs="Times New Roman"/>
          <w:sz w:val="20"/>
          <w:szCs w:val="20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sub>
        </m:sSub>
      </m:oMath>
      <w:r w:rsidR="00391AE3" w:rsidRPr="00D87C77">
        <w:rPr>
          <w:rFonts w:ascii="Times New Roman" w:hAnsi="Times New Roman" w:cs="Times New Roman"/>
          <w:sz w:val="20"/>
          <w:szCs w:val="20"/>
        </w:rPr>
        <w:t>= 1.8×10</w:t>
      </w:r>
      <w:r w:rsidR="00391AE3" w:rsidRPr="00D87C77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) with moderate </w:t>
      </w:r>
      <w:r w:rsidR="00391AE3" w:rsidRPr="00D87C77">
        <w:rPr>
          <w:rFonts w:ascii="Times New Roman" w:hAnsi="Times New Roman" w:cs="Times New Roman"/>
          <w:i/>
          <w:iCs/>
          <w:sz w:val="20"/>
          <w:szCs w:val="20"/>
        </w:rPr>
        <w:t>Ð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 (1.3) as well as yields of over 75% within 60 min</w:t>
      </w:r>
      <w:r w:rsidR="008955C8" w:rsidRPr="00D87C77">
        <w:rPr>
          <w:rFonts w:ascii="Times New Roman" w:hAnsi="Times New Roman" w:cs="Times New Roman"/>
          <w:sz w:val="20"/>
          <w:szCs w:val="20"/>
        </w:rPr>
        <w:t xml:space="preserve"> compared to the other two tin(II) initiating systems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="00A736B6" w:rsidRPr="00D87C77">
        <w:rPr>
          <w:rFonts w:ascii="Times New Roman" w:hAnsi="Times New Roman" w:cs="Times New Roman"/>
          <w:sz w:val="20"/>
          <w:szCs w:val="20"/>
        </w:rPr>
        <w:t>Such a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 high molecular weight could not</w:t>
      </w:r>
      <w:r w:rsidR="00391AE3" w:rsidRPr="00D87C77">
        <w:rPr>
          <w:rFonts w:ascii="Times New Roman" w:hAnsi="Times New Roman" w:cs="Times New Roman" w:hint="cs"/>
          <w:sz w:val="20"/>
          <w:szCs w:val="20"/>
          <w:cs/>
        </w:rPr>
        <w:t xml:space="preserve"> </w:t>
      </w:r>
      <w:r w:rsidR="00391AE3" w:rsidRPr="00D87C77">
        <w:rPr>
          <w:rFonts w:ascii="Times New Roman" w:hAnsi="Times New Roman" w:cs="Times New Roman"/>
          <w:sz w:val="20"/>
          <w:szCs w:val="20"/>
        </w:rPr>
        <w:t>be attained using</w:t>
      </w:r>
      <w:r w:rsidR="00A736B6" w:rsidRPr="00D87C77">
        <w:rPr>
          <w:rFonts w:ascii="Times New Roman" w:hAnsi="Times New Roman" w:cs="Times New Roman"/>
          <w:sz w:val="20"/>
          <w:szCs w:val="20"/>
        </w:rPr>
        <w:t xml:space="preserve"> the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391AE3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391AE3" w:rsidRPr="00D87C77">
        <w:rPr>
          <w:rFonts w:ascii="Times New Roman" w:hAnsi="Times New Roman" w:cs="Times New Roman"/>
          <w:sz w:val="20"/>
          <w:szCs w:val="20"/>
        </w:rPr>
        <w:t>Oct)</w:t>
      </w:r>
      <w:r w:rsidR="00391AE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91AE3" w:rsidRPr="00D87C77">
        <w:rPr>
          <w:rFonts w:ascii="Times New Roman" w:hAnsi="Times New Roman" w:cs="Times New Roman"/>
          <w:sz w:val="20"/>
          <w:szCs w:val="20"/>
        </w:rPr>
        <w:t>/</w:t>
      </w:r>
      <w:r w:rsidR="00391AE3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391AE3" w:rsidRPr="00D87C77">
        <w:rPr>
          <w:rFonts w:ascii="Times New Roman" w:hAnsi="Times New Roman" w:cs="Times New Roman"/>
          <w:sz w:val="20"/>
          <w:szCs w:val="20"/>
        </w:rPr>
        <w:t>BuOH and Sn(Oct)</w:t>
      </w:r>
      <w:r w:rsidR="00391AE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 initiating systems. In addi</w:t>
      </w:r>
      <w:r w:rsidR="00C27E7C" w:rsidRPr="00D87C77">
        <w:rPr>
          <w:rFonts w:ascii="Times New Roman" w:hAnsi="Times New Roman" w:cs="Times New Roman"/>
          <w:sz w:val="20"/>
          <w:szCs w:val="20"/>
        </w:rPr>
        <w:t xml:space="preserve">tion, the molecular weights of PDL 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from GPC were close to the </w:t>
      </w:r>
      <w:r w:rsidR="003F2754" w:rsidRPr="00D87C77">
        <w:rPr>
          <w:rFonts w:ascii="Times New Roman" w:hAnsi="Times New Roman" w:cs="Times New Roman"/>
          <w:sz w:val="20"/>
          <w:szCs w:val="20"/>
        </w:rPr>
        <w:t xml:space="preserve">targeted 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values using liquid </w:t>
      </w:r>
      <w:proofErr w:type="gramStart"/>
      <w:r w:rsidR="00391AE3" w:rsidRPr="00D87C77">
        <w:rPr>
          <w:rFonts w:ascii="Times New Roman" w:hAnsi="Times New Roman" w:cs="Times New Roman"/>
          <w:sz w:val="20"/>
          <w:szCs w:val="20"/>
        </w:rPr>
        <w:t>Sn(</w:t>
      </w:r>
      <w:proofErr w:type="gramEnd"/>
      <w:r w:rsidR="00391AE3" w:rsidRPr="00D87C77">
        <w:rPr>
          <w:rFonts w:ascii="Times New Roman" w:hAnsi="Times New Roman" w:cs="Times New Roman"/>
          <w:sz w:val="20"/>
          <w:szCs w:val="20"/>
        </w:rPr>
        <w:t>O</w:t>
      </w:r>
      <w:r w:rsidR="00391AE3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391AE3" w:rsidRPr="00D87C77">
        <w:rPr>
          <w:rFonts w:ascii="Times New Roman" w:hAnsi="Times New Roman" w:cs="Times New Roman"/>
          <w:sz w:val="20"/>
          <w:szCs w:val="20"/>
        </w:rPr>
        <w:t>Bu)</w:t>
      </w:r>
      <w:r w:rsidR="00391AE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91AE3" w:rsidRPr="00D87C77">
        <w:rPr>
          <w:rFonts w:ascii="Times New Roman" w:hAnsi="Times New Roman" w:cs="Times New Roman"/>
          <w:sz w:val="20"/>
          <w:szCs w:val="20"/>
        </w:rPr>
        <w:t>, whereas Sn(Oct)</w:t>
      </w:r>
      <w:r w:rsidR="00391AE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91AE3" w:rsidRPr="00D87C77">
        <w:rPr>
          <w:rFonts w:ascii="Times New Roman" w:hAnsi="Times New Roman" w:cs="Times New Roman"/>
          <w:sz w:val="20"/>
          <w:szCs w:val="20"/>
        </w:rPr>
        <w:t xml:space="preserve"> and Sn(Oct)</w:t>
      </w:r>
      <w:r w:rsidR="00391AE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91AE3" w:rsidRPr="00D87C77">
        <w:rPr>
          <w:rFonts w:ascii="Times New Roman" w:hAnsi="Times New Roman" w:cs="Times New Roman"/>
          <w:sz w:val="20"/>
          <w:szCs w:val="20"/>
        </w:rPr>
        <w:t>/</w:t>
      </w:r>
      <w:r w:rsidR="00391AE3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391AE3" w:rsidRPr="00D87C77">
        <w:rPr>
          <w:rFonts w:ascii="Times New Roman" w:hAnsi="Times New Roman" w:cs="Times New Roman"/>
          <w:sz w:val="20"/>
          <w:szCs w:val="20"/>
        </w:rPr>
        <w:t>BuOH gave less predictable results.</w:t>
      </w:r>
      <w:r w:rsidR="009F4979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050F29" w:rsidRPr="00D87C77">
        <w:rPr>
          <w:rFonts w:ascii="Times New Roman" w:hAnsi="Times New Roman" w:cs="Times New Roman"/>
          <w:sz w:val="20"/>
          <w:szCs w:val="20"/>
        </w:rPr>
        <w:t>In</w:t>
      </w:r>
      <w:r w:rsidR="00A736B6" w:rsidRPr="00D87C77">
        <w:rPr>
          <w:rFonts w:ascii="Times New Roman" w:hAnsi="Times New Roman" w:cs="Times New Roman"/>
          <w:sz w:val="20"/>
          <w:szCs w:val="20"/>
        </w:rPr>
        <w:t xml:space="preserve"> its wider context, this </w:t>
      </w:r>
      <w:r w:rsidR="00050F29" w:rsidRPr="00D87C77">
        <w:rPr>
          <w:rFonts w:ascii="Times New Roman" w:hAnsi="Times New Roman" w:cs="Times New Roman"/>
          <w:sz w:val="20"/>
          <w:szCs w:val="20"/>
        </w:rPr>
        <w:t xml:space="preserve">work </w:t>
      </w:r>
      <w:r w:rsidR="00A736B6" w:rsidRPr="00D87C77">
        <w:rPr>
          <w:rFonts w:ascii="Times New Roman" w:hAnsi="Times New Roman" w:cs="Times New Roman"/>
          <w:sz w:val="20"/>
          <w:szCs w:val="20"/>
        </w:rPr>
        <w:t xml:space="preserve">has demonstrated the useful role that DSC </w:t>
      </w:r>
      <w:r w:rsidR="00FD687E" w:rsidRPr="00D87C77">
        <w:rPr>
          <w:rFonts w:ascii="Times New Roman" w:hAnsi="Times New Roman" w:cs="Times New Roman"/>
          <w:sz w:val="20"/>
          <w:szCs w:val="20"/>
        </w:rPr>
        <w:t xml:space="preserve">kinetic data </w:t>
      </w:r>
      <w:r w:rsidR="00A736B6" w:rsidRPr="00D87C77">
        <w:rPr>
          <w:rFonts w:ascii="Times New Roman" w:hAnsi="Times New Roman" w:cs="Times New Roman"/>
          <w:sz w:val="20"/>
          <w:szCs w:val="20"/>
        </w:rPr>
        <w:t>can play in the choice of initiator</w:t>
      </w:r>
      <w:r w:rsidR="003F2754" w:rsidRPr="00D87C77">
        <w:rPr>
          <w:rFonts w:ascii="Times New Roman" w:hAnsi="Times New Roman" w:cs="Times New Roman"/>
          <w:sz w:val="20"/>
          <w:szCs w:val="20"/>
        </w:rPr>
        <w:t xml:space="preserve"> and provides a</w:t>
      </w:r>
      <w:r w:rsidR="00C27E7C" w:rsidRPr="00D87C77">
        <w:rPr>
          <w:rFonts w:ascii="Times New Roman" w:hAnsi="Times New Roman" w:cs="Times New Roman"/>
          <w:sz w:val="20"/>
          <w:szCs w:val="20"/>
        </w:rPr>
        <w:t xml:space="preserve"> system for the fabrication of PDL </w:t>
      </w:r>
      <w:r w:rsidR="003F2754" w:rsidRPr="00D87C77">
        <w:rPr>
          <w:rFonts w:ascii="Times New Roman" w:hAnsi="Times New Roman" w:cs="Times New Roman"/>
          <w:sz w:val="20"/>
          <w:szCs w:val="20"/>
        </w:rPr>
        <w:t>with controlled molecular weight and relatively low dispersity</w:t>
      </w:r>
      <w:r w:rsidR="00A736B6" w:rsidRPr="00D87C77">
        <w:rPr>
          <w:rFonts w:ascii="Times New Roman" w:hAnsi="Times New Roman" w:cs="Times New Roman"/>
          <w:sz w:val="20"/>
          <w:szCs w:val="20"/>
        </w:rPr>
        <w:t xml:space="preserve">. Through a combination of kinetic and </w:t>
      </w:r>
      <w:r w:rsidR="00FD687E" w:rsidRPr="00D87C77">
        <w:rPr>
          <w:rFonts w:ascii="Times New Roman" w:hAnsi="Times New Roman" w:cs="Times New Roman"/>
          <w:sz w:val="20"/>
          <w:szCs w:val="20"/>
        </w:rPr>
        <w:t>thermodynamic data, initiator efficiencies and appropriate polymerization temperatures can be determined</w:t>
      </w:r>
      <w:r w:rsidR="00050F29" w:rsidRPr="00D87C77">
        <w:rPr>
          <w:rFonts w:ascii="Times New Roman" w:hAnsi="Times New Roman" w:cs="Times New Roman"/>
          <w:sz w:val="20"/>
          <w:szCs w:val="20"/>
        </w:rPr>
        <w:t xml:space="preserve"> and provides further understanding of the polymerization of cyclic monomers to produce biodegradable materials</w:t>
      </w:r>
      <w:r w:rsidR="00FD687E" w:rsidRPr="00D87C77">
        <w:rPr>
          <w:rFonts w:ascii="Times New Roman" w:hAnsi="Times New Roman" w:cs="Times New Roman"/>
          <w:sz w:val="20"/>
          <w:szCs w:val="20"/>
        </w:rPr>
        <w:t>.</w:t>
      </w:r>
      <w:r w:rsidR="00C9198B" w:rsidRPr="00D87C77">
        <w:rPr>
          <w:rFonts w:ascii="Times New Roman" w:hAnsi="Times New Roman" w:cs="Times New Roman"/>
          <w:sz w:val="20"/>
          <w:szCs w:val="20"/>
        </w:rPr>
        <w:t xml:space="preserve"> This </w:t>
      </w:r>
      <w:r w:rsidR="004070DF" w:rsidRPr="00D87C77">
        <w:rPr>
          <w:rFonts w:ascii="Times New Roman" w:hAnsi="Times New Roman" w:cs="Times New Roman"/>
          <w:sz w:val="20"/>
          <w:szCs w:val="20"/>
        </w:rPr>
        <w:t>work herein</w:t>
      </w:r>
      <w:r w:rsidR="00C9198B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5A0030" w:rsidRPr="00D87C77">
        <w:rPr>
          <w:rFonts w:ascii="Times New Roman" w:hAnsi="Times New Roman" w:cs="Times New Roman"/>
          <w:sz w:val="20"/>
          <w:szCs w:val="20"/>
        </w:rPr>
        <w:t>can</w:t>
      </w:r>
      <w:r w:rsidR="00C9198B" w:rsidRPr="00D87C77">
        <w:rPr>
          <w:rFonts w:ascii="Times New Roman" w:hAnsi="Times New Roman" w:cs="Times New Roman"/>
          <w:sz w:val="20"/>
          <w:szCs w:val="20"/>
        </w:rPr>
        <w:t xml:space="preserve"> be beneficial </w:t>
      </w:r>
      <w:r w:rsidR="00684974" w:rsidRPr="00D87C77">
        <w:rPr>
          <w:rFonts w:ascii="Times New Roman" w:hAnsi="Times New Roman" w:cs="Times New Roman"/>
          <w:sz w:val="20"/>
          <w:szCs w:val="20"/>
        </w:rPr>
        <w:t>in the design of</w:t>
      </w:r>
      <w:r w:rsidR="00C27E7C" w:rsidRPr="00D87C77">
        <w:rPr>
          <w:rFonts w:ascii="Times New Roman" w:hAnsi="Times New Roman" w:cs="Times New Roman"/>
          <w:sz w:val="20"/>
          <w:szCs w:val="20"/>
        </w:rPr>
        <w:t xml:space="preserve"> PDL </w:t>
      </w:r>
      <w:r w:rsidR="008E0E21" w:rsidRPr="00D87C77">
        <w:rPr>
          <w:rFonts w:ascii="Times New Roman" w:hAnsi="Times New Roman" w:cs="Times New Roman"/>
          <w:sz w:val="20"/>
          <w:szCs w:val="20"/>
        </w:rPr>
        <w:t>with controllable molecular weight, for potential future use in</w:t>
      </w:r>
      <w:r w:rsidR="00684974" w:rsidRPr="00D87C77">
        <w:rPr>
          <w:rFonts w:ascii="Times New Roman" w:hAnsi="Times New Roman" w:cs="Times New Roman"/>
          <w:sz w:val="20"/>
          <w:szCs w:val="20"/>
        </w:rPr>
        <w:t xml:space="preserve"> stereocomplex </w:t>
      </w:r>
      <w:r w:rsidR="00981DC1" w:rsidRPr="00D87C77">
        <w:rPr>
          <w:rFonts w:ascii="Times New Roman" w:hAnsi="Times New Roman" w:cs="Times New Roman"/>
          <w:sz w:val="20"/>
          <w:szCs w:val="20"/>
        </w:rPr>
        <w:t xml:space="preserve">structure </w:t>
      </w:r>
      <w:r w:rsidR="008E0E21" w:rsidRPr="00D87C77">
        <w:rPr>
          <w:rFonts w:ascii="Times New Roman" w:hAnsi="Times New Roman"/>
          <w:sz w:val="20"/>
          <w:szCs w:val="20"/>
        </w:rPr>
        <w:t xml:space="preserve">to </w:t>
      </w:r>
      <w:r w:rsidR="00981DC1" w:rsidRPr="00D87C77">
        <w:rPr>
          <w:rFonts w:ascii="Times New Roman" w:hAnsi="Times New Roman"/>
          <w:sz w:val="20"/>
          <w:szCs w:val="20"/>
        </w:rPr>
        <w:t xml:space="preserve">broaden the </w:t>
      </w:r>
      <w:r w:rsidR="005A0030" w:rsidRPr="00D87C77">
        <w:rPr>
          <w:rFonts w:ascii="Times New Roman" w:hAnsi="Times New Roman"/>
          <w:sz w:val="20"/>
          <w:szCs w:val="20"/>
        </w:rPr>
        <w:t>use</w:t>
      </w:r>
      <w:r w:rsidR="00981DC1" w:rsidRPr="00D87C77">
        <w:rPr>
          <w:rFonts w:ascii="Times New Roman" w:hAnsi="Times New Roman"/>
          <w:sz w:val="20"/>
          <w:szCs w:val="20"/>
        </w:rPr>
        <w:t xml:space="preserve"> of </w:t>
      </w:r>
      <w:r w:rsidR="008E0E21" w:rsidRPr="00D87C77">
        <w:rPr>
          <w:rFonts w:ascii="Times New Roman" w:hAnsi="Times New Roman"/>
          <w:sz w:val="20"/>
          <w:szCs w:val="20"/>
        </w:rPr>
        <w:t xml:space="preserve">sustainable </w:t>
      </w:r>
      <w:r w:rsidR="005A0030" w:rsidRPr="00D87C77">
        <w:rPr>
          <w:rFonts w:ascii="Times New Roman" w:hAnsi="Times New Roman" w:cs="Times New Roman"/>
          <w:sz w:val="20"/>
          <w:szCs w:val="20"/>
        </w:rPr>
        <w:t>PLL/PDL blend</w:t>
      </w:r>
      <w:r w:rsidR="008E0E21" w:rsidRPr="00D87C77">
        <w:rPr>
          <w:rFonts w:ascii="Times New Roman" w:hAnsi="Times New Roman" w:cs="Times New Roman"/>
          <w:sz w:val="20"/>
          <w:szCs w:val="20"/>
        </w:rPr>
        <w:t>s</w:t>
      </w:r>
      <w:r w:rsidR="00981DC1" w:rsidRPr="00D87C77">
        <w:rPr>
          <w:rFonts w:ascii="Times New Roman" w:hAnsi="Times New Roman" w:cs="Times New Roman"/>
          <w:sz w:val="20"/>
          <w:szCs w:val="20"/>
        </w:rPr>
        <w:t>.</w:t>
      </w:r>
    </w:p>
    <w:p w14:paraId="0D235CE2" w14:textId="7F62252C" w:rsidR="004F3528" w:rsidRPr="00D87C77" w:rsidRDefault="004F3528" w:rsidP="004F3528">
      <w:pPr>
        <w:adjustRightInd w:val="0"/>
        <w:snapToGrid w:val="0"/>
        <w:spacing w:before="240" w:line="480" w:lineRule="auto"/>
        <w:ind w:left="360" w:hanging="360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Acknowledgements</w:t>
      </w:r>
    </w:p>
    <w:p w14:paraId="6C4ABDA2" w14:textId="3FFA75FA" w:rsidR="004F3528" w:rsidRDefault="004F3528" w:rsidP="00630ED6">
      <w:pPr>
        <w:tabs>
          <w:tab w:val="left" w:pos="720"/>
        </w:tabs>
        <w:adjustRightInd w:val="0"/>
        <w:snapToGrid w:val="0"/>
        <w:spacing w:line="480" w:lineRule="auto"/>
        <w:jc w:val="thaiDistribute"/>
        <w:rPr>
          <w:rFonts w:ascii="Times New Roman" w:hAnsi="Times New Roman" w:cs="Times New Roman"/>
          <w:sz w:val="20"/>
          <w:szCs w:val="20"/>
        </w:rPr>
      </w:pPr>
      <w:r w:rsidRPr="004F3528">
        <w:rPr>
          <w:rFonts w:ascii="Times New Roman" w:hAnsi="Times New Roman" w:cs="Times New Roman"/>
          <w:sz w:val="20"/>
          <w:szCs w:val="20"/>
        </w:rPr>
        <w:t xml:space="preserve">S.P. wishes to thank the Research Professional Development Project under the Science Achievement Scholarship of Thailand (SAST) for the provision of a PhD scholarship </w:t>
      </w:r>
      <w:proofErr w:type="gramStart"/>
      <w:r w:rsidRPr="004F3528">
        <w:rPr>
          <w:rFonts w:ascii="Times New Roman" w:hAnsi="Times New Roman" w:cs="Times New Roman"/>
          <w:sz w:val="20"/>
          <w:szCs w:val="20"/>
        </w:rPr>
        <w:t>and also</w:t>
      </w:r>
      <w:proofErr w:type="gramEnd"/>
      <w:r w:rsidRPr="004F3528">
        <w:rPr>
          <w:rFonts w:ascii="Times New Roman" w:hAnsi="Times New Roman" w:cs="Times New Roman"/>
          <w:sz w:val="20"/>
          <w:szCs w:val="20"/>
        </w:rPr>
        <w:t xml:space="preserve"> the Graduate School, Chiang Mai University. This research work was partially supported by the Center of Excellence in Materials Science and Technology, Chiang Mai University</w:t>
      </w:r>
      <w:r>
        <w:rPr>
          <w:rFonts w:ascii="Times New Roman" w:hAnsi="Times New Roman" w:cs="Times New Roman"/>
          <w:sz w:val="20"/>
          <w:szCs w:val="20"/>
        </w:rPr>
        <w:t xml:space="preserve"> and</w:t>
      </w:r>
      <w:r w:rsidRPr="004F3528">
        <w:rPr>
          <w:rFonts w:ascii="Times New Roman" w:hAnsi="Times New Roman" w:cs="Times New Roman"/>
          <w:sz w:val="20"/>
          <w:szCs w:val="20"/>
        </w:rPr>
        <w:t xml:space="preserve"> the European Union’s Horizon 2020 research and innovation programme under the Marie Sklodowska-Curie grant agreement No 871650 (MEDIPOL).</w:t>
      </w:r>
    </w:p>
    <w:p w14:paraId="70D963BA" w14:textId="77777777" w:rsidR="004F3528" w:rsidRPr="004F3528" w:rsidRDefault="004F3528" w:rsidP="00630ED6">
      <w:pPr>
        <w:tabs>
          <w:tab w:val="left" w:pos="720"/>
        </w:tabs>
        <w:adjustRightInd w:val="0"/>
        <w:snapToGrid w:val="0"/>
        <w:spacing w:line="480" w:lineRule="auto"/>
        <w:jc w:val="thaiDistribute"/>
        <w:rPr>
          <w:rFonts w:ascii="Times New Roman" w:hAnsi="Times New Roman"/>
          <w:sz w:val="20"/>
          <w:szCs w:val="20"/>
        </w:rPr>
      </w:pPr>
    </w:p>
    <w:p w14:paraId="3282A7A2" w14:textId="77777777" w:rsidR="001C7374" w:rsidRPr="00D87C77" w:rsidRDefault="001C7374" w:rsidP="00630ED6">
      <w:pPr>
        <w:adjustRightInd w:val="0"/>
        <w:snapToGrid w:val="0"/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D87C77">
        <w:rPr>
          <w:rFonts w:ascii="Times New Roman" w:hAnsi="Times New Roman" w:cs="Times New Roman"/>
          <w:b/>
          <w:bCs/>
          <w:sz w:val="20"/>
          <w:szCs w:val="20"/>
        </w:rPr>
        <w:t>References</w:t>
      </w:r>
    </w:p>
    <w:p w14:paraId="4E3D0FDB" w14:textId="43277D55" w:rsidR="00EE2D10" w:rsidRPr="00D87C77" w:rsidRDefault="00EE2D10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[1]</w:t>
      </w:r>
      <w:r w:rsidR="00A400B1" w:rsidRPr="00D87C77">
        <w:rPr>
          <w:rFonts w:ascii="Times New Roman" w:hAnsi="Times New Roman" w:cs="Times New Roman"/>
          <w:sz w:val="20"/>
          <w:szCs w:val="20"/>
        </w:rPr>
        <w:tab/>
        <w:t xml:space="preserve">Springer, </w:t>
      </w:r>
      <w:r w:rsidR="001E156A" w:rsidRPr="00D87C77">
        <w:rPr>
          <w:rFonts w:ascii="Times New Roman" w:hAnsi="Times New Roman" w:cs="Times New Roman"/>
          <w:sz w:val="20"/>
          <w:szCs w:val="20"/>
        </w:rPr>
        <w:t xml:space="preserve">Stridsberg KM, Ryner M, </w:t>
      </w:r>
      <w:r w:rsidR="00A400B1" w:rsidRPr="00D87C77">
        <w:rPr>
          <w:rFonts w:ascii="Times New Roman" w:hAnsi="Times New Roman" w:cs="Times New Roman"/>
          <w:sz w:val="20"/>
          <w:szCs w:val="20"/>
        </w:rPr>
        <w:t xml:space="preserve">Albertsson AC. Controlled ring-opening polymerization: Polymers with designed macromolecular architecture. In: </w:t>
      </w:r>
      <w:r w:rsidR="00E06BF6" w:rsidRPr="00D87C77">
        <w:rPr>
          <w:rFonts w:ascii="Times New Roman" w:hAnsi="Times New Roman" w:cs="Times New Roman"/>
          <w:sz w:val="20"/>
          <w:szCs w:val="20"/>
        </w:rPr>
        <w:t xml:space="preserve">Albertsson AC, editors. </w:t>
      </w:r>
      <w:r w:rsidR="00A400B1" w:rsidRPr="00D87C77">
        <w:rPr>
          <w:rFonts w:ascii="Times New Roman" w:hAnsi="Times New Roman" w:cs="Times New Roman"/>
          <w:sz w:val="20"/>
          <w:szCs w:val="20"/>
        </w:rPr>
        <w:t>Degradable aliphatic polyesters. Advances in polymer science. Berlin</w:t>
      </w:r>
      <w:r w:rsidR="00E06BF6" w:rsidRPr="00D87C77">
        <w:rPr>
          <w:rFonts w:ascii="Times New Roman" w:hAnsi="Times New Roman" w:cs="Times New Roman"/>
          <w:sz w:val="20"/>
          <w:szCs w:val="20"/>
        </w:rPr>
        <w:t>:</w:t>
      </w:r>
      <w:r w:rsidR="00A400B1" w:rsidRPr="00D87C77">
        <w:rPr>
          <w:rFonts w:ascii="Times New Roman" w:hAnsi="Times New Roman" w:cs="Times New Roman"/>
          <w:sz w:val="20"/>
          <w:szCs w:val="20"/>
        </w:rPr>
        <w:t xml:space="preserve"> Heidelberg</w:t>
      </w:r>
      <w:r w:rsidR="00E06BF6" w:rsidRPr="00D87C77">
        <w:rPr>
          <w:rFonts w:ascii="Times New Roman" w:hAnsi="Times New Roman" w:cs="Times New Roman"/>
          <w:sz w:val="20"/>
          <w:szCs w:val="20"/>
        </w:rPr>
        <w:t>; 2002, pp. 41-65.</w:t>
      </w:r>
    </w:p>
    <w:p w14:paraId="2292BB4C" w14:textId="0BD7D371" w:rsidR="002A213D" w:rsidRPr="00D87C77" w:rsidRDefault="002A213D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EE2D10" w:rsidRPr="00D87C77">
        <w:rPr>
          <w:rFonts w:ascii="Times New Roman" w:hAnsi="Times New Roman" w:cs="Times New Roman"/>
          <w:sz w:val="20"/>
          <w:szCs w:val="20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="001E156A" w:rsidRPr="00D87C77">
        <w:rPr>
          <w:rFonts w:ascii="Times New Roman" w:hAnsi="Times New Roman" w:cs="Times New Roman"/>
          <w:sz w:val="20"/>
          <w:szCs w:val="20"/>
        </w:rPr>
        <w:tab/>
        <w:t xml:space="preserve">Wiley-VCH, </w:t>
      </w:r>
      <w:r w:rsidR="006B014D" w:rsidRPr="00D87C77">
        <w:rPr>
          <w:rFonts w:ascii="Times New Roman" w:hAnsi="Times New Roman" w:cs="Times New Roman"/>
          <w:sz w:val="20"/>
          <w:szCs w:val="20"/>
        </w:rPr>
        <w:t>Dechy-Cobaret</w:t>
      </w:r>
      <w:r w:rsidR="001E156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6B014D" w:rsidRPr="00D87C77">
        <w:rPr>
          <w:rFonts w:ascii="Times New Roman" w:hAnsi="Times New Roman" w:cs="Times New Roman"/>
          <w:sz w:val="20"/>
          <w:szCs w:val="20"/>
        </w:rPr>
        <w:t>O</w:t>
      </w:r>
      <w:r w:rsidR="001E156A" w:rsidRPr="00D87C77">
        <w:rPr>
          <w:rFonts w:ascii="Times New Roman" w:hAnsi="Times New Roman" w:cs="Times New Roman"/>
          <w:sz w:val="20"/>
          <w:szCs w:val="20"/>
        </w:rPr>
        <w:t xml:space="preserve">, </w:t>
      </w:r>
      <w:r w:rsidR="006B014D" w:rsidRPr="00D87C77">
        <w:rPr>
          <w:rFonts w:ascii="Times New Roman" w:hAnsi="Times New Roman" w:cs="Times New Roman"/>
          <w:sz w:val="20"/>
          <w:szCs w:val="20"/>
        </w:rPr>
        <w:t>Martin-Vaca</w:t>
      </w:r>
      <w:r w:rsidR="001E156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6B014D" w:rsidRPr="00D87C77">
        <w:rPr>
          <w:rFonts w:ascii="Times New Roman" w:hAnsi="Times New Roman" w:cs="Times New Roman"/>
          <w:sz w:val="20"/>
          <w:szCs w:val="20"/>
        </w:rPr>
        <w:t>B, Bourissou D</w:t>
      </w:r>
      <w:r w:rsidR="001E156A" w:rsidRPr="00D87C77">
        <w:rPr>
          <w:rFonts w:ascii="Times New Roman" w:hAnsi="Times New Roman" w:cs="Times New Roman"/>
          <w:sz w:val="20"/>
          <w:szCs w:val="20"/>
        </w:rPr>
        <w:t>.</w:t>
      </w:r>
      <w:r w:rsidR="006B014D" w:rsidRPr="00D87C77">
        <w:rPr>
          <w:rFonts w:ascii="Times New Roman" w:hAnsi="Times New Roman" w:cs="Times New Roman"/>
          <w:sz w:val="20"/>
          <w:szCs w:val="20"/>
        </w:rPr>
        <w:t xml:space="preserve"> Polyesters from dilactones.</w:t>
      </w:r>
      <w:r w:rsidR="001E156A" w:rsidRPr="00D87C77">
        <w:rPr>
          <w:rFonts w:ascii="Times New Roman" w:hAnsi="Times New Roman" w:cs="Times New Roman"/>
          <w:sz w:val="20"/>
          <w:szCs w:val="20"/>
        </w:rPr>
        <w:t xml:space="preserve"> In: Dubois P, Coulembier O, Raquez JM, editors. Handbook of Ring-Opening Polymerization. Weinheim: Germany; 2009. pp.</w:t>
      </w:r>
      <w:r w:rsidR="006B014D" w:rsidRPr="00D87C77">
        <w:rPr>
          <w:rFonts w:ascii="Times New Roman" w:hAnsi="Times New Roman" w:cs="Times New Roman"/>
          <w:sz w:val="20"/>
          <w:szCs w:val="20"/>
        </w:rPr>
        <w:t>255</w:t>
      </w:r>
      <w:r w:rsidR="001E156A" w:rsidRPr="00D87C77">
        <w:rPr>
          <w:rFonts w:ascii="Times New Roman" w:hAnsi="Times New Roman" w:cs="Times New Roman"/>
          <w:sz w:val="20"/>
          <w:szCs w:val="20"/>
        </w:rPr>
        <w:t>-</w:t>
      </w:r>
      <w:r w:rsidR="006B014D" w:rsidRPr="00D87C77">
        <w:rPr>
          <w:rFonts w:ascii="Times New Roman" w:hAnsi="Times New Roman" w:cs="Times New Roman"/>
          <w:sz w:val="20"/>
          <w:szCs w:val="20"/>
        </w:rPr>
        <w:t>286</w:t>
      </w:r>
      <w:r w:rsidR="001E156A" w:rsidRPr="00D87C77">
        <w:rPr>
          <w:rFonts w:ascii="Times New Roman" w:hAnsi="Times New Roman" w:cs="Times New Roman"/>
          <w:sz w:val="20"/>
          <w:szCs w:val="20"/>
        </w:rPr>
        <w:t>.</w:t>
      </w:r>
      <w:r w:rsidRPr="00D87C77">
        <w:rPr>
          <w:rFonts w:ascii="Times New Roman" w:hAnsi="Times New Roman" w:cs="Times New Roman"/>
          <w:sz w:val="20"/>
          <w:szCs w:val="20"/>
        </w:rPr>
        <w:tab/>
      </w:r>
    </w:p>
    <w:p w14:paraId="72281A8A" w14:textId="102BC178" w:rsidR="002A213D" w:rsidRPr="00D87C77" w:rsidRDefault="002A213D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6B014D" w:rsidRPr="00D87C77">
        <w:rPr>
          <w:rFonts w:ascii="Times New Roman" w:hAnsi="Times New Roman" w:cs="Times New Roman"/>
          <w:sz w:val="20"/>
          <w:szCs w:val="20"/>
        </w:rPr>
        <w:t>3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Purnama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 P</w:t>
      </w:r>
      <w:r w:rsidRPr="00D87C77">
        <w:rPr>
          <w:rFonts w:ascii="Times New Roman" w:hAnsi="Times New Roman" w:cs="Times New Roman"/>
          <w:sz w:val="20"/>
          <w:szCs w:val="20"/>
        </w:rPr>
        <w:t>,</w:t>
      </w:r>
      <w:r w:rsidR="00121031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Jung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 Y</w:t>
      </w:r>
      <w:r w:rsidRPr="00D87C77">
        <w:rPr>
          <w:rFonts w:ascii="Times New Roman" w:hAnsi="Times New Roman" w:cs="Times New Roman"/>
          <w:sz w:val="20"/>
          <w:szCs w:val="20"/>
        </w:rPr>
        <w:t>,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Hong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 C</w:t>
      </w:r>
      <w:r w:rsidRPr="00D87C77">
        <w:rPr>
          <w:rFonts w:ascii="Times New Roman" w:hAnsi="Times New Roman" w:cs="Times New Roman"/>
          <w:sz w:val="20"/>
          <w:szCs w:val="20"/>
        </w:rPr>
        <w:t>, Han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 D</w:t>
      </w:r>
      <w:r w:rsidR="008027A0" w:rsidRPr="00D87C77">
        <w:rPr>
          <w:rFonts w:ascii="Times New Roman" w:hAnsi="Times New Roman" w:cs="Times New Roman"/>
          <w:sz w:val="20"/>
          <w:szCs w:val="20"/>
        </w:rPr>
        <w:t>S</w:t>
      </w:r>
      <w:r w:rsidRPr="00D87C77">
        <w:rPr>
          <w:rFonts w:ascii="Times New Roman" w:hAnsi="Times New Roman" w:cs="Times New Roman"/>
          <w:sz w:val="20"/>
          <w:szCs w:val="20"/>
        </w:rPr>
        <w:t>, Kim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 S</w:t>
      </w:r>
      <w:r w:rsidR="008027A0" w:rsidRPr="00D87C77">
        <w:rPr>
          <w:rFonts w:ascii="Times New Roman" w:hAnsi="Times New Roman" w:cs="Times New Roman"/>
          <w:sz w:val="20"/>
          <w:szCs w:val="20"/>
        </w:rPr>
        <w:t>H</w:t>
      </w:r>
      <w:r w:rsidR="00082086" w:rsidRPr="00D87C77">
        <w:rPr>
          <w:rFonts w:ascii="Times New Roman" w:hAnsi="Times New Roman" w:cs="Times New Roman"/>
          <w:sz w:val="20"/>
          <w:szCs w:val="20"/>
        </w:rPr>
        <w:t>.</w:t>
      </w:r>
      <w:r w:rsidR="008027A0" w:rsidRPr="00D87C77">
        <w:rPr>
          <w:rFonts w:ascii="Times New Roman" w:hAnsi="Times New Roman" w:cs="Times New Roman"/>
          <w:sz w:val="20"/>
          <w:szCs w:val="20"/>
        </w:rPr>
        <w:t xml:space="preserve"> Synthesis of poly(D-lactide) with different molecular weight via m</w:t>
      </w:r>
      <w:r w:rsidR="00E06BF6" w:rsidRPr="00D87C77">
        <w:rPr>
          <w:rFonts w:ascii="Times New Roman" w:hAnsi="Times New Roman" w:cs="Times New Roman"/>
          <w:sz w:val="20"/>
          <w:szCs w:val="20"/>
        </w:rPr>
        <w:t>e</w:t>
      </w:r>
      <w:r w:rsidR="008027A0" w:rsidRPr="00D87C77">
        <w:rPr>
          <w:rFonts w:ascii="Times New Roman" w:hAnsi="Times New Roman" w:cs="Times New Roman"/>
          <w:sz w:val="20"/>
          <w:szCs w:val="20"/>
        </w:rPr>
        <w:t>l</w:t>
      </w:r>
      <w:r w:rsidR="00E06BF6" w:rsidRPr="00D87C77">
        <w:rPr>
          <w:rFonts w:ascii="Times New Roman" w:hAnsi="Times New Roman" w:cs="Times New Roman"/>
          <w:sz w:val="20"/>
          <w:szCs w:val="20"/>
        </w:rPr>
        <w:t>t</w:t>
      </w:r>
      <w:r w:rsidR="008027A0" w:rsidRPr="00D87C77">
        <w:rPr>
          <w:rFonts w:ascii="Times New Roman" w:hAnsi="Times New Roman" w:cs="Times New Roman"/>
          <w:sz w:val="20"/>
          <w:szCs w:val="20"/>
        </w:rPr>
        <w:t>-polymerization.</w:t>
      </w:r>
      <w:r w:rsidRPr="00D87C77">
        <w:rPr>
          <w:rFonts w:ascii="Times New Roman" w:hAnsi="Times New Roman" w:cs="Times New Roman"/>
          <w:sz w:val="20"/>
          <w:szCs w:val="20"/>
        </w:rPr>
        <w:t xml:space="preserve"> Macromol Res.</w:t>
      </w:r>
      <w:r w:rsidR="00121031"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2012</w:t>
      </w:r>
      <w:r w:rsidR="00082086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20</w:t>
      </w:r>
      <w:r w:rsidR="00082086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 xml:space="preserve"> 515</w:t>
      </w:r>
      <w:r w:rsidR="00082086" w:rsidRPr="00D87C77">
        <w:rPr>
          <w:rFonts w:ascii="Times New Roman" w:hAnsi="Times New Roman" w:cs="Times New Roman"/>
          <w:sz w:val="20"/>
          <w:szCs w:val="20"/>
        </w:rPr>
        <w:t>-</w:t>
      </w:r>
      <w:r w:rsidR="008027A0" w:rsidRPr="00D87C77">
        <w:rPr>
          <w:rFonts w:ascii="Times New Roman" w:hAnsi="Times New Roman" w:cs="Times New Roman"/>
          <w:sz w:val="20"/>
          <w:szCs w:val="20"/>
        </w:rPr>
        <w:t>519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078F1F5D" w14:textId="104F9329" w:rsidR="002A213D" w:rsidRPr="00D87C77" w:rsidRDefault="002A213D" w:rsidP="00630ED6">
      <w:pPr>
        <w:adjustRightInd w:val="0"/>
        <w:snapToGrid w:val="0"/>
        <w:spacing w:after="0" w:line="36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6B014D" w:rsidRPr="00D87C77">
        <w:rPr>
          <w:rFonts w:ascii="Times New Roman" w:hAnsi="Times New Roman" w:cs="Times New Roman"/>
          <w:sz w:val="20"/>
          <w:szCs w:val="20"/>
        </w:rPr>
        <w:t>4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Tsuji</w:t>
      </w:r>
      <w:r w:rsidR="00F34A5F" w:rsidRPr="00D87C77">
        <w:rPr>
          <w:rFonts w:ascii="Times New Roman" w:hAnsi="Times New Roman" w:cs="Times New Roman"/>
          <w:sz w:val="20"/>
          <w:szCs w:val="20"/>
        </w:rPr>
        <w:t xml:space="preserve"> H</w:t>
      </w:r>
      <w:r w:rsidRPr="00D87C77">
        <w:rPr>
          <w:rFonts w:ascii="Times New Roman" w:hAnsi="Times New Roman" w:cs="Times New Roman"/>
          <w:sz w:val="20"/>
          <w:szCs w:val="20"/>
        </w:rPr>
        <w:t>,</w:t>
      </w:r>
      <w:r w:rsidR="00121031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Ikada</w:t>
      </w:r>
      <w:r w:rsidR="00F34A5F" w:rsidRPr="00D87C77">
        <w:rPr>
          <w:rFonts w:ascii="Times New Roman" w:hAnsi="Times New Roman" w:cs="Times New Roman"/>
          <w:sz w:val="20"/>
          <w:szCs w:val="20"/>
        </w:rPr>
        <w:t xml:space="preserve"> Y</w:t>
      </w:r>
      <w:r w:rsidRPr="00D87C77">
        <w:rPr>
          <w:rFonts w:ascii="Times New Roman" w:hAnsi="Times New Roman" w:cs="Times New Roman"/>
          <w:sz w:val="20"/>
          <w:szCs w:val="20"/>
        </w:rPr>
        <w:t>,</w:t>
      </w:r>
      <w:r w:rsidR="00F34A5F" w:rsidRPr="00D87C77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="00F34A5F" w:rsidRPr="00D87C77">
        <w:rPr>
          <w:rFonts w:ascii="Times New Roman" w:hAnsi="Times New Roman" w:cs="Times New Roman"/>
          <w:sz w:val="20"/>
          <w:szCs w:val="20"/>
        </w:rPr>
        <w:t xml:space="preserve">Stereocomplex formation between enantiomeric </w:t>
      </w:r>
      <w:proofErr w:type="gramStart"/>
      <w:r w:rsidR="00F34A5F" w:rsidRPr="00D87C77">
        <w:rPr>
          <w:rFonts w:ascii="Times New Roman" w:hAnsi="Times New Roman" w:cs="Times New Roman"/>
          <w:sz w:val="20"/>
          <w:szCs w:val="20"/>
        </w:rPr>
        <w:t>poly(</w:t>
      </w:r>
      <w:proofErr w:type="gramEnd"/>
      <w:r w:rsidR="00F34A5F" w:rsidRPr="00D87C77">
        <w:rPr>
          <w:rFonts w:ascii="Times New Roman" w:hAnsi="Times New Roman" w:cs="Times New Roman"/>
          <w:sz w:val="20"/>
          <w:szCs w:val="20"/>
        </w:rPr>
        <w:t>lactic acids). 9. Stereocomplexation from the melt.</w:t>
      </w:r>
      <w:r w:rsidRPr="00D87C77">
        <w:rPr>
          <w:rFonts w:ascii="Times New Roman" w:hAnsi="Times New Roman" w:cs="Times New Roman"/>
          <w:sz w:val="20"/>
          <w:szCs w:val="20"/>
        </w:rPr>
        <w:t xml:space="preserve"> Macromolecules</w:t>
      </w:r>
      <w:r w:rsidR="00F34A5F" w:rsidRPr="00D87C77">
        <w:rPr>
          <w:rFonts w:ascii="Times New Roman" w:hAnsi="Times New Roman" w:cs="Times New Roman"/>
          <w:sz w:val="20"/>
          <w:szCs w:val="20"/>
        </w:rPr>
        <w:t>.</w:t>
      </w:r>
      <w:r w:rsidR="00121031" w:rsidRPr="00D87C7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1993</w:t>
      </w:r>
      <w:r w:rsidR="00F34A5F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26</w:t>
      </w:r>
      <w:r w:rsidR="00F34A5F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6918</w:t>
      </w:r>
      <w:proofErr w:type="gramEnd"/>
      <w:r w:rsidR="00F34A5F" w:rsidRPr="00D87C77">
        <w:rPr>
          <w:rFonts w:ascii="Times New Roman" w:hAnsi="Times New Roman" w:cs="Times New Roman"/>
          <w:sz w:val="20"/>
          <w:szCs w:val="20"/>
        </w:rPr>
        <w:t>-6926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18B2F6BF" w14:textId="77E272BB" w:rsidR="002A213D" w:rsidRPr="00D87C77" w:rsidRDefault="002A213D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lastRenderedPageBreak/>
        <w:t>[</w:t>
      </w:r>
      <w:r w:rsidR="006B014D" w:rsidRPr="00D87C77">
        <w:rPr>
          <w:rFonts w:ascii="Times New Roman" w:hAnsi="Times New Roman" w:cs="Times New Roman"/>
          <w:sz w:val="20"/>
          <w:szCs w:val="20"/>
        </w:rPr>
        <w:t>5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Tacha</w:t>
      </w:r>
      <w:r w:rsidR="00F34A5F" w:rsidRPr="00D87C77">
        <w:rPr>
          <w:rFonts w:ascii="Times New Roman" w:hAnsi="Times New Roman" w:cs="Times New Roman"/>
          <w:sz w:val="20"/>
          <w:szCs w:val="20"/>
        </w:rPr>
        <w:t xml:space="preserve"> S</w:t>
      </w:r>
      <w:r w:rsidRPr="00D87C77">
        <w:rPr>
          <w:rFonts w:ascii="Times New Roman" w:hAnsi="Times New Roman" w:cs="Times New Roman"/>
          <w:sz w:val="20"/>
          <w:szCs w:val="20"/>
        </w:rPr>
        <w:t>,</w:t>
      </w:r>
      <w:r w:rsidR="00121031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Saelee</w:t>
      </w:r>
      <w:r w:rsidR="00F34A5F" w:rsidRPr="00D87C77">
        <w:rPr>
          <w:rFonts w:ascii="Times New Roman" w:hAnsi="Times New Roman" w:cs="Times New Roman"/>
          <w:sz w:val="20"/>
          <w:szCs w:val="20"/>
        </w:rPr>
        <w:t xml:space="preserve"> T</w:t>
      </w:r>
      <w:r w:rsidRPr="00D87C77">
        <w:rPr>
          <w:rFonts w:ascii="Times New Roman" w:hAnsi="Times New Roman" w:cs="Times New Roman"/>
          <w:sz w:val="20"/>
          <w:szCs w:val="20"/>
        </w:rPr>
        <w:t>, Khotasen</w:t>
      </w:r>
      <w:r w:rsidR="00F34A5F" w:rsidRPr="00D87C77">
        <w:rPr>
          <w:rFonts w:ascii="Times New Roman" w:hAnsi="Times New Roman" w:cs="Times New Roman"/>
          <w:sz w:val="20"/>
          <w:szCs w:val="20"/>
        </w:rPr>
        <w:t xml:space="preserve"> W</w:t>
      </w:r>
      <w:r w:rsidRPr="00D87C77">
        <w:rPr>
          <w:rFonts w:ascii="Times New Roman" w:hAnsi="Times New Roman" w:cs="Times New Roman"/>
          <w:sz w:val="20"/>
          <w:szCs w:val="20"/>
        </w:rPr>
        <w:t>, Punyodom</w:t>
      </w:r>
      <w:r w:rsidR="00F34A5F" w:rsidRPr="00D87C77">
        <w:rPr>
          <w:rFonts w:ascii="Times New Roman" w:hAnsi="Times New Roman" w:cs="Times New Roman"/>
          <w:sz w:val="20"/>
          <w:szCs w:val="20"/>
        </w:rPr>
        <w:t xml:space="preserve"> W</w:t>
      </w:r>
      <w:r w:rsidRPr="00D87C77">
        <w:rPr>
          <w:rFonts w:ascii="Times New Roman" w:hAnsi="Times New Roman" w:cs="Times New Roman"/>
          <w:sz w:val="20"/>
          <w:szCs w:val="20"/>
        </w:rPr>
        <w:t>, Molloy</w:t>
      </w:r>
      <w:r w:rsidR="00F34A5F" w:rsidRPr="00D87C77">
        <w:rPr>
          <w:rFonts w:ascii="Times New Roman" w:hAnsi="Times New Roman" w:cs="Times New Roman"/>
          <w:sz w:val="20"/>
          <w:szCs w:val="20"/>
        </w:rPr>
        <w:t xml:space="preserve"> R</w:t>
      </w:r>
      <w:r w:rsidRPr="00D87C77">
        <w:rPr>
          <w:rFonts w:ascii="Times New Roman" w:hAnsi="Times New Roman" w:cs="Times New Roman"/>
          <w:sz w:val="20"/>
          <w:szCs w:val="20"/>
        </w:rPr>
        <w:t>, Worajittiphon</w:t>
      </w:r>
      <w:r w:rsidR="00F34A5F" w:rsidRPr="00D87C77">
        <w:rPr>
          <w:rFonts w:ascii="Times New Roman" w:hAnsi="Times New Roman" w:cs="Times New Roman"/>
          <w:sz w:val="20"/>
          <w:szCs w:val="20"/>
        </w:rPr>
        <w:t xml:space="preserve"> P</w:t>
      </w:r>
      <w:r w:rsidRPr="00D87C77">
        <w:rPr>
          <w:rFonts w:ascii="Times New Roman" w:hAnsi="Times New Roman" w:cs="Times New Roman"/>
          <w:sz w:val="20"/>
          <w:szCs w:val="20"/>
        </w:rPr>
        <w:t>, Meepowpan</w:t>
      </w:r>
      <w:r w:rsidR="00F34A5F" w:rsidRPr="00D87C77">
        <w:rPr>
          <w:rFonts w:ascii="Times New Roman" w:hAnsi="Times New Roman" w:cs="Times New Roman"/>
          <w:sz w:val="20"/>
          <w:szCs w:val="20"/>
        </w:rPr>
        <w:t xml:space="preserve"> P</w:t>
      </w:r>
      <w:r w:rsidRPr="00D87C77">
        <w:rPr>
          <w:rFonts w:ascii="Times New Roman" w:hAnsi="Times New Roman" w:cs="Times New Roman"/>
          <w:sz w:val="20"/>
          <w:szCs w:val="20"/>
        </w:rPr>
        <w:t>, Manokruang</w:t>
      </w:r>
      <w:r w:rsidR="00F34A5F" w:rsidRPr="00D87C77">
        <w:rPr>
          <w:rFonts w:ascii="Times New Roman" w:hAnsi="Times New Roman" w:cs="Times New Roman"/>
          <w:sz w:val="20"/>
          <w:szCs w:val="20"/>
        </w:rPr>
        <w:t xml:space="preserve"> K.</w:t>
      </w:r>
      <w:r w:rsidR="00F34A5F" w:rsidRPr="00D87C77">
        <w:rPr>
          <w:rFonts w:ascii="inherit" w:hAnsi="inherit"/>
          <w:b/>
          <w:bCs/>
          <w:color w:val="550099"/>
          <w:shd w:val="clear" w:color="auto" w:fill="FFFFFF"/>
        </w:rPr>
        <w:t xml:space="preserve"> </w:t>
      </w:r>
      <w:r w:rsidR="00F34A5F" w:rsidRPr="00D87C77">
        <w:rPr>
          <w:rFonts w:ascii="Times New Roman" w:hAnsi="Times New Roman" w:cs="Times New Roman"/>
          <w:sz w:val="20"/>
          <w:szCs w:val="20"/>
        </w:rPr>
        <w:t>Stereocomplexation of PLL/PDL-PEG-PDL blends: Effects of blend morphology on film toughness.</w:t>
      </w:r>
      <w:r w:rsidRPr="00D87C77">
        <w:rPr>
          <w:rFonts w:ascii="Times New Roman" w:hAnsi="Times New Roman" w:cs="Times New Roman"/>
          <w:sz w:val="20"/>
          <w:szCs w:val="20"/>
        </w:rPr>
        <w:t xml:space="preserve"> Eur Polym J</w:t>
      </w:r>
      <w:r w:rsidR="00121031" w:rsidRPr="00D87C77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2015</w:t>
      </w:r>
      <w:r w:rsidR="00F34A5F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69</w:t>
      </w:r>
      <w:r w:rsidR="00F34A5F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308</w:t>
      </w:r>
      <w:proofErr w:type="gramEnd"/>
      <w:r w:rsidR="00F34A5F" w:rsidRPr="00D87C77">
        <w:rPr>
          <w:rFonts w:ascii="Times New Roman" w:hAnsi="Times New Roman" w:cs="Times New Roman"/>
          <w:sz w:val="20"/>
          <w:szCs w:val="20"/>
        </w:rPr>
        <w:t>-318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315EFE99" w14:textId="6E6AEE18" w:rsidR="00EE2D10" w:rsidRPr="00D87C77" w:rsidRDefault="00EE2D10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6B014D" w:rsidRPr="00D87C77">
        <w:rPr>
          <w:rFonts w:ascii="Times New Roman" w:hAnsi="Times New Roman" w:cs="Times New Roman"/>
          <w:sz w:val="20"/>
          <w:szCs w:val="20"/>
        </w:rPr>
        <w:t>6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="00251756" w:rsidRPr="00D87C77">
        <w:rPr>
          <w:rFonts w:ascii="Times New Roman" w:hAnsi="Times New Roman" w:cs="Times New Roman"/>
          <w:sz w:val="20"/>
          <w:szCs w:val="20"/>
        </w:rPr>
        <w:tab/>
        <w:t xml:space="preserve">Guo Y, Shao J, Hou H. The toughening behavior of PLLA and its asymmetric PLLA/PDLA blends with lower optical purity. J Appl Polym Sci. </w:t>
      </w:r>
      <w:proofErr w:type="gramStart"/>
      <w:r w:rsidR="00251756" w:rsidRPr="00D87C77">
        <w:rPr>
          <w:rFonts w:ascii="Times New Roman" w:hAnsi="Times New Roman" w:cs="Times New Roman"/>
          <w:sz w:val="20"/>
          <w:szCs w:val="20"/>
        </w:rPr>
        <w:t>2017;134:44730</w:t>
      </w:r>
      <w:proofErr w:type="gramEnd"/>
      <w:r w:rsidR="00251756" w:rsidRPr="00D87C77">
        <w:rPr>
          <w:rFonts w:ascii="Times New Roman" w:hAnsi="Times New Roman" w:cs="Times New Roman"/>
          <w:sz w:val="20"/>
          <w:szCs w:val="20"/>
        </w:rPr>
        <w:t>-44737.</w:t>
      </w:r>
    </w:p>
    <w:p w14:paraId="74266BD1" w14:textId="27508F5A" w:rsidR="00EE2D10" w:rsidRPr="00D87C77" w:rsidRDefault="00EE2D10" w:rsidP="00630ED6">
      <w:pPr>
        <w:adjustRightInd w:val="0"/>
        <w:snapToGrid w:val="0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C47971" w:rsidRPr="00D87C77">
        <w:rPr>
          <w:rFonts w:ascii="Times New Roman" w:hAnsi="Times New Roman" w:cs="Times New Roman"/>
          <w:sz w:val="20"/>
          <w:szCs w:val="20"/>
        </w:rPr>
        <w:t>7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</w:r>
      <w:r w:rsidR="004E0642" w:rsidRPr="00D87C77">
        <w:rPr>
          <w:rFonts w:ascii="Times New Roman" w:hAnsi="Times New Roman" w:cs="Times New Roman"/>
          <w:sz w:val="20"/>
          <w:szCs w:val="20"/>
        </w:rPr>
        <w:t xml:space="preserve">American Chemical Society, </w:t>
      </w:r>
      <w:r w:rsidRPr="00D87C77">
        <w:rPr>
          <w:rFonts w:ascii="Times New Roman" w:hAnsi="Times New Roman" w:cs="Times New Roman"/>
          <w:sz w:val="20"/>
          <w:szCs w:val="20"/>
        </w:rPr>
        <w:t>Taton</w:t>
      </w:r>
      <w:r w:rsidR="004E0642" w:rsidRPr="00D87C77">
        <w:rPr>
          <w:rFonts w:ascii="Times New Roman" w:hAnsi="Times New Roman" w:cs="Times New Roman"/>
          <w:sz w:val="20"/>
          <w:szCs w:val="20"/>
        </w:rPr>
        <w:t xml:space="preserve"> D. Metal-free polyether synthesis by organocatalyzed ring-opening polymerization.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4E0642" w:rsidRPr="00D87C77">
        <w:rPr>
          <w:rFonts w:ascii="Times New Roman" w:hAnsi="Times New Roman" w:cs="Times New Roman"/>
          <w:sz w:val="20"/>
          <w:szCs w:val="20"/>
        </w:rPr>
        <w:t>I</w:t>
      </w:r>
      <w:r w:rsidRPr="00D87C77">
        <w:rPr>
          <w:rFonts w:ascii="Times New Roman" w:hAnsi="Times New Roman" w:cs="Times New Roman"/>
          <w:sz w:val="20"/>
          <w:szCs w:val="20"/>
        </w:rPr>
        <w:t>n</w:t>
      </w:r>
      <w:r w:rsidR="004E0642" w:rsidRPr="00D87C77">
        <w:rPr>
          <w:rFonts w:ascii="Times New Roman" w:hAnsi="Times New Roman" w:cs="Times New Roman"/>
          <w:sz w:val="20"/>
          <w:szCs w:val="20"/>
        </w:rPr>
        <w:t>: Dove AP, Sardon H, Naumann S, editors.</w:t>
      </w:r>
      <w:r w:rsidRPr="00D87C77">
        <w:rPr>
          <w:rFonts w:ascii="Times New Roman" w:hAnsi="Times New Roman" w:cs="Times New Roman"/>
          <w:sz w:val="20"/>
          <w:szCs w:val="20"/>
        </w:rPr>
        <w:t xml:space="preserve"> Polym. Chem. No. 31: Organic Catalysis for Polymerisation, Washington</w:t>
      </w:r>
      <w:r w:rsidR="004E0642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 xml:space="preserve"> DC</w:t>
      </w:r>
      <w:r w:rsidR="004E0642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 xml:space="preserve"> 2019, pp.</w:t>
      </w:r>
      <w:r w:rsidR="004E0642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328-366.</w:t>
      </w:r>
    </w:p>
    <w:p w14:paraId="4CF317D0" w14:textId="22CBEB59" w:rsidR="00EE2D10" w:rsidRPr="00D87C77" w:rsidRDefault="00EE2D10" w:rsidP="00630ED6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C47971" w:rsidRPr="00D87C77">
        <w:rPr>
          <w:rFonts w:ascii="Times New Roman" w:hAnsi="Times New Roman" w:cs="Times New Roman"/>
          <w:sz w:val="20"/>
          <w:szCs w:val="20"/>
        </w:rPr>
        <w:t>8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Dove</w:t>
      </w:r>
      <w:r w:rsidR="00CA6BE7" w:rsidRPr="00D87C77">
        <w:rPr>
          <w:rFonts w:ascii="Times New Roman" w:hAnsi="Times New Roman" w:cs="Times New Roman"/>
          <w:sz w:val="20"/>
          <w:szCs w:val="20"/>
        </w:rPr>
        <w:t xml:space="preserve"> AP. Organic catalysis for ring-opening polymerization.</w:t>
      </w:r>
      <w:r w:rsidRPr="00D87C77">
        <w:rPr>
          <w:rFonts w:ascii="Times New Roman" w:hAnsi="Times New Roman" w:cs="Times New Roman"/>
          <w:sz w:val="20"/>
          <w:szCs w:val="20"/>
        </w:rPr>
        <w:t xml:space="preserve"> ACS Macro Lett. 2012</w:t>
      </w:r>
      <w:r w:rsidR="00CA6BE7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1(12)</w:t>
      </w:r>
      <w:r w:rsidR="00CA6BE7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1409</w:t>
      </w:r>
      <w:r w:rsidR="008027A0" w:rsidRPr="00D87C77">
        <w:rPr>
          <w:rFonts w:ascii="Times New Roman" w:hAnsi="Times New Roman" w:cs="Times New Roman"/>
          <w:sz w:val="20"/>
          <w:szCs w:val="20"/>
        </w:rPr>
        <w:t>-1412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02BCE173" w14:textId="7AC6E710" w:rsidR="008027A0" w:rsidRPr="00D87C77" w:rsidRDefault="008027A0" w:rsidP="00630ED6">
      <w:pPr>
        <w:adjustRightInd w:val="0"/>
        <w:snapToGrid w:val="0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C47971" w:rsidRPr="00D87C77">
        <w:rPr>
          <w:rFonts w:ascii="Times New Roman" w:hAnsi="Times New Roman" w:cs="Times New Roman"/>
          <w:sz w:val="20"/>
          <w:szCs w:val="20"/>
        </w:rPr>
        <w:t>9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Bureau</w:t>
      </w:r>
      <w:r w:rsidR="00C47971" w:rsidRPr="00D87C77">
        <w:rPr>
          <w:rFonts w:ascii="Times New Roman" w:hAnsi="Times New Roman" w:cs="Times New Roman"/>
          <w:sz w:val="20"/>
          <w:szCs w:val="20"/>
        </w:rPr>
        <w:t xml:space="preserve"> SG</w:t>
      </w:r>
      <w:r w:rsidRPr="00D87C77">
        <w:rPr>
          <w:rFonts w:ascii="Times New Roman" w:hAnsi="Times New Roman" w:cs="Times New Roman"/>
          <w:sz w:val="20"/>
          <w:szCs w:val="20"/>
        </w:rPr>
        <w:t>, Delcroix</w:t>
      </w:r>
      <w:r w:rsidR="00C47971" w:rsidRPr="00D87C77">
        <w:rPr>
          <w:rFonts w:ascii="Times New Roman" w:hAnsi="Times New Roman" w:cs="Times New Roman"/>
          <w:sz w:val="20"/>
          <w:szCs w:val="20"/>
        </w:rPr>
        <w:t xml:space="preserve"> D</w:t>
      </w:r>
      <w:r w:rsidRPr="00D87C77">
        <w:rPr>
          <w:rFonts w:ascii="Times New Roman" w:hAnsi="Times New Roman" w:cs="Times New Roman"/>
          <w:sz w:val="20"/>
          <w:szCs w:val="20"/>
        </w:rPr>
        <w:t>, Vaca</w:t>
      </w:r>
      <w:r w:rsidR="00C47971" w:rsidRPr="00D87C77">
        <w:rPr>
          <w:rFonts w:ascii="Times New Roman" w:hAnsi="Times New Roman" w:cs="Times New Roman"/>
          <w:sz w:val="20"/>
          <w:szCs w:val="20"/>
        </w:rPr>
        <w:t xml:space="preserve"> BM</w:t>
      </w:r>
      <w:r w:rsidRPr="00D87C77">
        <w:rPr>
          <w:rFonts w:ascii="Times New Roman" w:hAnsi="Times New Roman" w:cs="Times New Roman"/>
          <w:sz w:val="20"/>
          <w:szCs w:val="20"/>
        </w:rPr>
        <w:t>, Bonrissou</w:t>
      </w:r>
      <w:r w:rsidR="00C47971" w:rsidRPr="00D87C77">
        <w:rPr>
          <w:rFonts w:ascii="Times New Roman" w:hAnsi="Times New Roman" w:cs="Times New Roman"/>
          <w:sz w:val="20"/>
          <w:szCs w:val="20"/>
        </w:rPr>
        <w:t xml:space="preserve"> D</w:t>
      </w:r>
      <w:r w:rsidRPr="00D87C77">
        <w:rPr>
          <w:rFonts w:ascii="Times New Roman" w:hAnsi="Times New Roman" w:cs="Times New Roman"/>
          <w:sz w:val="20"/>
          <w:szCs w:val="20"/>
        </w:rPr>
        <w:t>, Navarro</w:t>
      </w:r>
      <w:r w:rsidR="00C47971" w:rsidRPr="00D87C77">
        <w:rPr>
          <w:rFonts w:ascii="Times New Roman" w:hAnsi="Times New Roman" w:cs="Times New Roman"/>
          <w:sz w:val="20"/>
          <w:szCs w:val="20"/>
        </w:rPr>
        <w:t xml:space="preserve"> C</w:t>
      </w:r>
      <w:r w:rsidRPr="00D87C77">
        <w:rPr>
          <w:rFonts w:ascii="Times New Roman" w:hAnsi="Times New Roman" w:cs="Times New Roman"/>
          <w:sz w:val="20"/>
          <w:szCs w:val="20"/>
        </w:rPr>
        <w:t>, Magnet</w:t>
      </w:r>
      <w:r w:rsidR="00C47971" w:rsidRPr="00D87C77">
        <w:rPr>
          <w:rFonts w:ascii="Times New Roman" w:hAnsi="Times New Roman" w:cs="Times New Roman"/>
          <w:sz w:val="20"/>
          <w:szCs w:val="20"/>
        </w:rPr>
        <w:t xml:space="preserve"> S.</w:t>
      </w:r>
      <w:r w:rsidRPr="00D87C77">
        <w:rPr>
          <w:rFonts w:ascii="Times New Roman" w:hAnsi="Times New Roman" w:cs="Times New Roman"/>
          <w:sz w:val="20"/>
          <w:szCs w:val="20"/>
        </w:rPr>
        <w:t xml:space="preserve"> Organo-catalyzed ROP of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ε</w:t>
      </w:r>
      <w:r w:rsidRPr="00D87C77">
        <w:rPr>
          <w:rFonts w:ascii="Times New Roman" w:hAnsi="Times New Roman" w:cs="Times New Roman"/>
          <w:sz w:val="20"/>
          <w:szCs w:val="20"/>
        </w:rPr>
        <w:t xml:space="preserve">-caprolactone: </w:t>
      </w:r>
      <w:r w:rsidR="0076656B" w:rsidRPr="00D87C77">
        <w:rPr>
          <w:rFonts w:ascii="Times New Roman" w:hAnsi="Times New Roman" w:cs="Times New Roman"/>
          <w:sz w:val="20"/>
          <w:szCs w:val="20"/>
        </w:rPr>
        <w:t>M</w:t>
      </w:r>
      <w:r w:rsidRPr="00D87C77">
        <w:rPr>
          <w:rFonts w:ascii="Times New Roman" w:hAnsi="Times New Roman" w:cs="Times New Roman"/>
          <w:sz w:val="20"/>
          <w:szCs w:val="20"/>
        </w:rPr>
        <w:t>ethanesulfonic acid competes with trifluoromethanesulfonic acid</w:t>
      </w:r>
      <w:r w:rsidR="0076656B" w:rsidRPr="00D87C77">
        <w:rPr>
          <w:rFonts w:ascii="Times New Roman" w:hAnsi="Times New Roman" w:cs="Times New Roman"/>
          <w:sz w:val="20"/>
          <w:szCs w:val="20"/>
        </w:rPr>
        <w:t>.</w:t>
      </w:r>
      <w:r w:rsidRPr="00D87C77">
        <w:rPr>
          <w:rFonts w:ascii="Times New Roman" w:hAnsi="Times New Roman" w:cs="Times New Roman"/>
          <w:sz w:val="20"/>
          <w:szCs w:val="20"/>
        </w:rPr>
        <w:t xml:space="preserve"> Macromolecules</w:t>
      </w:r>
      <w:r w:rsidR="0076656B" w:rsidRPr="00D87C77">
        <w:rPr>
          <w:rFonts w:ascii="Times New Roman" w:hAnsi="Times New Roman" w:cs="Times New Roman"/>
          <w:sz w:val="20"/>
          <w:szCs w:val="20"/>
        </w:rPr>
        <w:t>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2008</w:t>
      </w:r>
      <w:r w:rsidR="0076656B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41</w:t>
      </w:r>
      <w:r w:rsidR="0076656B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3782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-3784.</w:t>
      </w:r>
    </w:p>
    <w:p w14:paraId="5B282A53" w14:textId="42EC5FBB" w:rsidR="008027A0" w:rsidRPr="00D87C77" w:rsidRDefault="008027A0" w:rsidP="00630ED6">
      <w:pPr>
        <w:adjustRightInd w:val="0"/>
        <w:snapToGrid w:val="0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C47971" w:rsidRPr="00D87C77">
        <w:rPr>
          <w:rFonts w:ascii="Times New Roman" w:hAnsi="Times New Roman" w:cs="Times New Roman"/>
          <w:sz w:val="20"/>
          <w:szCs w:val="20"/>
        </w:rPr>
        <w:t>10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Liu</w:t>
      </w:r>
      <w:r w:rsidR="0076656B" w:rsidRPr="00D87C77">
        <w:rPr>
          <w:rFonts w:ascii="Times New Roman" w:hAnsi="Times New Roman" w:cs="Times New Roman"/>
          <w:sz w:val="20"/>
          <w:szCs w:val="20"/>
        </w:rPr>
        <w:t xml:space="preserve"> J</w:t>
      </w:r>
      <w:r w:rsidRPr="00D87C77">
        <w:rPr>
          <w:rFonts w:ascii="Times New Roman" w:hAnsi="Times New Roman" w:cs="Times New Roman"/>
          <w:sz w:val="20"/>
          <w:szCs w:val="20"/>
        </w:rPr>
        <w:t>, Liu</w:t>
      </w:r>
      <w:r w:rsidR="0076656B" w:rsidRPr="00D87C77">
        <w:rPr>
          <w:rFonts w:ascii="Times New Roman" w:hAnsi="Times New Roman" w:cs="Times New Roman"/>
          <w:sz w:val="20"/>
          <w:szCs w:val="20"/>
        </w:rPr>
        <w:t xml:space="preserve"> L.</w:t>
      </w:r>
      <w:r w:rsidRPr="00D87C77">
        <w:rPr>
          <w:rFonts w:ascii="Times New Roman" w:hAnsi="Times New Roman" w:cs="Times New Roman"/>
          <w:sz w:val="20"/>
          <w:szCs w:val="20"/>
        </w:rPr>
        <w:t xml:space="preserve"> Ring-opening polymerization of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ε</w:t>
      </w:r>
      <w:r w:rsidRPr="00D87C77">
        <w:rPr>
          <w:rFonts w:ascii="Times New Roman" w:hAnsi="Times New Roman" w:cs="Times New Roman"/>
          <w:sz w:val="20"/>
          <w:szCs w:val="20"/>
        </w:rPr>
        <w:t>-caprolactone initiated by natural amino acids</w:t>
      </w:r>
      <w:r w:rsidR="0076656B" w:rsidRPr="00D87C77">
        <w:rPr>
          <w:rFonts w:ascii="Times New Roman" w:hAnsi="Times New Roman" w:cs="Times New Roman"/>
          <w:sz w:val="20"/>
          <w:szCs w:val="20"/>
        </w:rPr>
        <w:t>.</w:t>
      </w:r>
      <w:r w:rsidRPr="00D87C77">
        <w:rPr>
          <w:rFonts w:ascii="Times New Roman" w:hAnsi="Times New Roman" w:cs="Times New Roman"/>
          <w:sz w:val="20"/>
          <w:szCs w:val="20"/>
        </w:rPr>
        <w:t xml:space="preserve"> Macromolecules</w:t>
      </w:r>
      <w:r w:rsidR="0076656B" w:rsidRPr="00D87C77">
        <w:rPr>
          <w:rFonts w:ascii="Times New Roman" w:hAnsi="Times New Roman" w:cs="Times New Roman"/>
          <w:sz w:val="20"/>
          <w:szCs w:val="20"/>
        </w:rPr>
        <w:t>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2004</w:t>
      </w:r>
      <w:r w:rsidR="0076656B" w:rsidRPr="00D87C77">
        <w:rPr>
          <w:rFonts w:ascii="Times New Roman" w:hAnsi="Times New Roman" w:cs="Times New Roman"/>
          <w:sz w:val="20"/>
          <w:szCs w:val="20"/>
        </w:rPr>
        <w:t>;37:</w:t>
      </w:r>
      <w:r w:rsidRPr="00D87C77">
        <w:rPr>
          <w:rFonts w:ascii="Times New Roman" w:hAnsi="Times New Roman" w:cs="Times New Roman"/>
          <w:sz w:val="20"/>
          <w:szCs w:val="20"/>
        </w:rPr>
        <w:t>2674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-2676.</w:t>
      </w:r>
    </w:p>
    <w:p w14:paraId="45E2A881" w14:textId="2A6352CA" w:rsidR="008027A0" w:rsidRPr="00D87C77" w:rsidRDefault="008027A0" w:rsidP="00630ED6">
      <w:pPr>
        <w:adjustRightInd w:val="0"/>
        <w:snapToGrid w:val="0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C47971" w:rsidRPr="00D87C77">
        <w:rPr>
          <w:rFonts w:ascii="Times New Roman" w:hAnsi="Times New Roman" w:cs="Times New Roman"/>
          <w:sz w:val="20"/>
          <w:szCs w:val="20"/>
        </w:rPr>
        <w:t>11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</w:r>
      <w:r w:rsidR="0076656B" w:rsidRPr="00D87C77">
        <w:rPr>
          <w:rFonts w:ascii="Times New Roman" w:hAnsi="Times New Roman" w:cs="Times New Roman"/>
          <w:sz w:val="20"/>
          <w:szCs w:val="20"/>
        </w:rPr>
        <w:t>O</w:t>
      </w:r>
      <w:r w:rsidRPr="00D87C77">
        <w:rPr>
          <w:rFonts w:ascii="Times New Roman" w:hAnsi="Times New Roman" w:cs="Times New Roman"/>
          <w:sz w:val="20"/>
          <w:szCs w:val="20"/>
        </w:rPr>
        <w:t>ledzka</w:t>
      </w:r>
      <w:r w:rsidR="0076656B" w:rsidRPr="00D87C77">
        <w:rPr>
          <w:rFonts w:ascii="Times New Roman" w:hAnsi="Times New Roman" w:cs="Times New Roman"/>
          <w:sz w:val="20"/>
          <w:szCs w:val="20"/>
        </w:rPr>
        <w:t xml:space="preserve"> E</w:t>
      </w:r>
      <w:r w:rsidRPr="00D87C77">
        <w:rPr>
          <w:rFonts w:ascii="Times New Roman" w:hAnsi="Times New Roman" w:cs="Times New Roman"/>
          <w:sz w:val="20"/>
          <w:szCs w:val="20"/>
        </w:rPr>
        <w:t>, Sokolowski</w:t>
      </w:r>
      <w:r w:rsidR="0076656B" w:rsidRPr="00D87C77">
        <w:rPr>
          <w:rFonts w:ascii="Times New Roman" w:hAnsi="Times New Roman" w:cs="Times New Roman"/>
          <w:sz w:val="20"/>
          <w:szCs w:val="20"/>
        </w:rPr>
        <w:t xml:space="preserve"> K</w:t>
      </w:r>
      <w:r w:rsidRPr="00D87C77">
        <w:rPr>
          <w:rFonts w:ascii="Times New Roman" w:hAnsi="Times New Roman" w:cs="Times New Roman"/>
          <w:sz w:val="20"/>
          <w:szCs w:val="20"/>
        </w:rPr>
        <w:t>, Sobczak</w:t>
      </w:r>
      <w:r w:rsidR="0076656B" w:rsidRPr="00D87C77">
        <w:rPr>
          <w:rFonts w:ascii="Times New Roman" w:hAnsi="Times New Roman" w:cs="Times New Roman"/>
          <w:sz w:val="20"/>
          <w:szCs w:val="20"/>
        </w:rPr>
        <w:t xml:space="preserve"> M</w:t>
      </w:r>
      <w:r w:rsidRPr="00D87C77">
        <w:rPr>
          <w:rFonts w:ascii="Times New Roman" w:hAnsi="Times New Roman" w:cs="Times New Roman"/>
          <w:sz w:val="20"/>
          <w:szCs w:val="20"/>
        </w:rPr>
        <w:t>, Kolodziejski</w:t>
      </w:r>
      <w:r w:rsidR="0076656B" w:rsidRPr="00D87C77">
        <w:rPr>
          <w:rFonts w:ascii="Times New Roman" w:hAnsi="Times New Roman" w:cs="Times New Roman"/>
          <w:sz w:val="20"/>
          <w:szCs w:val="20"/>
        </w:rPr>
        <w:t xml:space="preserve"> W.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D87C77">
        <w:rPr>
          <w:rFonts w:ascii="Times New Roman" w:hAnsi="Times New Roman" w:cs="Times New Roman"/>
          <w:sz w:val="20"/>
          <w:szCs w:val="20"/>
        </w:rPr>
        <w:t>-</w:t>
      </w:r>
      <w:r w:rsidR="0076656B" w:rsidRPr="00D87C77">
        <w:rPr>
          <w:rFonts w:ascii="Times New Roman" w:hAnsi="Times New Roman" w:cs="Times New Roman"/>
          <w:sz w:val="20"/>
          <w:szCs w:val="20"/>
        </w:rPr>
        <w:t>A</w:t>
      </w:r>
      <w:r w:rsidRPr="00D87C77">
        <w:rPr>
          <w:rFonts w:ascii="Times New Roman" w:hAnsi="Times New Roman" w:cs="Times New Roman"/>
          <w:sz w:val="20"/>
          <w:szCs w:val="20"/>
        </w:rPr>
        <w:t xml:space="preserve">mino acids as initiator of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ε</w:t>
      </w:r>
      <w:r w:rsidRPr="00D87C77">
        <w:rPr>
          <w:rFonts w:ascii="Times New Roman" w:hAnsi="Times New Roman" w:cs="Times New Roman"/>
          <w:sz w:val="20"/>
          <w:szCs w:val="20"/>
        </w:rPr>
        <w:t xml:space="preserve">-caprolacotne and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L,L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-lacitde polymerization</w:t>
      </w:r>
      <w:r w:rsidR="0076656B" w:rsidRPr="00D87C77">
        <w:rPr>
          <w:rFonts w:ascii="Times New Roman" w:hAnsi="Times New Roman" w:cs="Times New Roman"/>
          <w:sz w:val="20"/>
          <w:szCs w:val="20"/>
        </w:rPr>
        <w:t>.</w:t>
      </w:r>
      <w:r w:rsidRPr="00D87C77">
        <w:rPr>
          <w:rFonts w:ascii="Times New Roman" w:hAnsi="Times New Roman" w:cs="Times New Roman"/>
          <w:sz w:val="20"/>
          <w:szCs w:val="20"/>
        </w:rPr>
        <w:t xml:space="preserve"> Polym. Int., 60, 2011, 787-793.</w:t>
      </w:r>
    </w:p>
    <w:p w14:paraId="753FB631" w14:textId="41EBCE09" w:rsidR="008027A0" w:rsidRPr="00D87C77" w:rsidRDefault="00EE2D10" w:rsidP="00630ED6">
      <w:pPr>
        <w:adjustRightInd w:val="0"/>
        <w:snapToGrid w:val="0"/>
        <w:spacing w:after="0" w:line="36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[1</w:t>
      </w:r>
      <w:r w:rsidR="0076656B" w:rsidRPr="00D87C77">
        <w:rPr>
          <w:rFonts w:ascii="Times New Roman" w:hAnsi="Times New Roman" w:cs="Times New Roman"/>
          <w:sz w:val="20"/>
          <w:szCs w:val="20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Duda</w:t>
      </w:r>
      <w:r w:rsidR="00FC3062" w:rsidRPr="00D87C77">
        <w:rPr>
          <w:rFonts w:ascii="Times New Roman" w:hAnsi="Times New Roman" w:cs="Times New Roman"/>
          <w:sz w:val="20"/>
          <w:szCs w:val="20"/>
        </w:rPr>
        <w:t xml:space="preserve"> A</w:t>
      </w:r>
      <w:r w:rsidRPr="00D87C77">
        <w:rPr>
          <w:rFonts w:ascii="Times New Roman" w:hAnsi="Times New Roman" w:cs="Times New Roman"/>
          <w:sz w:val="20"/>
          <w:szCs w:val="20"/>
        </w:rPr>
        <w:t>, Kowlski</w:t>
      </w:r>
      <w:r w:rsidR="00FC3062" w:rsidRPr="00D87C77">
        <w:rPr>
          <w:rFonts w:ascii="Times New Roman" w:hAnsi="Times New Roman" w:cs="Times New Roman"/>
          <w:sz w:val="20"/>
          <w:szCs w:val="20"/>
        </w:rPr>
        <w:t xml:space="preserve"> A</w:t>
      </w:r>
      <w:r w:rsidRPr="00D87C77">
        <w:rPr>
          <w:rFonts w:ascii="Times New Roman" w:hAnsi="Times New Roman" w:cs="Times New Roman"/>
          <w:sz w:val="20"/>
          <w:szCs w:val="20"/>
        </w:rPr>
        <w:t>, Libiszowski</w:t>
      </w:r>
      <w:r w:rsidR="00FC3062" w:rsidRPr="00D87C77">
        <w:rPr>
          <w:rFonts w:ascii="Times New Roman" w:hAnsi="Times New Roman" w:cs="Times New Roman"/>
          <w:sz w:val="20"/>
          <w:szCs w:val="20"/>
        </w:rPr>
        <w:t xml:space="preserve"> J</w:t>
      </w:r>
      <w:r w:rsidRPr="00D87C77">
        <w:rPr>
          <w:rFonts w:ascii="Times New Roman" w:hAnsi="Times New Roman" w:cs="Times New Roman"/>
          <w:sz w:val="20"/>
          <w:szCs w:val="20"/>
        </w:rPr>
        <w:t>, Penczek</w:t>
      </w:r>
      <w:r w:rsidR="00FC3062" w:rsidRPr="00D87C77">
        <w:rPr>
          <w:rFonts w:ascii="Times New Roman" w:hAnsi="Times New Roman" w:cs="Times New Roman"/>
          <w:sz w:val="20"/>
          <w:szCs w:val="20"/>
        </w:rPr>
        <w:t xml:space="preserve"> S.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FC3062" w:rsidRPr="00D87C77">
        <w:rPr>
          <w:rFonts w:ascii="Times New Roman" w:hAnsi="Times New Roman" w:cs="Times New Roman"/>
          <w:sz w:val="20"/>
          <w:szCs w:val="20"/>
        </w:rPr>
        <w:t xml:space="preserve">Thermodynamic and kinetic polymerizability of cyclic esters. </w:t>
      </w:r>
      <w:r w:rsidRPr="00D87C77">
        <w:rPr>
          <w:rFonts w:ascii="Times New Roman" w:hAnsi="Times New Roman" w:cs="Times New Roman"/>
          <w:sz w:val="20"/>
          <w:szCs w:val="20"/>
        </w:rPr>
        <w:t xml:space="preserve">Macromol Symp.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2005</w:t>
      </w:r>
      <w:r w:rsidR="00FC3062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224</w:t>
      </w:r>
      <w:r w:rsidR="00FC3062" w:rsidRPr="00D87C77">
        <w:rPr>
          <w:rFonts w:ascii="Times New Roman" w:hAnsi="Times New Roman" w:cs="Times New Roman"/>
          <w:sz w:val="20"/>
          <w:szCs w:val="20"/>
        </w:rPr>
        <w:t>:7</w:t>
      </w:r>
      <w:r w:rsidRPr="00D87C77">
        <w:rPr>
          <w:rFonts w:ascii="Times New Roman" w:hAnsi="Times New Roman" w:cs="Times New Roman"/>
          <w:sz w:val="20"/>
          <w:szCs w:val="20"/>
        </w:rPr>
        <w:t>1</w:t>
      </w:r>
      <w:proofErr w:type="gramEnd"/>
      <w:r w:rsidR="00FC3062" w:rsidRPr="00D87C77">
        <w:rPr>
          <w:rFonts w:ascii="Times New Roman" w:hAnsi="Times New Roman" w:cs="Times New Roman"/>
          <w:sz w:val="20"/>
          <w:szCs w:val="20"/>
        </w:rPr>
        <w:t>-83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0E4C1420" w14:textId="03EDADCE" w:rsidR="0076656B" w:rsidRPr="00D87C77" w:rsidRDefault="0076656B" w:rsidP="00630ED6">
      <w:pPr>
        <w:adjustRightInd w:val="0"/>
        <w:snapToGrid w:val="0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 xml:space="preserve">[13] </w:t>
      </w:r>
      <w:r w:rsidRPr="00D87C77">
        <w:rPr>
          <w:rFonts w:ascii="Times New Roman" w:hAnsi="Times New Roman" w:cs="Times New Roman"/>
          <w:sz w:val="20"/>
          <w:szCs w:val="20"/>
        </w:rPr>
        <w:tab/>
        <w:t>A. Löfgren, A.-C. Albertsson, P. Dubois, R. Jérôme.</w:t>
      </w:r>
      <w:r w:rsidRPr="00D87C77">
        <w:rPr>
          <w:rFonts w:ascii="Droid Serif" w:hAnsi="Droid Serif"/>
          <w:sz w:val="50"/>
          <w:szCs w:val="50"/>
          <w:shd w:val="clear" w:color="auto" w:fill="FFFFFF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Recent Advances in Ring-Opening Polymerization of Lactones and Related Compounds.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J Macromol Sci C.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1995;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35:</w:t>
      </w:r>
      <w:r w:rsidRPr="00D87C77">
        <w:rPr>
          <w:rFonts w:ascii="Times New Roman" w:hAnsi="Times New Roman" w:cs="Times New Roman"/>
          <w:sz w:val="20"/>
          <w:szCs w:val="20"/>
        </w:rPr>
        <w:t>379</w:t>
      </w:r>
      <w:proofErr w:type="gramEnd"/>
      <w:r w:rsidRPr="00D87C77">
        <w:rPr>
          <w:rFonts w:ascii="Times New Roman" w:hAnsi="Times New Roman" w:cs="Times New Roman"/>
          <w:sz w:val="20"/>
          <w:szCs w:val="20"/>
        </w:rPr>
        <w:t>-418.</w:t>
      </w:r>
    </w:p>
    <w:p w14:paraId="3B0616C5" w14:textId="111D02B0" w:rsidR="00707755" w:rsidRPr="00D87C77" w:rsidRDefault="00707755" w:rsidP="00630ED6">
      <w:pPr>
        <w:adjustRightInd w:val="0"/>
        <w:snapToGrid w:val="0"/>
        <w:spacing w:after="0" w:line="36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[1</w:t>
      </w:r>
      <w:r w:rsidR="0076656B" w:rsidRPr="00D87C77">
        <w:rPr>
          <w:rFonts w:ascii="Times New Roman" w:hAnsi="Times New Roman" w:cs="Times New Roman"/>
          <w:sz w:val="20"/>
          <w:szCs w:val="20"/>
        </w:rPr>
        <w:t>4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Sobczak</w:t>
      </w:r>
      <w:r w:rsidR="00C41985" w:rsidRPr="00D87C77">
        <w:rPr>
          <w:rFonts w:ascii="Times New Roman" w:hAnsi="Times New Roman" w:cs="Times New Roman"/>
          <w:sz w:val="20"/>
          <w:szCs w:val="20"/>
        </w:rPr>
        <w:t xml:space="preserve"> M.</w:t>
      </w:r>
      <w:r w:rsidR="00C41985" w:rsidRPr="00D87C77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C41985" w:rsidRPr="00D87C77">
        <w:rPr>
          <w:rFonts w:ascii="Times New Roman" w:hAnsi="Times New Roman" w:cs="Times New Roman"/>
          <w:sz w:val="20"/>
          <w:szCs w:val="20"/>
        </w:rPr>
        <w:t>Ring-opening polymerization of cyclic esters in the presence of choline/SnOct</w:t>
      </w:r>
      <w:r w:rsidR="00C41985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C41985" w:rsidRPr="00D87C77">
        <w:rPr>
          <w:rFonts w:ascii="Times New Roman" w:hAnsi="Times New Roman" w:cs="Times New Roman"/>
          <w:sz w:val="20"/>
          <w:szCs w:val="20"/>
        </w:rPr>
        <w:t xml:space="preserve"> catalytic system.</w:t>
      </w:r>
      <w:r w:rsidRPr="00D87C77">
        <w:rPr>
          <w:rFonts w:ascii="Times New Roman" w:hAnsi="Times New Roman" w:cs="Times New Roman"/>
          <w:sz w:val="20"/>
          <w:szCs w:val="20"/>
        </w:rPr>
        <w:t xml:space="preserve"> Polym Bull.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2012</w:t>
      </w:r>
      <w:r w:rsidR="00C41985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68</w:t>
      </w:r>
      <w:r w:rsidR="00C41985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2219</w:t>
      </w:r>
      <w:proofErr w:type="gramEnd"/>
      <w:r w:rsidR="00C41985" w:rsidRPr="00D87C77">
        <w:rPr>
          <w:rFonts w:ascii="Times New Roman" w:hAnsi="Times New Roman" w:cs="Times New Roman"/>
          <w:sz w:val="20"/>
          <w:szCs w:val="20"/>
        </w:rPr>
        <w:t>-2228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73A458FB" w14:textId="0963E98B" w:rsidR="00707755" w:rsidRPr="00D87C77" w:rsidRDefault="00707755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[1</w:t>
      </w:r>
      <w:r w:rsidR="00EE2D10" w:rsidRPr="00D87C77">
        <w:rPr>
          <w:rFonts w:ascii="Times New Roman" w:hAnsi="Times New Roman" w:cs="Times New Roman"/>
          <w:sz w:val="20"/>
          <w:szCs w:val="20"/>
        </w:rPr>
        <w:t>5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Bero</w:t>
      </w:r>
      <w:r w:rsidR="00597376" w:rsidRPr="00D87C77">
        <w:rPr>
          <w:rFonts w:ascii="Times New Roman" w:hAnsi="Times New Roman" w:cs="Times New Roman"/>
          <w:sz w:val="20"/>
          <w:szCs w:val="20"/>
        </w:rPr>
        <w:t xml:space="preserve"> M</w:t>
      </w:r>
      <w:r w:rsidRPr="00D87C77">
        <w:rPr>
          <w:rFonts w:ascii="Times New Roman" w:hAnsi="Times New Roman" w:cs="Times New Roman"/>
          <w:sz w:val="20"/>
          <w:szCs w:val="20"/>
        </w:rPr>
        <w:t>, Czapla</w:t>
      </w:r>
      <w:r w:rsidR="00597376" w:rsidRPr="00D87C77">
        <w:rPr>
          <w:rFonts w:ascii="Times New Roman" w:hAnsi="Times New Roman" w:cs="Times New Roman"/>
          <w:sz w:val="20"/>
          <w:szCs w:val="20"/>
        </w:rPr>
        <w:t xml:space="preserve"> B</w:t>
      </w:r>
      <w:r w:rsidRPr="00D87C77">
        <w:rPr>
          <w:rFonts w:ascii="Times New Roman" w:hAnsi="Times New Roman" w:cs="Times New Roman"/>
          <w:sz w:val="20"/>
          <w:szCs w:val="20"/>
        </w:rPr>
        <w:t>, Dobrzynski</w:t>
      </w:r>
      <w:r w:rsidR="00597376" w:rsidRPr="00D87C77">
        <w:rPr>
          <w:rFonts w:ascii="Times New Roman" w:hAnsi="Times New Roman" w:cs="Times New Roman"/>
          <w:sz w:val="20"/>
          <w:szCs w:val="20"/>
        </w:rPr>
        <w:t xml:space="preserve"> P</w:t>
      </w:r>
      <w:r w:rsidRPr="00D87C77">
        <w:rPr>
          <w:rFonts w:ascii="Times New Roman" w:hAnsi="Times New Roman" w:cs="Times New Roman"/>
          <w:sz w:val="20"/>
          <w:szCs w:val="20"/>
        </w:rPr>
        <w:t>, Janeczek</w:t>
      </w:r>
      <w:r w:rsidR="00597376" w:rsidRPr="00D87C77">
        <w:rPr>
          <w:rFonts w:ascii="Times New Roman" w:hAnsi="Times New Roman" w:cs="Times New Roman"/>
          <w:sz w:val="20"/>
          <w:szCs w:val="20"/>
        </w:rPr>
        <w:t xml:space="preserve"> H</w:t>
      </w:r>
      <w:r w:rsidRPr="00D87C77">
        <w:rPr>
          <w:rFonts w:ascii="Times New Roman" w:hAnsi="Times New Roman" w:cs="Times New Roman"/>
          <w:sz w:val="20"/>
          <w:szCs w:val="20"/>
        </w:rPr>
        <w:t>, Kasperczyk</w:t>
      </w:r>
      <w:r w:rsidR="00597376" w:rsidRPr="00D87C77">
        <w:rPr>
          <w:rFonts w:ascii="Times New Roman" w:hAnsi="Times New Roman" w:cs="Times New Roman"/>
          <w:sz w:val="20"/>
          <w:szCs w:val="20"/>
        </w:rPr>
        <w:t xml:space="preserve"> J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  <w:r w:rsidR="00F34A5F" w:rsidRPr="00D87C77">
        <w:rPr>
          <w:rFonts w:ascii="Arial" w:hAnsi="Arial" w:cs="Arial"/>
          <w:b/>
          <w:bCs/>
          <w:color w:val="1C1D1E"/>
          <w:shd w:val="clear" w:color="auto" w:fill="FFFFFF"/>
        </w:rPr>
        <w:t xml:space="preserve"> </w:t>
      </w:r>
      <w:r w:rsidR="00F34A5F" w:rsidRPr="00D87C77">
        <w:rPr>
          <w:rFonts w:ascii="Times New Roman" w:hAnsi="Times New Roman" w:cs="Times New Roman"/>
          <w:sz w:val="20"/>
          <w:szCs w:val="20"/>
        </w:rPr>
        <w:t xml:space="preserve">Copolymerization of glycolide and </w:t>
      </w:r>
      <w:r w:rsidR="00F34A5F" w:rsidRPr="00D87C77">
        <w:rPr>
          <w:rFonts w:ascii="Times New Roman" w:hAnsi="Times New Roman" w:cs="Times New Roman"/>
          <w:i/>
          <w:iCs/>
          <w:sz w:val="20"/>
          <w:szCs w:val="20"/>
        </w:rPr>
        <w:t>ϵ</w:t>
      </w:r>
      <w:r w:rsidR="00F34A5F" w:rsidRPr="00D87C77">
        <w:rPr>
          <w:rFonts w:ascii="Times New Roman" w:hAnsi="Times New Roman" w:cs="Times New Roman"/>
          <w:sz w:val="20"/>
          <w:szCs w:val="20"/>
        </w:rPr>
        <w:t>‐caprolactone, 2. Random copolymerization in the presence of tin octoate</w:t>
      </w:r>
      <w:r w:rsidR="00F34A5F" w:rsidRPr="00D87C7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Macromo</w:t>
      </w:r>
      <w:r w:rsidR="00597376" w:rsidRPr="00D87C77">
        <w:rPr>
          <w:rFonts w:ascii="Times New Roman" w:hAnsi="Times New Roman" w:cs="Times New Roman"/>
          <w:sz w:val="20"/>
          <w:szCs w:val="20"/>
        </w:rPr>
        <w:t>l</w:t>
      </w:r>
      <w:r w:rsidRPr="00D87C77">
        <w:rPr>
          <w:rFonts w:ascii="Times New Roman" w:hAnsi="Times New Roman" w:cs="Times New Roman"/>
          <w:sz w:val="20"/>
          <w:szCs w:val="20"/>
        </w:rPr>
        <w:t xml:space="preserve"> Chem Phys.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1999</w:t>
      </w:r>
      <w:r w:rsidR="00597376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200</w:t>
      </w:r>
      <w:r w:rsidR="00597376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911</w:t>
      </w:r>
      <w:proofErr w:type="gramEnd"/>
      <w:r w:rsidR="00597376" w:rsidRPr="00D87C77">
        <w:rPr>
          <w:rFonts w:ascii="Times New Roman" w:hAnsi="Times New Roman" w:cs="Times New Roman"/>
          <w:sz w:val="20"/>
          <w:szCs w:val="20"/>
        </w:rPr>
        <w:t>-916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02F69816" w14:textId="33459AEB" w:rsidR="00707755" w:rsidRPr="00D87C77" w:rsidRDefault="00707755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[1</w:t>
      </w:r>
      <w:r w:rsidR="00EE2D10" w:rsidRPr="00D87C77">
        <w:rPr>
          <w:rFonts w:ascii="Times New Roman" w:hAnsi="Times New Roman" w:cs="Times New Roman"/>
          <w:sz w:val="20"/>
          <w:szCs w:val="20"/>
        </w:rPr>
        <w:t>6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</w:r>
      <w:r w:rsidR="00F56949" w:rsidRPr="00D87C77">
        <w:rPr>
          <w:rFonts w:ascii="Times New Roman" w:hAnsi="Times New Roman" w:cs="Times New Roman"/>
          <w:sz w:val="20"/>
          <w:szCs w:val="20"/>
        </w:rPr>
        <w:t xml:space="preserve">Wiley-VCH, </w:t>
      </w:r>
      <w:r w:rsidRPr="00D87C77">
        <w:rPr>
          <w:rFonts w:ascii="Times New Roman" w:hAnsi="Times New Roman" w:cs="Times New Roman"/>
          <w:sz w:val="20"/>
          <w:szCs w:val="20"/>
        </w:rPr>
        <w:t>Duda</w:t>
      </w:r>
      <w:r w:rsidR="00F56949" w:rsidRPr="00D87C77">
        <w:rPr>
          <w:rFonts w:ascii="Times New Roman" w:hAnsi="Times New Roman" w:cs="Times New Roman"/>
          <w:sz w:val="20"/>
          <w:szCs w:val="20"/>
        </w:rPr>
        <w:t xml:space="preserve"> A</w:t>
      </w:r>
      <w:r w:rsidRPr="00D87C77">
        <w:rPr>
          <w:rFonts w:ascii="Times New Roman" w:hAnsi="Times New Roman" w:cs="Times New Roman"/>
          <w:sz w:val="20"/>
          <w:szCs w:val="20"/>
        </w:rPr>
        <w:t>, Kowalski</w:t>
      </w:r>
      <w:r w:rsidR="00F56949" w:rsidRPr="00D87C77">
        <w:rPr>
          <w:rFonts w:ascii="Times New Roman" w:hAnsi="Times New Roman" w:cs="Times New Roman"/>
          <w:sz w:val="20"/>
          <w:szCs w:val="20"/>
        </w:rPr>
        <w:t xml:space="preserve"> A.</w:t>
      </w:r>
      <w:r w:rsidR="00885B28" w:rsidRPr="00D87C77">
        <w:rPr>
          <w:rFonts w:ascii="Arial" w:hAnsi="Arial" w:cs="Arial"/>
          <w:color w:val="1C1D1E"/>
          <w:shd w:val="clear" w:color="auto" w:fill="FFFFFF"/>
        </w:rPr>
        <w:t xml:space="preserve"> </w:t>
      </w:r>
      <w:proofErr w:type="gramStart"/>
      <w:r w:rsidR="00885B28" w:rsidRPr="00D87C77">
        <w:rPr>
          <w:rFonts w:ascii="Times New Roman" w:hAnsi="Times New Roman" w:cs="Times New Roman"/>
          <w:sz w:val="20"/>
          <w:szCs w:val="20"/>
        </w:rPr>
        <w:t>Thermodynamics</w:t>
      </w:r>
      <w:proofErr w:type="gramEnd"/>
      <w:r w:rsidR="00885B28" w:rsidRPr="00D87C77">
        <w:rPr>
          <w:rFonts w:ascii="Times New Roman" w:hAnsi="Times New Roman" w:cs="Times New Roman"/>
          <w:sz w:val="20"/>
          <w:szCs w:val="20"/>
        </w:rPr>
        <w:t xml:space="preserve"> and kinetics of ring‐opening polymerization. In</w:t>
      </w:r>
      <w:r w:rsidRPr="00D87C77">
        <w:rPr>
          <w:rFonts w:ascii="Times New Roman" w:hAnsi="Times New Roman" w:cs="Times New Roman"/>
          <w:sz w:val="20"/>
          <w:szCs w:val="20"/>
        </w:rPr>
        <w:t>: Dubois</w:t>
      </w:r>
      <w:r w:rsidR="00F56949" w:rsidRPr="00D87C77">
        <w:rPr>
          <w:rFonts w:ascii="Times New Roman" w:hAnsi="Times New Roman" w:cs="Times New Roman"/>
          <w:sz w:val="20"/>
          <w:szCs w:val="20"/>
        </w:rPr>
        <w:t xml:space="preserve"> P</w:t>
      </w:r>
      <w:r w:rsidRPr="00D87C77">
        <w:rPr>
          <w:rFonts w:ascii="Times New Roman" w:hAnsi="Times New Roman" w:cs="Times New Roman"/>
          <w:sz w:val="20"/>
          <w:szCs w:val="20"/>
        </w:rPr>
        <w:t>, Coulembier</w:t>
      </w:r>
      <w:r w:rsidR="00F56949" w:rsidRPr="00D87C77">
        <w:rPr>
          <w:rFonts w:ascii="Times New Roman" w:hAnsi="Times New Roman" w:cs="Times New Roman"/>
          <w:sz w:val="20"/>
          <w:szCs w:val="20"/>
        </w:rPr>
        <w:t xml:space="preserve"> O</w:t>
      </w:r>
      <w:r w:rsidRPr="00D87C77">
        <w:rPr>
          <w:rFonts w:ascii="Times New Roman" w:hAnsi="Times New Roman" w:cs="Times New Roman"/>
          <w:sz w:val="20"/>
          <w:szCs w:val="20"/>
        </w:rPr>
        <w:t>, Raquez</w:t>
      </w:r>
      <w:r w:rsidR="00F56949" w:rsidRPr="00D87C77">
        <w:rPr>
          <w:rFonts w:ascii="Times New Roman" w:hAnsi="Times New Roman" w:cs="Times New Roman"/>
          <w:sz w:val="20"/>
          <w:szCs w:val="20"/>
        </w:rPr>
        <w:t xml:space="preserve"> JM</w:t>
      </w:r>
      <w:r w:rsidR="00885B28" w:rsidRPr="00D87C77">
        <w:rPr>
          <w:rFonts w:ascii="Times New Roman" w:hAnsi="Times New Roman" w:cs="Times New Roman"/>
          <w:sz w:val="20"/>
          <w:szCs w:val="20"/>
        </w:rPr>
        <w:t>, editors. Handbook of Ring-Opening Polymerization.</w:t>
      </w:r>
      <w:r w:rsidRPr="00D87C77">
        <w:rPr>
          <w:rFonts w:ascii="Times New Roman" w:hAnsi="Times New Roman" w:cs="Times New Roman"/>
          <w:sz w:val="20"/>
          <w:szCs w:val="20"/>
        </w:rPr>
        <w:t xml:space="preserve"> Weinhei</w:t>
      </w:r>
      <w:r w:rsidR="00885B28" w:rsidRPr="00D87C77">
        <w:rPr>
          <w:rFonts w:ascii="Times New Roman" w:hAnsi="Times New Roman" w:cs="Times New Roman"/>
          <w:sz w:val="20"/>
          <w:szCs w:val="20"/>
        </w:rPr>
        <w:t>m:</w:t>
      </w:r>
      <w:r w:rsidRPr="00D87C77">
        <w:rPr>
          <w:rFonts w:ascii="Times New Roman" w:hAnsi="Times New Roman" w:cs="Times New Roman"/>
          <w:sz w:val="20"/>
          <w:szCs w:val="20"/>
        </w:rPr>
        <w:t xml:space="preserve"> Germany</w:t>
      </w:r>
      <w:r w:rsidR="00885B28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 xml:space="preserve"> 2009</w:t>
      </w:r>
      <w:r w:rsidR="00885B28" w:rsidRPr="00D87C77">
        <w:rPr>
          <w:rFonts w:ascii="Times New Roman" w:hAnsi="Times New Roman" w:cs="Times New Roman"/>
          <w:sz w:val="20"/>
          <w:szCs w:val="20"/>
        </w:rPr>
        <w:t>.</w:t>
      </w:r>
      <w:r w:rsidRPr="00D87C77">
        <w:rPr>
          <w:rFonts w:ascii="Times New Roman" w:hAnsi="Times New Roman" w:cs="Times New Roman"/>
          <w:sz w:val="20"/>
          <w:szCs w:val="20"/>
        </w:rPr>
        <w:t xml:space="preserve"> pp.1-52.</w:t>
      </w:r>
    </w:p>
    <w:p w14:paraId="4935440E" w14:textId="7E7A6535" w:rsidR="00DC3F00" w:rsidRPr="00D87C77" w:rsidRDefault="00707755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[1</w:t>
      </w:r>
      <w:r w:rsidR="00EE2D10" w:rsidRPr="00D87C77">
        <w:rPr>
          <w:rFonts w:ascii="Times New Roman" w:hAnsi="Times New Roman" w:cs="Times New Roman"/>
          <w:sz w:val="20"/>
          <w:szCs w:val="20"/>
        </w:rPr>
        <w:t>7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</w:r>
      <w:r w:rsidR="00090C19" w:rsidRPr="00D87C77">
        <w:rPr>
          <w:rFonts w:ascii="Times New Roman" w:hAnsi="Times New Roman" w:cs="Times New Roman"/>
          <w:sz w:val="20"/>
          <w:szCs w:val="20"/>
        </w:rPr>
        <w:t xml:space="preserve">Kowalski A, Duda A, Penczek S. Mechanism of cyclic ester polymerization initiated with </w:t>
      </w:r>
      <w:proofErr w:type="gramStart"/>
      <w:r w:rsidR="00090C19" w:rsidRPr="00D87C77">
        <w:rPr>
          <w:rFonts w:ascii="Times New Roman" w:hAnsi="Times New Roman" w:cs="Times New Roman"/>
          <w:sz w:val="20"/>
          <w:szCs w:val="20"/>
        </w:rPr>
        <w:t>tin(</w:t>
      </w:r>
      <w:proofErr w:type="gramEnd"/>
      <w:r w:rsidR="00090C19" w:rsidRPr="00D87C77">
        <w:rPr>
          <w:rFonts w:ascii="Times New Roman" w:hAnsi="Times New Roman" w:cs="Times New Roman"/>
          <w:sz w:val="20"/>
          <w:szCs w:val="20"/>
        </w:rPr>
        <w:t>II) octoate. 2.</w:t>
      </w:r>
      <w:hyperlink r:id="rId27" w:anchor="ma9906940AF2" w:history="1">
        <w:r w:rsidR="00090C19" w:rsidRPr="00D87C77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†</w:t>
        </w:r>
      </w:hyperlink>
      <w:r w:rsidR="00090C19" w:rsidRPr="00D87C77">
        <w:rPr>
          <w:rFonts w:ascii="Times New Roman" w:hAnsi="Times New Roman" w:cs="Times New Roman"/>
          <w:sz w:val="20"/>
          <w:szCs w:val="20"/>
        </w:rPr>
        <w:t xml:space="preserve"> Macromolecules fitted with </w:t>
      </w:r>
      <w:proofErr w:type="gramStart"/>
      <w:r w:rsidR="00090C19" w:rsidRPr="00D87C77">
        <w:rPr>
          <w:rFonts w:ascii="Times New Roman" w:hAnsi="Times New Roman" w:cs="Times New Roman"/>
          <w:sz w:val="20"/>
          <w:szCs w:val="20"/>
        </w:rPr>
        <w:t>tin(</w:t>
      </w:r>
      <w:proofErr w:type="gramEnd"/>
      <w:r w:rsidR="00090C19" w:rsidRPr="00D87C77">
        <w:rPr>
          <w:rFonts w:ascii="Times New Roman" w:hAnsi="Times New Roman" w:cs="Times New Roman"/>
          <w:sz w:val="20"/>
          <w:szCs w:val="20"/>
        </w:rPr>
        <w:t xml:space="preserve">II) alkoxide species observed directly in MALDI−TOF spectra. </w:t>
      </w:r>
      <w:r w:rsidRPr="00D87C77">
        <w:rPr>
          <w:rFonts w:ascii="Times New Roman" w:hAnsi="Times New Roman" w:cs="Times New Roman"/>
          <w:sz w:val="20"/>
          <w:szCs w:val="20"/>
        </w:rPr>
        <w:t>Macromolecules</w:t>
      </w:r>
      <w:r w:rsidR="00090C19" w:rsidRPr="00D87C77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2000</w:t>
      </w:r>
      <w:r w:rsidR="00090C19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33</w:t>
      </w:r>
      <w:r w:rsidR="00090C19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689</w:t>
      </w:r>
      <w:proofErr w:type="gramEnd"/>
      <w:r w:rsidR="00090C19" w:rsidRPr="00D87C77">
        <w:rPr>
          <w:rFonts w:ascii="Times New Roman" w:hAnsi="Times New Roman" w:cs="Times New Roman"/>
          <w:sz w:val="20"/>
          <w:szCs w:val="20"/>
        </w:rPr>
        <w:t>-695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1B80B28B" w14:textId="7FBCB3B0" w:rsidR="00DC3F00" w:rsidRPr="00D87C77" w:rsidRDefault="00DC3F00" w:rsidP="00630ED6">
      <w:pPr>
        <w:pStyle w:val="ListParagraph"/>
        <w:adjustRightInd w:val="0"/>
        <w:snapToGrid w:val="0"/>
        <w:spacing w:after="0" w:line="360" w:lineRule="auto"/>
        <w:ind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EE2D10" w:rsidRPr="00D87C77">
        <w:rPr>
          <w:rFonts w:ascii="Times New Roman" w:hAnsi="Times New Roman" w:cs="Times New Roman"/>
          <w:sz w:val="20"/>
          <w:szCs w:val="20"/>
        </w:rPr>
        <w:t>18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</w:r>
      <w:r w:rsidR="006639FC" w:rsidRPr="00D87C77">
        <w:rPr>
          <w:rFonts w:ascii="Times New Roman" w:hAnsi="Times New Roman" w:cs="Times New Roman"/>
          <w:sz w:val="20"/>
          <w:szCs w:val="20"/>
        </w:rPr>
        <w:t>Kowalski A</w:t>
      </w:r>
      <w:r w:rsidRPr="00D87C77">
        <w:rPr>
          <w:rFonts w:ascii="Times New Roman" w:hAnsi="Times New Roman" w:cs="Times New Roman"/>
          <w:sz w:val="20"/>
          <w:szCs w:val="20"/>
        </w:rPr>
        <w:t xml:space="preserve">, </w:t>
      </w:r>
      <w:r w:rsidR="006639FC" w:rsidRPr="00D87C77">
        <w:rPr>
          <w:rFonts w:ascii="Times New Roman" w:hAnsi="Times New Roman" w:cs="Times New Roman"/>
          <w:sz w:val="20"/>
          <w:szCs w:val="20"/>
        </w:rPr>
        <w:t>Duda A</w:t>
      </w:r>
      <w:r w:rsidRPr="00D87C77">
        <w:rPr>
          <w:rFonts w:ascii="Times New Roman" w:hAnsi="Times New Roman" w:cs="Times New Roman"/>
          <w:sz w:val="20"/>
          <w:szCs w:val="20"/>
        </w:rPr>
        <w:t xml:space="preserve">, </w:t>
      </w:r>
      <w:r w:rsidR="006639FC" w:rsidRPr="00D87C77">
        <w:rPr>
          <w:rFonts w:ascii="Times New Roman" w:hAnsi="Times New Roman" w:cs="Times New Roman"/>
          <w:sz w:val="20"/>
          <w:szCs w:val="20"/>
        </w:rPr>
        <w:t xml:space="preserve">Penczek S. Kinetics and mechanism of cyclic esters polymerization initiated with </w:t>
      </w:r>
      <w:proofErr w:type="gramStart"/>
      <w:r w:rsidR="006639FC" w:rsidRPr="00D87C77">
        <w:rPr>
          <w:rFonts w:ascii="Times New Roman" w:hAnsi="Times New Roman" w:cs="Times New Roman"/>
          <w:sz w:val="20"/>
          <w:szCs w:val="20"/>
        </w:rPr>
        <w:t>tin(</w:t>
      </w:r>
      <w:proofErr w:type="gramEnd"/>
      <w:r w:rsidR="006639FC" w:rsidRPr="00D87C77">
        <w:rPr>
          <w:rFonts w:ascii="Times New Roman" w:hAnsi="Times New Roman" w:cs="Times New Roman"/>
          <w:sz w:val="20"/>
          <w:szCs w:val="20"/>
        </w:rPr>
        <w:t>II) octoate. 3.</w:t>
      </w:r>
      <w:hyperlink r:id="rId28" w:anchor="ma000125oAF2" w:history="1">
        <w:r w:rsidR="006639FC" w:rsidRPr="00D87C77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†</w:t>
        </w:r>
      </w:hyperlink>
      <w:r w:rsidR="006639FC" w:rsidRPr="00D87C77">
        <w:rPr>
          <w:rFonts w:ascii="Times New Roman" w:hAnsi="Times New Roman" w:cs="Times New Roman"/>
          <w:sz w:val="20"/>
          <w:szCs w:val="20"/>
        </w:rPr>
        <w:t xml:space="preserve"> Polymerization of </w:t>
      </w:r>
      <w:proofErr w:type="gramStart"/>
      <w:r w:rsidR="006639FC" w:rsidRPr="00D87C77">
        <w:rPr>
          <w:rFonts w:ascii="Times New Roman" w:hAnsi="Times New Roman" w:cs="Times New Roman"/>
          <w:sz w:val="20"/>
          <w:szCs w:val="20"/>
        </w:rPr>
        <w:t>L,L</w:t>
      </w:r>
      <w:proofErr w:type="gramEnd"/>
      <w:r w:rsidR="006639FC" w:rsidRPr="00D87C77">
        <w:rPr>
          <w:rFonts w:ascii="Times New Roman" w:hAnsi="Times New Roman" w:cs="Times New Roman"/>
          <w:sz w:val="20"/>
          <w:szCs w:val="20"/>
        </w:rPr>
        <w:t xml:space="preserve">-dilactide. </w:t>
      </w:r>
      <w:r w:rsidRPr="00D87C77">
        <w:rPr>
          <w:rFonts w:ascii="Times New Roman" w:hAnsi="Times New Roman" w:cs="Times New Roman"/>
          <w:sz w:val="20"/>
          <w:szCs w:val="20"/>
        </w:rPr>
        <w:t>Macromolecules</w:t>
      </w:r>
      <w:r w:rsidR="006639FC" w:rsidRPr="00D87C77">
        <w:rPr>
          <w:rFonts w:ascii="Times New Roman" w:hAnsi="Times New Roman" w:cs="Times New Roman"/>
          <w:sz w:val="20"/>
          <w:szCs w:val="20"/>
        </w:rPr>
        <w:t>.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2000</w:t>
      </w:r>
      <w:r w:rsidR="006639FC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33</w:t>
      </w:r>
      <w:r w:rsidR="006639FC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7359</w:t>
      </w:r>
      <w:proofErr w:type="gramEnd"/>
      <w:r w:rsidR="00090C19" w:rsidRPr="00D87C77">
        <w:rPr>
          <w:rFonts w:ascii="Times New Roman" w:hAnsi="Times New Roman" w:cs="Times New Roman"/>
          <w:sz w:val="20"/>
          <w:szCs w:val="20"/>
        </w:rPr>
        <w:t>-7370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334E46BA" w14:textId="465A33B6" w:rsidR="00DC3F00" w:rsidRPr="00D87C77" w:rsidRDefault="00DC3F00" w:rsidP="00630ED6">
      <w:pPr>
        <w:pStyle w:val="ListParagraph"/>
        <w:adjustRightInd w:val="0"/>
        <w:snapToGrid w:val="0"/>
        <w:spacing w:after="0" w:line="360" w:lineRule="auto"/>
        <w:ind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[1</w:t>
      </w:r>
      <w:r w:rsidR="00EE2D10" w:rsidRPr="00D87C77">
        <w:rPr>
          <w:rFonts w:ascii="Times New Roman" w:hAnsi="Times New Roman" w:cs="Times New Roman"/>
          <w:sz w:val="20"/>
          <w:szCs w:val="20"/>
        </w:rPr>
        <w:t>9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Morrison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 JS</w:t>
      </w:r>
      <w:r w:rsidRPr="00D87C77">
        <w:rPr>
          <w:rFonts w:ascii="Times New Roman" w:hAnsi="Times New Roman" w:cs="Times New Roman"/>
          <w:sz w:val="20"/>
          <w:szCs w:val="20"/>
        </w:rPr>
        <w:t>, Haendler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 HM.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C41985" w:rsidRPr="00D87C77">
        <w:rPr>
          <w:rFonts w:ascii="Times New Roman" w:hAnsi="Times New Roman" w:cs="Times New Roman"/>
          <w:sz w:val="20"/>
          <w:szCs w:val="20"/>
        </w:rPr>
        <w:t xml:space="preserve">Some reactions of tin (II) chloride in nonaqueous solution. </w:t>
      </w:r>
      <w:r w:rsidRPr="00D87C77">
        <w:rPr>
          <w:rFonts w:ascii="Times New Roman" w:hAnsi="Times New Roman" w:cs="Times New Roman"/>
          <w:sz w:val="20"/>
          <w:szCs w:val="20"/>
        </w:rPr>
        <w:t xml:space="preserve">J Inorg Nucl Chem.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1967</w:t>
      </w:r>
      <w:r w:rsidR="00D22F48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29</w:t>
      </w:r>
      <w:r w:rsidR="00D22F48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393</w:t>
      </w:r>
      <w:proofErr w:type="gramEnd"/>
      <w:r w:rsidR="00D22F48" w:rsidRPr="00D87C77">
        <w:rPr>
          <w:rFonts w:ascii="Times New Roman" w:hAnsi="Times New Roman" w:cs="Times New Roman"/>
          <w:sz w:val="20"/>
          <w:szCs w:val="20"/>
        </w:rPr>
        <w:t>-400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5CFC2B4E" w14:textId="01633FF2" w:rsidR="00DC3F00" w:rsidRPr="00D87C77" w:rsidRDefault="00DC3F00" w:rsidP="00630ED6">
      <w:pPr>
        <w:pStyle w:val="ListParagraph"/>
        <w:adjustRightInd w:val="0"/>
        <w:snapToGrid w:val="0"/>
        <w:spacing w:after="0" w:line="360" w:lineRule="auto"/>
        <w:ind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[2</w:t>
      </w:r>
      <w:r w:rsidR="00EE2D10" w:rsidRPr="00D87C77">
        <w:rPr>
          <w:rFonts w:ascii="Times New Roman" w:hAnsi="Times New Roman" w:cs="Times New Roman"/>
          <w:sz w:val="20"/>
          <w:szCs w:val="20"/>
        </w:rPr>
        <w:t>0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Gsell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 R</w:t>
      </w:r>
      <w:r w:rsidRPr="00D87C77">
        <w:rPr>
          <w:rFonts w:ascii="Times New Roman" w:hAnsi="Times New Roman" w:cs="Times New Roman"/>
          <w:sz w:val="20"/>
          <w:szCs w:val="20"/>
        </w:rPr>
        <w:t>, Zeldin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 M. Synthesis and spectroscopic properties of </w:t>
      </w:r>
      <w:proofErr w:type="gramStart"/>
      <w:r w:rsidR="00D22F48" w:rsidRPr="00D87C77">
        <w:rPr>
          <w:rFonts w:ascii="Times New Roman" w:hAnsi="Times New Roman" w:cs="Times New Roman"/>
          <w:sz w:val="20"/>
          <w:szCs w:val="20"/>
        </w:rPr>
        <w:t>tin(</w:t>
      </w:r>
      <w:proofErr w:type="gramEnd"/>
      <w:r w:rsidR="00D22F48" w:rsidRPr="00D87C77">
        <w:rPr>
          <w:rFonts w:ascii="Times New Roman" w:hAnsi="Times New Roman" w:cs="Times New Roman"/>
          <w:sz w:val="20"/>
          <w:szCs w:val="20"/>
        </w:rPr>
        <w:t>II) alkoxides.</w:t>
      </w:r>
      <w:r w:rsidRPr="00D87C77">
        <w:rPr>
          <w:rFonts w:ascii="Times New Roman" w:hAnsi="Times New Roman" w:cs="Times New Roman"/>
          <w:sz w:val="20"/>
          <w:szCs w:val="20"/>
        </w:rPr>
        <w:t xml:space="preserve"> J Inorg Nucl Chem.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1975</w:t>
      </w:r>
      <w:r w:rsidR="00D22F48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37</w:t>
      </w:r>
      <w:r w:rsidR="00D22F48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1133</w:t>
      </w:r>
      <w:proofErr w:type="gramEnd"/>
      <w:r w:rsidR="00D22F48" w:rsidRPr="00D87C77">
        <w:rPr>
          <w:rFonts w:ascii="Times New Roman" w:hAnsi="Times New Roman" w:cs="Times New Roman"/>
          <w:sz w:val="20"/>
          <w:szCs w:val="20"/>
        </w:rPr>
        <w:t>-1137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51163217" w14:textId="5308E5F1" w:rsidR="00DC3F00" w:rsidRPr="00D87C77" w:rsidRDefault="00DC3F00" w:rsidP="00630ED6">
      <w:pPr>
        <w:adjustRightInd w:val="0"/>
        <w:snapToGrid w:val="0"/>
        <w:spacing w:after="0" w:line="36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[2</w:t>
      </w:r>
      <w:r w:rsidR="00EE2D10" w:rsidRPr="00D87C77">
        <w:rPr>
          <w:rFonts w:ascii="Times New Roman" w:hAnsi="Times New Roman" w:cs="Times New Roman"/>
          <w:sz w:val="20"/>
          <w:szCs w:val="20"/>
        </w:rPr>
        <w:t>1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Kowalski</w:t>
      </w:r>
      <w:r w:rsidR="006639FC" w:rsidRPr="00D87C77">
        <w:rPr>
          <w:rFonts w:ascii="Times New Roman" w:hAnsi="Times New Roman" w:cs="Times New Roman"/>
          <w:sz w:val="20"/>
          <w:szCs w:val="20"/>
        </w:rPr>
        <w:t xml:space="preserve"> A</w:t>
      </w:r>
      <w:r w:rsidRPr="00D87C77">
        <w:rPr>
          <w:rFonts w:ascii="Times New Roman" w:hAnsi="Times New Roman" w:cs="Times New Roman"/>
          <w:sz w:val="20"/>
          <w:szCs w:val="20"/>
        </w:rPr>
        <w:t>, Libiszowski</w:t>
      </w:r>
      <w:r w:rsidR="006639FC" w:rsidRPr="00D87C77">
        <w:rPr>
          <w:rFonts w:ascii="Times New Roman" w:hAnsi="Times New Roman" w:cs="Times New Roman"/>
          <w:sz w:val="20"/>
          <w:szCs w:val="20"/>
        </w:rPr>
        <w:t xml:space="preserve"> J</w:t>
      </w:r>
      <w:r w:rsidRPr="00D87C77">
        <w:rPr>
          <w:rFonts w:ascii="Times New Roman" w:hAnsi="Times New Roman" w:cs="Times New Roman"/>
          <w:sz w:val="20"/>
          <w:szCs w:val="20"/>
        </w:rPr>
        <w:t>, Duda</w:t>
      </w:r>
      <w:r w:rsidR="006639FC" w:rsidRPr="00D87C77">
        <w:rPr>
          <w:rFonts w:ascii="Times New Roman" w:hAnsi="Times New Roman" w:cs="Times New Roman"/>
          <w:sz w:val="20"/>
          <w:szCs w:val="20"/>
        </w:rPr>
        <w:t xml:space="preserve"> A</w:t>
      </w:r>
      <w:r w:rsidRPr="00D87C77">
        <w:rPr>
          <w:rFonts w:ascii="Times New Roman" w:hAnsi="Times New Roman" w:cs="Times New Roman"/>
          <w:sz w:val="20"/>
          <w:szCs w:val="20"/>
        </w:rPr>
        <w:t>, Penczek</w:t>
      </w:r>
      <w:r w:rsidR="006639FC" w:rsidRPr="00D87C77">
        <w:rPr>
          <w:rFonts w:ascii="Times New Roman" w:hAnsi="Times New Roman" w:cs="Times New Roman"/>
          <w:sz w:val="20"/>
          <w:szCs w:val="20"/>
        </w:rPr>
        <w:t xml:space="preserve"> S. Polymerization of </w:t>
      </w:r>
      <w:proofErr w:type="gramStart"/>
      <w:r w:rsidR="006639FC" w:rsidRPr="00D87C77">
        <w:rPr>
          <w:rFonts w:ascii="Times New Roman" w:hAnsi="Times New Roman" w:cs="Times New Roman"/>
          <w:sz w:val="20"/>
          <w:szCs w:val="20"/>
        </w:rPr>
        <w:t>L,L</w:t>
      </w:r>
      <w:proofErr w:type="gramEnd"/>
      <w:r w:rsidR="006639FC" w:rsidRPr="00D87C77">
        <w:rPr>
          <w:rFonts w:ascii="Times New Roman" w:hAnsi="Times New Roman" w:cs="Times New Roman"/>
          <w:sz w:val="20"/>
          <w:szCs w:val="20"/>
        </w:rPr>
        <w:t>-dilactide initiated by tin(II) butoxide.</w:t>
      </w:r>
      <w:r w:rsidRPr="00D87C77">
        <w:rPr>
          <w:rFonts w:ascii="Times New Roman" w:hAnsi="Times New Roman" w:cs="Times New Roman"/>
          <w:sz w:val="20"/>
          <w:szCs w:val="20"/>
        </w:rPr>
        <w:t xml:space="preserve"> Macromolecules</w:t>
      </w:r>
      <w:r w:rsidR="006639FC" w:rsidRPr="00D87C77">
        <w:rPr>
          <w:rFonts w:ascii="Times New Roman" w:hAnsi="Times New Roman" w:cs="Times New Roman"/>
          <w:sz w:val="20"/>
          <w:szCs w:val="20"/>
        </w:rPr>
        <w:t>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2000</w:t>
      </w:r>
      <w:r w:rsidR="006639FC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33</w:t>
      </w:r>
      <w:r w:rsidR="006639FC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1964</w:t>
      </w:r>
      <w:proofErr w:type="gramEnd"/>
      <w:r w:rsidR="006639FC" w:rsidRPr="00D87C77">
        <w:rPr>
          <w:rFonts w:ascii="Times New Roman" w:hAnsi="Times New Roman" w:cs="Times New Roman"/>
          <w:sz w:val="20"/>
          <w:szCs w:val="20"/>
        </w:rPr>
        <w:t>-1971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5B8C85A1" w14:textId="5A5EDA10" w:rsidR="00B76978" w:rsidRPr="00D87C77" w:rsidRDefault="00B76978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lastRenderedPageBreak/>
        <w:t>[2</w:t>
      </w:r>
      <w:r w:rsidR="00EE2D10" w:rsidRPr="00D87C77">
        <w:rPr>
          <w:rFonts w:ascii="Times New Roman" w:hAnsi="Times New Roman" w:cs="Times New Roman"/>
          <w:sz w:val="20"/>
          <w:szCs w:val="20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="00097297" w:rsidRPr="00D87C77">
        <w:rPr>
          <w:rFonts w:ascii="Times New Roman" w:hAnsi="Times New Roman" w:cs="Times New Roman"/>
          <w:sz w:val="20"/>
          <w:szCs w:val="20"/>
        </w:rPr>
        <w:tab/>
        <w:t>Phetsuk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 S</w:t>
      </w:r>
      <w:r w:rsidR="00097297" w:rsidRPr="00D87C77">
        <w:rPr>
          <w:rFonts w:ascii="Times New Roman" w:hAnsi="Times New Roman" w:cs="Times New Roman"/>
          <w:sz w:val="20"/>
          <w:szCs w:val="20"/>
        </w:rPr>
        <w:t>, Molloy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 R</w:t>
      </w:r>
      <w:r w:rsidR="00097297" w:rsidRPr="00D87C77">
        <w:rPr>
          <w:rFonts w:ascii="Times New Roman" w:hAnsi="Times New Roman" w:cs="Times New Roman"/>
          <w:sz w:val="20"/>
          <w:szCs w:val="20"/>
        </w:rPr>
        <w:t>, Nalampang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 K</w:t>
      </w:r>
      <w:r w:rsidR="00097297" w:rsidRPr="00D87C77">
        <w:rPr>
          <w:rFonts w:ascii="Times New Roman" w:hAnsi="Times New Roman" w:cs="Times New Roman"/>
          <w:sz w:val="20"/>
          <w:szCs w:val="20"/>
        </w:rPr>
        <w:t>, Meepowpan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 P</w:t>
      </w:r>
      <w:r w:rsidR="00097297" w:rsidRPr="00D87C77">
        <w:rPr>
          <w:rFonts w:ascii="Times New Roman" w:hAnsi="Times New Roman" w:cs="Times New Roman"/>
          <w:sz w:val="20"/>
          <w:szCs w:val="20"/>
        </w:rPr>
        <w:t>, Topham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 P</w:t>
      </w:r>
      <w:r w:rsidR="00097297" w:rsidRPr="00D87C77">
        <w:rPr>
          <w:rFonts w:ascii="Times New Roman" w:hAnsi="Times New Roman" w:cs="Times New Roman"/>
          <w:sz w:val="20"/>
          <w:szCs w:val="20"/>
        </w:rPr>
        <w:t>, Tighe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 B</w:t>
      </w:r>
      <w:r w:rsidR="00097297" w:rsidRPr="00D87C77">
        <w:rPr>
          <w:rFonts w:ascii="Times New Roman" w:hAnsi="Times New Roman" w:cs="Times New Roman"/>
          <w:sz w:val="20"/>
          <w:szCs w:val="20"/>
        </w:rPr>
        <w:t>, Punyodom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 W. Physical and </w:t>
      </w:r>
      <w:r w:rsidR="002C4080" w:rsidRPr="00D87C77">
        <w:rPr>
          <w:rFonts w:ascii="Times New Roman" w:hAnsi="Times New Roman" w:cs="Times New Roman"/>
          <w:sz w:val="20"/>
          <w:szCs w:val="20"/>
        </w:rPr>
        <w:t>t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hermal </w:t>
      </w:r>
      <w:r w:rsidR="002C4080" w:rsidRPr="00D87C77">
        <w:rPr>
          <w:rFonts w:ascii="Times New Roman" w:hAnsi="Times New Roman" w:cs="Times New Roman"/>
          <w:sz w:val="20"/>
          <w:szCs w:val="20"/>
        </w:rPr>
        <w:t>p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roperties of </w:t>
      </w:r>
      <w:bookmarkStart w:id="10" w:name="_Hlk180341"/>
      <w:r w:rsidR="00082086" w:rsidRPr="00D87C77">
        <w:rPr>
          <w:rFonts w:ascii="Times New Roman" w:hAnsi="Times New Roman" w:cs="Times New Roman"/>
          <w:sz w:val="20"/>
          <w:szCs w:val="20"/>
        </w:rPr>
        <w:t>L-</w:t>
      </w:r>
      <w:r w:rsidR="002C4080" w:rsidRPr="00D87C77">
        <w:rPr>
          <w:rFonts w:ascii="Times New Roman" w:hAnsi="Times New Roman" w:cs="Times New Roman"/>
          <w:sz w:val="20"/>
          <w:szCs w:val="20"/>
        </w:rPr>
        <w:t>l</w:t>
      </w:r>
      <w:r w:rsidR="00082086" w:rsidRPr="00D87C77">
        <w:rPr>
          <w:rFonts w:ascii="Times New Roman" w:hAnsi="Times New Roman" w:cs="Times New Roman"/>
          <w:sz w:val="20"/>
          <w:szCs w:val="20"/>
        </w:rPr>
        <w:t>actide/</w:t>
      </w:r>
      <w:r w:rsidR="00082086" w:rsidRPr="00D87C77">
        <w:rPr>
          <w:rFonts w:ascii="Times New Roman" w:hAnsi="Times New Roman" w:cs="Times New Roman"/>
          <w:i/>
          <w:iCs/>
          <w:sz w:val="20"/>
          <w:szCs w:val="20"/>
        </w:rPr>
        <w:t>ɛ</w:t>
      </w:r>
      <w:r w:rsidR="00082086" w:rsidRPr="00D87C77">
        <w:rPr>
          <w:rFonts w:ascii="Times New Roman" w:hAnsi="Times New Roman" w:cs="Times New Roman"/>
          <w:sz w:val="20"/>
          <w:szCs w:val="20"/>
        </w:rPr>
        <w:t>-</w:t>
      </w:r>
      <w:r w:rsidR="002C4080" w:rsidRPr="00D87C77">
        <w:rPr>
          <w:rFonts w:ascii="Times New Roman" w:hAnsi="Times New Roman" w:cs="Times New Roman"/>
          <w:sz w:val="20"/>
          <w:szCs w:val="20"/>
        </w:rPr>
        <w:t>c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aprolactone </w:t>
      </w:r>
      <w:bookmarkEnd w:id="10"/>
      <w:r w:rsidR="002C4080" w:rsidRPr="00D87C77">
        <w:rPr>
          <w:rFonts w:ascii="Times New Roman" w:hAnsi="Times New Roman" w:cs="Times New Roman"/>
          <w:sz w:val="20"/>
          <w:szCs w:val="20"/>
        </w:rPr>
        <w:t>c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opolymers: </w:t>
      </w:r>
      <w:r w:rsidR="007365E1" w:rsidRPr="00D87C77">
        <w:rPr>
          <w:rFonts w:ascii="Times New Roman" w:hAnsi="Times New Roman" w:cs="Times New Roman"/>
          <w:sz w:val="20"/>
          <w:szCs w:val="20"/>
        </w:rPr>
        <w:t>T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he </w:t>
      </w:r>
      <w:r w:rsidR="002C4080" w:rsidRPr="00D87C77">
        <w:rPr>
          <w:rFonts w:ascii="Times New Roman" w:hAnsi="Times New Roman" w:cs="Times New Roman"/>
          <w:sz w:val="20"/>
          <w:szCs w:val="20"/>
        </w:rPr>
        <w:t>r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ole of </w:t>
      </w:r>
      <w:r w:rsidR="002C4080" w:rsidRPr="00D87C77">
        <w:rPr>
          <w:rFonts w:ascii="Times New Roman" w:hAnsi="Times New Roman" w:cs="Times New Roman"/>
          <w:sz w:val="20"/>
          <w:szCs w:val="20"/>
        </w:rPr>
        <w:t>m</w:t>
      </w:r>
      <w:r w:rsidR="00082086" w:rsidRPr="00D87C77">
        <w:rPr>
          <w:rFonts w:ascii="Times New Roman" w:hAnsi="Times New Roman" w:cs="Times New Roman"/>
          <w:sz w:val="20"/>
          <w:szCs w:val="20"/>
        </w:rPr>
        <w:t xml:space="preserve">icrostructural </w:t>
      </w:r>
      <w:r w:rsidR="002C4080" w:rsidRPr="00D87C77">
        <w:rPr>
          <w:rFonts w:ascii="Times New Roman" w:hAnsi="Times New Roman" w:cs="Times New Roman"/>
          <w:sz w:val="20"/>
          <w:szCs w:val="20"/>
        </w:rPr>
        <w:t>d</w:t>
      </w:r>
      <w:r w:rsidR="00082086" w:rsidRPr="00D87C77">
        <w:rPr>
          <w:rFonts w:ascii="Times New Roman" w:hAnsi="Times New Roman" w:cs="Times New Roman"/>
          <w:sz w:val="20"/>
          <w:szCs w:val="20"/>
        </w:rPr>
        <w:t>esign.</w:t>
      </w:r>
      <w:r w:rsidR="00097297" w:rsidRPr="00D87C77">
        <w:rPr>
          <w:rFonts w:ascii="Times New Roman" w:hAnsi="Times New Roman" w:cs="Times New Roman"/>
          <w:sz w:val="20"/>
          <w:szCs w:val="20"/>
        </w:rPr>
        <w:t xml:space="preserve"> Polym Int. </w:t>
      </w:r>
      <w:proofErr w:type="gramStart"/>
      <w:r w:rsidR="00097297" w:rsidRPr="00D87C77">
        <w:rPr>
          <w:rFonts w:ascii="Times New Roman" w:hAnsi="Times New Roman" w:cs="Times New Roman"/>
          <w:sz w:val="20"/>
          <w:szCs w:val="20"/>
        </w:rPr>
        <w:t>20</w:t>
      </w:r>
      <w:r w:rsidR="00190051" w:rsidRPr="00D87C77">
        <w:rPr>
          <w:rFonts w:ascii="Times New Roman" w:hAnsi="Times New Roman" w:cs="Times New Roman"/>
          <w:sz w:val="20"/>
          <w:szCs w:val="20"/>
        </w:rPr>
        <w:t>20</w:t>
      </w:r>
      <w:r w:rsidR="00082086" w:rsidRPr="00D87C77">
        <w:rPr>
          <w:rFonts w:ascii="Times New Roman" w:hAnsi="Times New Roman" w:cs="Times New Roman"/>
          <w:sz w:val="20"/>
          <w:szCs w:val="20"/>
        </w:rPr>
        <w:t>;</w:t>
      </w:r>
      <w:r w:rsidR="008B1AF6" w:rsidRPr="00D87C77">
        <w:rPr>
          <w:rFonts w:ascii="Times New Roman" w:hAnsi="Times New Roman" w:cs="Times New Roman"/>
          <w:sz w:val="20"/>
          <w:szCs w:val="20"/>
        </w:rPr>
        <w:t>69</w:t>
      </w:r>
      <w:r w:rsidR="00082086" w:rsidRPr="00D87C77">
        <w:rPr>
          <w:rFonts w:ascii="Times New Roman" w:hAnsi="Times New Roman" w:cs="Times New Roman"/>
          <w:sz w:val="20"/>
          <w:szCs w:val="20"/>
        </w:rPr>
        <w:t>:</w:t>
      </w:r>
      <w:r w:rsidR="008B1AF6" w:rsidRPr="00D87C77">
        <w:rPr>
          <w:rFonts w:ascii="Times New Roman" w:hAnsi="Times New Roman" w:cs="Times New Roman"/>
          <w:sz w:val="20"/>
          <w:szCs w:val="20"/>
        </w:rPr>
        <w:t>248</w:t>
      </w:r>
      <w:proofErr w:type="gramEnd"/>
      <w:r w:rsidR="00082086" w:rsidRPr="00D87C77">
        <w:rPr>
          <w:rFonts w:ascii="Times New Roman" w:hAnsi="Times New Roman" w:cs="Times New Roman"/>
          <w:sz w:val="20"/>
          <w:szCs w:val="20"/>
        </w:rPr>
        <w:t>-256</w:t>
      </w:r>
      <w:r w:rsidR="008B1AF6" w:rsidRPr="00D87C77">
        <w:rPr>
          <w:rFonts w:ascii="Times New Roman" w:hAnsi="Times New Roman" w:cs="Times New Roman"/>
          <w:sz w:val="20"/>
          <w:szCs w:val="20"/>
        </w:rPr>
        <w:t>.</w:t>
      </w:r>
    </w:p>
    <w:p w14:paraId="38EF5332" w14:textId="30E82310" w:rsidR="00B76978" w:rsidRPr="00D87C77" w:rsidRDefault="00B76978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[2</w:t>
      </w:r>
      <w:r w:rsidR="00EE2D10" w:rsidRPr="00D87C77">
        <w:rPr>
          <w:rFonts w:ascii="Times New Roman" w:hAnsi="Times New Roman" w:cs="Times New Roman"/>
          <w:sz w:val="20"/>
          <w:szCs w:val="20"/>
        </w:rPr>
        <w:t>3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Storey</w:t>
      </w:r>
      <w:r w:rsidR="002C4080" w:rsidRPr="00D87C77">
        <w:rPr>
          <w:rFonts w:ascii="Times New Roman" w:hAnsi="Times New Roman" w:cs="Times New Roman"/>
          <w:sz w:val="20"/>
          <w:szCs w:val="20"/>
        </w:rPr>
        <w:t xml:space="preserve"> RF</w:t>
      </w:r>
      <w:r w:rsidRPr="00D87C77">
        <w:rPr>
          <w:rFonts w:ascii="Times New Roman" w:hAnsi="Times New Roman" w:cs="Times New Roman"/>
          <w:sz w:val="20"/>
          <w:szCs w:val="20"/>
        </w:rPr>
        <w:t>, Mullen</w:t>
      </w:r>
      <w:r w:rsidR="002C4080" w:rsidRPr="00D87C77">
        <w:rPr>
          <w:rFonts w:ascii="Times New Roman" w:hAnsi="Times New Roman" w:cs="Times New Roman"/>
          <w:sz w:val="20"/>
          <w:szCs w:val="20"/>
        </w:rPr>
        <w:t xml:space="preserve"> BD</w:t>
      </w:r>
      <w:r w:rsidRPr="00D87C77">
        <w:rPr>
          <w:rFonts w:ascii="Times New Roman" w:hAnsi="Times New Roman" w:cs="Times New Roman"/>
          <w:sz w:val="20"/>
          <w:szCs w:val="20"/>
        </w:rPr>
        <w:t>, Desai</w:t>
      </w:r>
      <w:r w:rsidR="002C4080" w:rsidRPr="00D87C77">
        <w:rPr>
          <w:rFonts w:ascii="Times New Roman" w:hAnsi="Times New Roman" w:cs="Times New Roman"/>
          <w:sz w:val="20"/>
          <w:szCs w:val="20"/>
        </w:rPr>
        <w:t xml:space="preserve"> GS</w:t>
      </w:r>
      <w:r w:rsidRPr="00D87C77">
        <w:rPr>
          <w:rFonts w:ascii="Times New Roman" w:hAnsi="Times New Roman" w:cs="Times New Roman"/>
          <w:sz w:val="20"/>
          <w:szCs w:val="20"/>
        </w:rPr>
        <w:t>, Sherman</w:t>
      </w:r>
      <w:r w:rsidR="002C4080" w:rsidRPr="00D87C77">
        <w:rPr>
          <w:rFonts w:ascii="Times New Roman" w:hAnsi="Times New Roman" w:cs="Times New Roman"/>
          <w:sz w:val="20"/>
          <w:szCs w:val="20"/>
        </w:rPr>
        <w:t xml:space="preserve"> JW</w:t>
      </w:r>
      <w:r w:rsidRPr="00D87C77">
        <w:rPr>
          <w:rFonts w:ascii="Times New Roman" w:hAnsi="Times New Roman" w:cs="Times New Roman"/>
          <w:sz w:val="20"/>
          <w:szCs w:val="20"/>
        </w:rPr>
        <w:t>, Tang</w:t>
      </w:r>
      <w:r w:rsidR="002C4080" w:rsidRPr="00D87C77">
        <w:rPr>
          <w:rFonts w:ascii="Times New Roman" w:hAnsi="Times New Roman" w:cs="Times New Roman"/>
          <w:sz w:val="20"/>
          <w:szCs w:val="20"/>
        </w:rPr>
        <w:t xml:space="preserve"> CN. Soluble </w:t>
      </w:r>
      <w:proofErr w:type="gramStart"/>
      <w:r w:rsidR="002C4080" w:rsidRPr="00D87C77">
        <w:rPr>
          <w:rFonts w:ascii="Times New Roman" w:hAnsi="Times New Roman" w:cs="Times New Roman"/>
          <w:sz w:val="20"/>
          <w:szCs w:val="20"/>
        </w:rPr>
        <w:t>tin(</w:t>
      </w:r>
      <w:proofErr w:type="gramEnd"/>
      <w:r w:rsidR="002C4080" w:rsidRPr="00D87C77">
        <w:rPr>
          <w:rFonts w:ascii="Times New Roman" w:hAnsi="Times New Roman" w:cs="Times New Roman"/>
          <w:sz w:val="20"/>
          <w:szCs w:val="20"/>
        </w:rPr>
        <w:t>II) macroinitiator adducts for the controlled ring‐opening polymerization of lactones and cyclic carbonates.</w:t>
      </w:r>
      <w:r w:rsidRPr="00D87C77">
        <w:rPr>
          <w:rFonts w:ascii="Times New Roman" w:hAnsi="Times New Roman" w:cs="Times New Roman"/>
          <w:sz w:val="20"/>
          <w:szCs w:val="20"/>
        </w:rPr>
        <w:t xml:space="preserve"> J Polym Sci A Polym Chem.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2002</w:t>
      </w:r>
      <w:r w:rsidR="002C4080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40</w:t>
      </w:r>
      <w:r w:rsidR="002C4080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3434</w:t>
      </w:r>
      <w:proofErr w:type="gramEnd"/>
      <w:r w:rsidR="002C4080" w:rsidRPr="00D87C77">
        <w:rPr>
          <w:rFonts w:ascii="Times New Roman" w:hAnsi="Times New Roman" w:cs="Times New Roman"/>
          <w:sz w:val="20"/>
          <w:szCs w:val="20"/>
        </w:rPr>
        <w:t>-3442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5057799C" w14:textId="64422A4D" w:rsidR="00B76978" w:rsidRPr="00D87C77" w:rsidRDefault="00B76978" w:rsidP="00630ED6">
      <w:pPr>
        <w:adjustRightInd w:val="0"/>
        <w:snapToGrid w:val="0"/>
        <w:spacing w:after="0" w:line="360" w:lineRule="auto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[2</w:t>
      </w:r>
      <w:r w:rsidR="00EE2D10" w:rsidRPr="00D87C77">
        <w:rPr>
          <w:rFonts w:ascii="Times New Roman" w:hAnsi="Times New Roman" w:cs="Times New Roman"/>
          <w:sz w:val="20"/>
          <w:szCs w:val="20"/>
        </w:rPr>
        <w:t>4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D87C77">
        <w:rPr>
          <w:rFonts w:ascii="Times New Roman" w:hAnsi="Times New Roman" w:cs="Times New Roman"/>
          <w:sz w:val="20"/>
          <w:szCs w:val="20"/>
        </w:rPr>
        <w:t>Meepowpan</w:t>
      </w:r>
      <w:r w:rsidR="00B7637A" w:rsidRPr="00D87C77">
        <w:rPr>
          <w:rFonts w:ascii="Times New Roman" w:hAnsi="Times New Roman" w:cs="Times New Roman"/>
          <w:sz w:val="20"/>
          <w:szCs w:val="20"/>
        </w:rPr>
        <w:t xml:space="preserve"> P</w:t>
      </w:r>
      <w:r w:rsidRPr="00D87C77">
        <w:rPr>
          <w:rFonts w:ascii="Times New Roman" w:hAnsi="Times New Roman" w:cs="Times New Roman"/>
          <w:sz w:val="20"/>
          <w:szCs w:val="20"/>
        </w:rPr>
        <w:t>, Punyodom</w:t>
      </w:r>
      <w:r w:rsidR="00B7637A" w:rsidRPr="00D87C77">
        <w:rPr>
          <w:rFonts w:ascii="Times New Roman" w:hAnsi="Times New Roman" w:cs="Times New Roman"/>
          <w:sz w:val="20"/>
          <w:szCs w:val="20"/>
        </w:rPr>
        <w:t xml:space="preserve"> W</w:t>
      </w:r>
      <w:r w:rsidRPr="00D87C77">
        <w:rPr>
          <w:rFonts w:ascii="Times New Roman" w:hAnsi="Times New Roman" w:cs="Times New Roman"/>
          <w:sz w:val="20"/>
          <w:szCs w:val="20"/>
        </w:rPr>
        <w:t>, Molloy</w:t>
      </w:r>
      <w:r w:rsidR="00B7637A" w:rsidRPr="00D87C77">
        <w:rPr>
          <w:rFonts w:ascii="Times New Roman" w:hAnsi="Times New Roman" w:cs="Times New Roman"/>
          <w:sz w:val="20"/>
          <w:szCs w:val="20"/>
        </w:rPr>
        <w:t xml:space="preserve"> R.</w:t>
      </w:r>
      <w:r w:rsidR="00FD687E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 xml:space="preserve">US </w:t>
      </w:r>
      <w:r w:rsidR="00FD687E" w:rsidRPr="00D87C77">
        <w:rPr>
          <w:rFonts w:ascii="Times New Roman" w:hAnsi="Times New Roman" w:cs="Times New Roman"/>
          <w:sz w:val="20"/>
          <w:szCs w:val="20"/>
        </w:rPr>
        <w:t>Pat No</w:t>
      </w:r>
      <w:r w:rsidR="00B7637A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9</w:t>
      </w:r>
      <w:r w:rsidR="00FD687E" w:rsidRPr="00D87C77">
        <w:rPr>
          <w:rFonts w:ascii="Times New Roman" w:hAnsi="Times New Roman" w:cs="Times New Roman"/>
          <w:sz w:val="20"/>
          <w:szCs w:val="20"/>
        </w:rPr>
        <w:t>,</w:t>
      </w:r>
      <w:r w:rsidRPr="00D87C77">
        <w:rPr>
          <w:rFonts w:ascii="Times New Roman" w:hAnsi="Times New Roman" w:cs="Times New Roman"/>
          <w:sz w:val="20"/>
          <w:szCs w:val="20"/>
        </w:rPr>
        <w:t>637</w:t>
      </w:r>
      <w:r w:rsidR="00FD687E" w:rsidRPr="00D87C77">
        <w:rPr>
          <w:rFonts w:ascii="Times New Roman" w:hAnsi="Times New Roman" w:cs="Times New Roman"/>
          <w:sz w:val="20"/>
          <w:szCs w:val="20"/>
        </w:rPr>
        <w:t>,</w:t>
      </w:r>
      <w:r w:rsidRPr="00D87C77">
        <w:rPr>
          <w:rFonts w:ascii="Times New Roman" w:hAnsi="Times New Roman" w:cs="Times New Roman"/>
          <w:sz w:val="20"/>
          <w:szCs w:val="20"/>
        </w:rPr>
        <w:t>507</w:t>
      </w:r>
      <w:r w:rsidR="00FD687E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B2</w:t>
      </w:r>
      <w:r w:rsidR="00B7637A" w:rsidRPr="00D87C77">
        <w:rPr>
          <w:rFonts w:ascii="Times New Roman" w:hAnsi="Times New Roman" w:cs="Times New Roman"/>
          <w:sz w:val="20"/>
          <w:szCs w:val="20"/>
        </w:rPr>
        <w:t>.</w:t>
      </w:r>
      <w:r w:rsidRPr="00D87C77">
        <w:rPr>
          <w:rFonts w:ascii="Times New Roman" w:hAnsi="Times New Roman" w:cs="Times New Roman"/>
          <w:sz w:val="20"/>
          <w:szCs w:val="20"/>
        </w:rPr>
        <w:t xml:space="preserve"> 2017.</w:t>
      </w:r>
    </w:p>
    <w:p w14:paraId="46E12459" w14:textId="22A1D104" w:rsidR="00121031" w:rsidRPr="00D87C77" w:rsidRDefault="00B76978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[2</w:t>
      </w:r>
      <w:r w:rsidR="00C669B1" w:rsidRPr="00D87C77">
        <w:rPr>
          <w:rFonts w:ascii="Times New Roman" w:hAnsi="Times New Roman" w:cs="Times New Roman"/>
          <w:sz w:val="20"/>
          <w:szCs w:val="20"/>
        </w:rPr>
        <w:t>5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Dumklang</w:t>
      </w:r>
      <w:r w:rsidR="002C4080" w:rsidRPr="00D87C77">
        <w:rPr>
          <w:rFonts w:ascii="Times New Roman" w:hAnsi="Times New Roman" w:cs="Times New Roman"/>
          <w:sz w:val="20"/>
          <w:szCs w:val="20"/>
        </w:rPr>
        <w:t xml:space="preserve"> M</w:t>
      </w:r>
      <w:r w:rsidRPr="00D87C77">
        <w:rPr>
          <w:rFonts w:ascii="Times New Roman" w:hAnsi="Times New Roman" w:cs="Times New Roman"/>
          <w:sz w:val="20"/>
          <w:szCs w:val="20"/>
        </w:rPr>
        <w:t xml:space="preserve">, </w:t>
      </w:r>
      <w:r w:rsidR="002C4080" w:rsidRPr="00D87C77">
        <w:rPr>
          <w:rFonts w:ascii="Times New Roman" w:hAnsi="Times New Roman" w:cs="Times New Roman"/>
          <w:sz w:val="20"/>
          <w:szCs w:val="20"/>
        </w:rPr>
        <w:t xml:space="preserve">Pattawong N, Punyodom W, Meepowpan P, Molloy R, Hoffman M. Novel </w:t>
      </w:r>
      <w:proofErr w:type="gramStart"/>
      <w:r w:rsidR="002C4080" w:rsidRPr="00D87C77">
        <w:rPr>
          <w:rFonts w:ascii="Times New Roman" w:hAnsi="Times New Roman" w:cs="Times New Roman"/>
          <w:sz w:val="20"/>
          <w:szCs w:val="20"/>
        </w:rPr>
        <w:t>tin(</w:t>
      </w:r>
      <w:proofErr w:type="gramEnd"/>
      <w:r w:rsidR="002C4080" w:rsidRPr="00D87C77">
        <w:rPr>
          <w:rFonts w:ascii="Times New Roman" w:hAnsi="Times New Roman" w:cs="Times New Roman"/>
          <w:sz w:val="20"/>
          <w:szCs w:val="20"/>
        </w:rPr>
        <w:t xml:space="preserve">II) butoxides for use as initiators in the ring-opening polymerisation of </w:t>
      </w:r>
      <w:r w:rsidR="002C4080" w:rsidRPr="00D87C77">
        <w:rPr>
          <w:rFonts w:ascii="Times New Roman" w:hAnsi="Times New Roman" w:cs="Times New Roman"/>
          <w:i/>
          <w:iCs/>
          <w:sz w:val="20"/>
          <w:szCs w:val="20"/>
        </w:rPr>
        <w:t>ɛ</w:t>
      </w:r>
      <w:r w:rsidR="002C4080" w:rsidRPr="00D87C77">
        <w:rPr>
          <w:rFonts w:ascii="Times New Roman" w:hAnsi="Times New Roman" w:cs="Times New Roman"/>
          <w:sz w:val="20"/>
          <w:szCs w:val="20"/>
        </w:rPr>
        <w:t xml:space="preserve">-caprolactone. Chiang Mai J Sci. </w:t>
      </w:r>
      <w:proofErr w:type="gramStart"/>
      <w:r w:rsidR="002C4080" w:rsidRPr="00D87C77">
        <w:rPr>
          <w:rFonts w:ascii="Times New Roman" w:hAnsi="Times New Roman" w:cs="Times New Roman"/>
          <w:sz w:val="20"/>
          <w:szCs w:val="20"/>
        </w:rPr>
        <w:t>2009;36:136</w:t>
      </w:r>
      <w:proofErr w:type="gramEnd"/>
      <w:r w:rsidR="002C4080" w:rsidRPr="00D87C77">
        <w:rPr>
          <w:rFonts w:ascii="Times New Roman" w:hAnsi="Times New Roman" w:cs="Times New Roman"/>
          <w:sz w:val="20"/>
          <w:szCs w:val="20"/>
        </w:rPr>
        <w:t>-148.</w:t>
      </w:r>
    </w:p>
    <w:p w14:paraId="0F77F006" w14:textId="6D6AB58A" w:rsidR="00122DA1" w:rsidRPr="00D87C77" w:rsidRDefault="00122DA1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color w:val="FF0000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[2</w:t>
      </w:r>
      <w:r w:rsidR="00C669B1" w:rsidRPr="00D87C77">
        <w:rPr>
          <w:rFonts w:ascii="Times New Roman" w:hAnsi="Times New Roman" w:cs="Times New Roman"/>
          <w:sz w:val="20"/>
          <w:szCs w:val="20"/>
        </w:rPr>
        <w:t>6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Ramis</w:t>
      </w:r>
      <w:r w:rsidR="00DE66B4" w:rsidRPr="00D87C77">
        <w:rPr>
          <w:rFonts w:ascii="Times New Roman" w:hAnsi="Times New Roman" w:cs="Times New Roman"/>
          <w:sz w:val="20"/>
          <w:szCs w:val="20"/>
        </w:rPr>
        <w:t xml:space="preserve"> X</w:t>
      </w:r>
      <w:r w:rsidRPr="00D87C77">
        <w:rPr>
          <w:rFonts w:ascii="Times New Roman" w:hAnsi="Times New Roman" w:cs="Times New Roman"/>
          <w:sz w:val="20"/>
          <w:szCs w:val="20"/>
        </w:rPr>
        <w:t>, Salla</w:t>
      </w:r>
      <w:r w:rsidR="00DE66B4" w:rsidRPr="00D87C77">
        <w:rPr>
          <w:rFonts w:ascii="Times New Roman" w:hAnsi="Times New Roman" w:cs="Times New Roman"/>
          <w:sz w:val="20"/>
          <w:szCs w:val="20"/>
        </w:rPr>
        <w:t xml:space="preserve"> JM</w:t>
      </w:r>
      <w:r w:rsidRPr="00D87C77">
        <w:rPr>
          <w:rFonts w:ascii="Times New Roman" w:hAnsi="Times New Roman" w:cs="Times New Roman"/>
          <w:sz w:val="20"/>
          <w:szCs w:val="20"/>
        </w:rPr>
        <w:t>, Cadenato</w:t>
      </w:r>
      <w:r w:rsidR="00DE66B4" w:rsidRPr="00D87C77">
        <w:rPr>
          <w:rFonts w:ascii="Times New Roman" w:hAnsi="Times New Roman" w:cs="Times New Roman"/>
          <w:sz w:val="20"/>
          <w:szCs w:val="20"/>
        </w:rPr>
        <w:t xml:space="preserve"> A</w:t>
      </w:r>
      <w:r w:rsidRPr="00D87C77">
        <w:rPr>
          <w:rFonts w:ascii="Times New Roman" w:hAnsi="Times New Roman" w:cs="Times New Roman"/>
          <w:sz w:val="20"/>
          <w:szCs w:val="20"/>
        </w:rPr>
        <w:t>, Morancho</w:t>
      </w:r>
      <w:r w:rsidR="00DE66B4" w:rsidRPr="00D87C77">
        <w:rPr>
          <w:rFonts w:ascii="Times New Roman" w:hAnsi="Times New Roman" w:cs="Times New Roman"/>
          <w:sz w:val="20"/>
          <w:szCs w:val="20"/>
        </w:rPr>
        <w:t xml:space="preserve"> JM.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DE66B4" w:rsidRPr="00D87C77">
        <w:rPr>
          <w:rFonts w:ascii="Times New Roman" w:hAnsi="Times New Roman" w:cs="Times New Roman"/>
          <w:sz w:val="20"/>
          <w:szCs w:val="20"/>
        </w:rPr>
        <w:t xml:space="preserve">Simulation of isothermal cure of a powder coating. </w:t>
      </w:r>
      <w:r w:rsidRPr="00D87C77">
        <w:rPr>
          <w:rFonts w:ascii="Times New Roman" w:hAnsi="Times New Roman" w:cs="Times New Roman"/>
          <w:sz w:val="20"/>
          <w:szCs w:val="20"/>
        </w:rPr>
        <w:t>J Therm Anal Calorim.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2003</w:t>
      </w:r>
      <w:r w:rsidR="00ED4B73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72</w:t>
      </w:r>
      <w:r w:rsidR="00ED4B73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707</w:t>
      </w:r>
      <w:proofErr w:type="gramEnd"/>
      <w:r w:rsidR="00ED4B73" w:rsidRPr="00D87C77">
        <w:rPr>
          <w:rFonts w:ascii="Times New Roman" w:hAnsi="Times New Roman" w:cs="Times New Roman"/>
          <w:sz w:val="20"/>
          <w:szCs w:val="20"/>
        </w:rPr>
        <w:t>-718</w:t>
      </w:r>
      <w:r w:rsidRPr="00D87C77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073FD2F3" w14:textId="58B39D4B" w:rsidR="00122DA1" w:rsidRPr="00D87C77" w:rsidRDefault="00122DA1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C669B1" w:rsidRPr="00D87C77">
        <w:rPr>
          <w:rFonts w:ascii="Times New Roman" w:hAnsi="Times New Roman" w:cs="Times New Roman"/>
          <w:sz w:val="20"/>
          <w:szCs w:val="20"/>
        </w:rPr>
        <w:t>27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Sultan</w:t>
      </w:r>
      <w:r w:rsidR="00ED4B73" w:rsidRPr="00D87C77">
        <w:rPr>
          <w:rFonts w:ascii="Times New Roman" w:hAnsi="Times New Roman" w:cs="Times New Roman"/>
          <w:sz w:val="20"/>
          <w:szCs w:val="20"/>
        </w:rPr>
        <w:t xml:space="preserve"> W</w:t>
      </w:r>
      <w:r w:rsidRPr="00D87C77">
        <w:rPr>
          <w:rFonts w:ascii="Times New Roman" w:hAnsi="Times New Roman" w:cs="Times New Roman"/>
          <w:sz w:val="20"/>
          <w:szCs w:val="20"/>
        </w:rPr>
        <w:t>, Busnel</w:t>
      </w:r>
      <w:r w:rsidR="00ED4B73" w:rsidRPr="00D87C77">
        <w:rPr>
          <w:rFonts w:ascii="Times New Roman" w:hAnsi="Times New Roman" w:cs="Times New Roman"/>
          <w:sz w:val="20"/>
          <w:szCs w:val="20"/>
        </w:rPr>
        <w:t xml:space="preserve"> JP. Kinetic study of polyurethanes formation by using differential scanning calorimetry.</w:t>
      </w:r>
      <w:r w:rsidRPr="00D87C77">
        <w:rPr>
          <w:rFonts w:ascii="Times New Roman" w:hAnsi="Times New Roman" w:cs="Times New Roman"/>
          <w:sz w:val="20"/>
          <w:szCs w:val="20"/>
        </w:rPr>
        <w:t xml:space="preserve"> J Therm Anal Calorim.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2006</w:t>
      </w:r>
      <w:r w:rsidR="00ED4B73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83</w:t>
      </w:r>
      <w:r w:rsidR="00ED4B73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355</w:t>
      </w:r>
      <w:proofErr w:type="gramEnd"/>
      <w:r w:rsidR="00ED4B73" w:rsidRPr="00D87C77">
        <w:rPr>
          <w:rFonts w:ascii="Times New Roman" w:hAnsi="Times New Roman" w:cs="Times New Roman"/>
          <w:sz w:val="20"/>
          <w:szCs w:val="20"/>
        </w:rPr>
        <w:t>-359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368C73AB" w14:textId="0C4FE91D" w:rsidR="00122DA1" w:rsidRPr="00D87C77" w:rsidRDefault="00122DA1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C669B1" w:rsidRPr="00D87C77">
        <w:rPr>
          <w:rFonts w:ascii="Times New Roman" w:hAnsi="Times New Roman" w:cs="Times New Roman"/>
          <w:sz w:val="20"/>
          <w:szCs w:val="20"/>
        </w:rPr>
        <w:t>28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Li</w:t>
      </w:r>
      <w:r w:rsidR="00ED4B73" w:rsidRPr="00D87C77">
        <w:rPr>
          <w:rFonts w:ascii="Times New Roman" w:hAnsi="Times New Roman" w:cs="Times New Roman"/>
          <w:sz w:val="20"/>
          <w:szCs w:val="20"/>
        </w:rPr>
        <w:t xml:space="preserve"> P</w:t>
      </w:r>
      <w:r w:rsidRPr="00D87C77">
        <w:rPr>
          <w:rFonts w:ascii="Times New Roman" w:hAnsi="Times New Roman" w:cs="Times New Roman"/>
          <w:sz w:val="20"/>
          <w:szCs w:val="20"/>
        </w:rPr>
        <w:t>, Zerroukhi</w:t>
      </w:r>
      <w:r w:rsidR="00ED4B73" w:rsidRPr="00D87C77">
        <w:rPr>
          <w:rFonts w:ascii="Times New Roman" w:hAnsi="Times New Roman" w:cs="Times New Roman"/>
          <w:sz w:val="20"/>
          <w:szCs w:val="20"/>
        </w:rPr>
        <w:t xml:space="preserve"> A</w:t>
      </w:r>
      <w:r w:rsidRPr="00D87C77">
        <w:rPr>
          <w:rFonts w:ascii="Times New Roman" w:hAnsi="Times New Roman" w:cs="Times New Roman"/>
          <w:sz w:val="20"/>
          <w:szCs w:val="20"/>
        </w:rPr>
        <w:t>, Chen</w:t>
      </w:r>
      <w:r w:rsidR="00ED4B73" w:rsidRPr="00D87C77">
        <w:rPr>
          <w:rFonts w:ascii="Times New Roman" w:hAnsi="Times New Roman" w:cs="Times New Roman"/>
          <w:sz w:val="20"/>
          <w:szCs w:val="20"/>
        </w:rPr>
        <w:t xml:space="preserve"> J</w:t>
      </w:r>
      <w:r w:rsidRPr="00D87C77">
        <w:rPr>
          <w:rFonts w:ascii="Times New Roman" w:hAnsi="Times New Roman" w:cs="Times New Roman"/>
          <w:sz w:val="20"/>
          <w:szCs w:val="20"/>
        </w:rPr>
        <w:t>, Chalamet</w:t>
      </w:r>
      <w:r w:rsidR="00ED4B73" w:rsidRPr="00D87C77">
        <w:rPr>
          <w:rFonts w:ascii="Times New Roman" w:hAnsi="Times New Roman" w:cs="Times New Roman"/>
          <w:sz w:val="20"/>
          <w:szCs w:val="20"/>
        </w:rPr>
        <w:t xml:space="preserve"> Y</w:t>
      </w:r>
      <w:r w:rsidRPr="00D87C77">
        <w:rPr>
          <w:rFonts w:ascii="Times New Roman" w:hAnsi="Times New Roman" w:cs="Times New Roman"/>
          <w:sz w:val="20"/>
          <w:szCs w:val="20"/>
        </w:rPr>
        <w:t>, Jeanmaire</w:t>
      </w:r>
      <w:r w:rsidR="00ED4B73" w:rsidRPr="00D87C77">
        <w:rPr>
          <w:rFonts w:ascii="Times New Roman" w:hAnsi="Times New Roman" w:cs="Times New Roman"/>
          <w:sz w:val="20"/>
          <w:szCs w:val="20"/>
        </w:rPr>
        <w:t xml:space="preserve"> T. Kinetics study of Ti[O(CH</w:t>
      </w:r>
      <w:r w:rsidR="00ED4B7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D4B73" w:rsidRPr="00D87C77">
        <w:rPr>
          <w:rFonts w:ascii="Times New Roman" w:hAnsi="Times New Roman" w:cs="Times New Roman"/>
          <w:sz w:val="20"/>
          <w:szCs w:val="20"/>
        </w:rPr>
        <w:t>)</w:t>
      </w:r>
      <w:r w:rsidR="00ED4B73" w:rsidRPr="00D87C7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ED4B73" w:rsidRPr="00D87C77">
        <w:rPr>
          <w:rFonts w:ascii="Times New Roman" w:hAnsi="Times New Roman" w:cs="Times New Roman"/>
          <w:sz w:val="20"/>
          <w:szCs w:val="20"/>
        </w:rPr>
        <w:t>OCH=CH</w:t>
      </w:r>
      <w:r w:rsidR="00ED4B73" w:rsidRPr="00D87C7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D4B73" w:rsidRPr="00D87C77">
        <w:rPr>
          <w:rFonts w:ascii="Times New Roman" w:hAnsi="Times New Roman" w:cs="Times New Roman"/>
          <w:sz w:val="20"/>
          <w:szCs w:val="20"/>
        </w:rPr>
        <w:t>]</w:t>
      </w:r>
      <w:r w:rsidR="00ED4B73" w:rsidRPr="00D87C7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ED4B73" w:rsidRPr="00D87C77">
        <w:rPr>
          <w:rFonts w:ascii="Times New Roman" w:hAnsi="Times New Roman" w:cs="Times New Roman"/>
          <w:sz w:val="20"/>
          <w:szCs w:val="20"/>
        </w:rPr>
        <w:t xml:space="preserve"> initiated ring‐opening polymerization of ε‐caprolactone by differential scanning calorimetry.</w:t>
      </w:r>
      <w:r w:rsidRPr="00D87C77">
        <w:rPr>
          <w:rFonts w:ascii="Times New Roman" w:hAnsi="Times New Roman" w:cs="Times New Roman"/>
          <w:sz w:val="20"/>
          <w:szCs w:val="20"/>
        </w:rPr>
        <w:t xml:space="preserve"> J Appl Polym Sci.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2008</w:t>
      </w:r>
      <w:r w:rsidR="00ED4B73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110</w:t>
      </w:r>
      <w:r w:rsidR="00ED4B73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3990</w:t>
      </w:r>
      <w:proofErr w:type="gramEnd"/>
      <w:r w:rsidR="00ED4B73" w:rsidRPr="00D87C77">
        <w:rPr>
          <w:rFonts w:ascii="Times New Roman" w:hAnsi="Times New Roman" w:cs="Times New Roman"/>
          <w:sz w:val="20"/>
          <w:szCs w:val="20"/>
        </w:rPr>
        <w:t>-3998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453E3439" w14:textId="0FB51E6C" w:rsidR="00122DA1" w:rsidRPr="00D87C77" w:rsidRDefault="00122DA1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C669B1" w:rsidRPr="00D87C77">
        <w:rPr>
          <w:rFonts w:ascii="Times New Roman" w:hAnsi="Times New Roman" w:cs="Times New Roman"/>
          <w:sz w:val="20"/>
          <w:szCs w:val="20"/>
        </w:rPr>
        <w:t>29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Mazarro</w:t>
      </w:r>
      <w:r w:rsidR="00090C19" w:rsidRPr="00D87C77">
        <w:rPr>
          <w:rFonts w:ascii="Times New Roman" w:hAnsi="Times New Roman" w:cs="Times New Roman"/>
          <w:sz w:val="20"/>
          <w:szCs w:val="20"/>
        </w:rPr>
        <w:t xml:space="preserve"> R</w:t>
      </w:r>
      <w:r w:rsidRPr="00D87C77">
        <w:rPr>
          <w:rFonts w:ascii="Times New Roman" w:hAnsi="Times New Roman" w:cs="Times New Roman"/>
          <w:sz w:val="20"/>
          <w:szCs w:val="20"/>
        </w:rPr>
        <w:t>, de Lucas</w:t>
      </w:r>
      <w:r w:rsidR="00090C19" w:rsidRPr="00D87C77">
        <w:rPr>
          <w:rFonts w:ascii="Times New Roman" w:hAnsi="Times New Roman" w:cs="Times New Roman"/>
          <w:sz w:val="20"/>
          <w:szCs w:val="20"/>
        </w:rPr>
        <w:t xml:space="preserve"> A</w:t>
      </w:r>
      <w:r w:rsidRPr="00D87C77">
        <w:rPr>
          <w:rFonts w:ascii="Times New Roman" w:hAnsi="Times New Roman" w:cs="Times New Roman"/>
          <w:sz w:val="20"/>
          <w:szCs w:val="20"/>
        </w:rPr>
        <w:t>, Gracia</w:t>
      </w:r>
      <w:r w:rsidR="00090C19" w:rsidRPr="00D87C77">
        <w:rPr>
          <w:rFonts w:ascii="Times New Roman" w:hAnsi="Times New Roman" w:cs="Times New Roman"/>
          <w:sz w:val="20"/>
          <w:szCs w:val="20"/>
        </w:rPr>
        <w:t xml:space="preserve"> I</w:t>
      </w:r>
      <w:r w:rsidRPr="00D87C77">
        <w:rPr>
          <w:rFonts w:ascii="Times New Roman" w:hAnsi="Times New Roman" w:cs="Times New Roman"/>
          <w:sz w:val="20"/>
          <w:szCs w:val="20"/>
        </w:rPr>
        <w:t>, Rodríguez</w:t>
      </w:r>
      <w:r w:rsidR="00090C19" w:rsidRPr="00D87C77">
        <w:rPr>
          <w:rFonts w:ascii="Times New Roman" w:hAnsi="Times New Roman" w:cs="Times New Roman"/>
          <w:sz w:val="20"/>
          <w:szCs w:val="20"/>
        </w:rPr>
        <w:t xml:space="preserve"> JF.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090C19" w:rsidRPr="00D87C77">
        <w:rPr>
          <w:rFonts w:ascii="Times New Roman" w:hAnsi="Times New Roman" w:cs="Times New Roman"/>
          <w:sz w:val="20"/>
          <w:szCs w:val="20"/>
        </w:rPr>
        <w:t xml:space="preserve">Kinetic Study of </w:t>
      </w:r>
      <w:proofErr w:type="gramStart"/>
      <w:r w:rsidR="00090C19" w:rsidRPr="00D87C77">
        <w:rPr>
          <w:rFonts w:ascii="Times New Roman" w:hAnsi="Times New Roman" w:cs="Times New Roman"/>
          <w:sz w:val="20"/>
          <w:szCs w:val="20"/>
        </w:rPr>
        <w:t>D,L</w:t>
      </w:r>
      <w:proofErr w:type="gramEnd"/>
      <w:r w:rsidR="00090C19" w:rsidRPr="00D87C77">
        <w:rPr>
          <w:rFonts w:ascii="Times New Roman" w:hAnsi="Times New Roman" w:cs="Times New Roman"/>
          <w:sz w:val="20"/>
          <w:szCs w:val="20"/>
        </w:rPr>
        <w:t xml:space="preserve">-lactide and glycolide homopolymerizations by differential scanning calorimetry. </w:t>
      </w:r>
      <w:r w:rsidRPr="00D87C77">
        <w:rPr>
          <w:rFonts w:ascii="Times New Roman" w:hAnsi="Times New Roman" w:cs="Times New Roman"/>
          <w:sz w:val="20"/>
          <w:szCs w:val="20"/>
        </w:rPr>
        <w:t>Macromol Chem Phys.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2008</w:t>
      </w:r>
      <w:r w:rsidR="00090C19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209</w:t>
      </w:r>
      <w:r w:rsidR="00090C19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818</w:t>
      </w:r>
      <w:proofErr w:type="gramEnd"/>
      <w:r w:rsidR="00090C19" w:rsidRPr="00D87C77">
        <w:rPr>
          <w:rFonts w:ascii="Times New Roman" w:hAnsi="Times New Roman" w:cs="Times New Roman"/>
          <w:sz w:val="20"/>
          <w:szCs w:val="20"/>
        </w:rPr>
        <w:t>-824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7E664505" w14:textId="78CCB714" w:rsidR="00122DA1" w:rsidRPr="00D87C77" w:rsidRDefault="00122DA1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C669B1" w:rsidRPr="00D87C77">
        <w:rPr>
          <w:rFonts w:ascii="Times New Roman" w:hAnsi="Times New Roman" w:cs="Times New Roman"/>
          <w:sz w:val="20"/>
          <w:szCs w:val="20"/>
        </w:rPr>
        <w:t>30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Meelua</w:t>
      </w:r>
      <w:r w:rsidR="006639FC" w:rsidRPr="00D87C77">
        <w:rPr>
          <w:rFonts w:ascii="Times New Roman" w:hAnsi="Times New Roman" w:cs="Times New Roman"/>
          <w:sz w:val="20"/>
          <w:szCs w:val="20"/>
        </w:rPr>
        <w:t xml:space="preserve"> W</w:t>
      </w:r>
      <w:r w:rsidRPr="00D87C77">
        <w:rPr>
          <w:rFonts w:ascii="Times New Roman" w:hAnsi="Times New Roman" w:cs="Times New Roman"/>
          <w:sz w:val="20"/>
          <w:szCs w:val="20"/>
        </w:rPr>
        <w:t>, Molloy</w:t>
      </w:r>
      <w:r w:rsidR="006639FC" w:rsidRPr="00D87C77">
        <w:rPr>
          <w:rFonts w:ascii="Times New Roman" w:hAnsi="Times New Roman" w:cs="Times New Roman"/>
          <w:sz w:val="20"/>
          <w:szCs w:val="20"/>
        </w:rPr>
        <w:t xml:space="preserve"> R</w:t>
      </w:r>
      <w:r w:rsidRPr="00D87C77">
        <w:rPr>
          <w:rFonts w:ascii="Times New Roman" w:hAnsi="Times New Roman" w:cs="Times New Roman"/>
          <w:sz w:val="20"/>
          <w:szCs w:val="20"/>
        </w:rPr>
        <w:t>, Meepowpan</w:t>
      </w:r>
      <w:r w:rsidR="006639FC" w:rsidRPr="00D87C77">
        <w:rPr>
          <w:rFonts w:ascii="Times New Roman" w:hAnsi="Times New Roman" w:cs="Times New Roman"/>
          <w:sz w:val="20"/>
          <w:szCs w:val="20"/>
        </w:rPr>
        <w:t xml:space="preserve"> P</w:t>
      </w:r>
      <w:r w:rsidRPr="00D87C77">
        <w:rPr>
          <w:rFonts w:ascii="Times New Roman" w:hAnsi="Times New Roman" w:cs="Times New Roman"/>
          <w:sz w:val="20"/>
          <w:szCs w:val="20"/>
        </w:rPr>
        <w:t>, Punyodom</w:t>
      </w:r>
      <w:r w:rsidR="006639FC" w:rsidRPr="00D87C77">
        <w:rPr>
          <w:rFonts w:ascii="Times New Roman" w:hAnsi="Times New Roman" w:cs="Times New Roman"/>
          <w:sz w:val="20"/>
          <w:szCs w:val="20"/>
        </w:rPr>
        <w:t xml:space="preserve"> W. Isoconversional kinetic analysis of ring-opening polymerization of </w:t>
      </w:r>
      <w:r w:rsidR="006639FC" w:rsidRPr="00D87C77">
        <w:rPr>
          <w:rFonts w:ascii="Times New Roman" w:hAnsi="Times New Roman" w:cs="Times New Roman"/>
          <w:i/>
          <w:iCs/>
          <w:sz w:val="20"/>
          <w:szCs w:val="20"/>
        </w:rPr>
        <w:t>ε</w:t>
      </w:r>
      <w:r w:rsidR="006639FC" w:rsidRPr="00D87C77">
        <w:rPr>
          <w:rFonts w:ascii="Times New Roman" w:hAnsi="Times New Roman" w:cs="Times New Roman"/>
          <w:sz w:val="20"/>
          <w:szCs w:val="20"/>
        </w:rPr>
        <w:t xml:space="preserve">-caprolactone: Steric influence of </w:t>
      </w:r>
      <w:proofErr w:type="gramStart"/>
      <w:r w:rsidR="006639FC" w:rsidRPr="00D87C77">
        <w:rPr>
          <w:rFonts w:ascii="Times New Roman" w:hAnsi="Times New Roman" w:cs="Times New Roman"/>
          <w:sz w:val="20"/>
          <w:szCs w:val="20"/>
        </w:rPr>
        <w:t>titanium(</w:t>
      </w:r>
      <w:proofErr w:type="gramEnd"/>
      <w:r w:rsidR="006639FC" w:rsidRPr="00D87C77">
        <w:rPr>
          <w:rFonts w:ascii="Times New Roman" w:hAnsi="Times New Roman" w:cs="Times New Roman"/>
          <w:sz w:val="20"/>
          <w:szCs w:val="20"/>
        </w:rPr>
        <w:t>IV) alkoxides as initiators.</w:t>
      </w:r>
      <w:r w:rsidRPr="00D87C77">
        <w:rPr>
          <w:rFonts w:ascii="Times New Roman" w:hAnsi="Times New Roman" w:cs="Times New Roman"/>
          <w:sz w:val="20"/>
          <w:szCs w:val="20"/>
        </w:rPr>
        <w:t xml:space="preserve"> J Polym Res.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2012</w:t>
      </w:r>
      <w:r w:rsidR="006639FC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19</w:t>
      </w:r>
      <w:r w:rsidR="006639FC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9799</w:t>
      </w:r>
      <w:proofErr w:type="gramEnd"/>
      <w:r w:rsidR="006639FC" w:rsidRPr="00D87C77">
        <w:rPr>
          <w:rFonts w:ascii="Times New Roman" w:hAnsi="Times New Roman" w:cs="Times New Roman"/>
          <w:sz w:val="20"/>
          <w:szCs w:val="20"/>
        </w:rPr>
        <w:t>-9809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3472DA9C" w14:textId="4A2FF86D" w:rsidR="00122DA1" w:rsidRPr="00D87C77" w:rsidRDefault="00122DA1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[3</w:t>
      </w:r>
      <w:r w:rsidR="00C669B1" w:rsidRPr="00D87C77">
        <w:rPr>
          <w:rFonts w:ascii="Times New Roman" w:hAnsi="Times New Roman" w:cs="Times New Roman"/>
          <w:sz w:val="20"/>
          <w:szCs w:val="20"/>
        </w:rPr>
        <w:t>1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D87C77">
        <w:rPr>
          <w:rFonts w:ascii="Times New Roman" w:hAnsi="Times New Roman" w:cs="Times New Roman"/>
          <w:sz w:val="20"/>
          <w:szCs w:val="20"/>
        </w:rPr>
        <w:t>Sedush</w:t>
      </w:r>
      <w:r w:rsidR="007365E1" w:rsidRPr="00D87C77">
        <w:rPr>
          <w:rFonts w:ascii="Times New Roman" w:hAnsi="Times New Roman" w:cs="Times New Roman"/>
          <w:sz w:val="20"/>
          <w:szCs w:val="20"/>
        </w:rPr>
        <w:t xml:space="preserve"> NG</w:t>
      </w:r>
      <w:r w:rsidRPr="00D87C77">
        <w:rPr>
          <w:rFonts w:ascii="Times New Roman" w:hAnsi="Times New Roman" w:cs="Times New Roman"/>
          <w:sz w:val="20"/>
          <w:szCs w:val="20"/>
        </w:rPr>
        <w:t>, Chvalun</w:t>
      </w:r>
      <w:r w:rsidR="007365E1" w:rsidRPr="00D87C77">
        <w:rPr>
          <w:rFonts w:ascii="Times New Roman" w:hAnsi="Times New Roman" w:cs="Times New Roman"/>
          <w:sz w:val="20"/>
          <w:szCs w:val="20"/>
        </w:rPr>
        <w:t xml:space="preserve"> SN. Kinetics and thermodynamics of l-lactide polymerization studied by differential scanning calorimetry.</w:t>
      </w:r>
      <w:r w:rsidRPr="00D87C77">
        <w:rPr>
          <w:rFonts w:ascii="Times New Roman" w:hAnsi="Times New Roman" w:cs="Times New Roman"/>
          <w:sz w:val="20"/>
          <w:szCs w:val="20"/>
        </w:rPr>
        <w:t xml:space="preserve"> Eu</w:t>
      </w:r>
      <w:r w:rsidR="007365E1" w:rsidRPr="00D87C77">
        <w:rPr>
          <w:rFonts w:ascii="Times New Roman" w:hAnsi="Times New Roman" w:cs="Times New Roman"/>
          <w:sz w:val="20"/>
          <w:szCs w:val="20"/>
        </w:rPr>
        <w:t>r</w:t>
      </w:r>
      <w:r w:rsidRPr="00D87C77">
        <w:rPr>
          <w:rFonts w:ascii="Times New Roman" w:hAnsi="Times New Roman" w:cs="Times New Roman"/>
          <w:sz w:val="20"/>
          <w:szCs w:val="20"/>
        </w:rPr>
        <w:t xml:space="preserve"> Polym J.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2015</w:t>
      </w:r>
      <w:r w:rsidR="007365E1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62</w:t>
      </w:r>
      <w:r w:rsidR="006639FC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198</w:t>
      </w:r>
      <w:proofErr w:type="gramEnd"/>
      <w:r w:rsidR="007365E1" w:rsidRPr="00D87C77">
        <w:rPr>
          <w:rFonts w:ascii="Times New Roman" w:hAnsi="Times New Roman" w:cs="Times New Roman"/>
          <w:sz w:val="20"/>
          <w:szCs w:val="20"/>
        </w:rPr>
        <w:t>-203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35396E03" w14:textId="287B4DEE" w:rsidR="00122DA1" w:rsidRPr="00D87C77" w:rsidRDefault="00122DA1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[3</w:t>
      </w:r>
      <w:r w:rsidR="00C669B1" w:rsidRPr="00D87C77">
        <w:rPr>
          <w:rFonts w:ascii="Times New Roman" w:hAnsi="Times New Roman" w:cs="Times New Roman"/>
          <w:sz w:val="20"/>
          <w:szCs w:val="20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</w:r>
      <w:r w:rsidR="007365E1" w:rsidRPr="00D87C77">
        <w:rPr>
          <w:rFonts w:ascii="Times New Roman" w:hAnsi="Times New Roman" w:cs="Times New Roman"/>
          <w:sz w:val="20"/>
          <w:szCs w:val="20"/>
        </w:rPr>
        <w:t>Limwanich W</w:t>
      </w:r>
      <w:r w:rsidRPr="00D87C77">
        <w:rPr>
          <w:rFonts w:ascii="Times New Roman" w:hAnsi="Times New Roman" w:cs="Times New Roman"/>
          <w:sz w:val="20"/>
          <w:szCs w:val="20"/>
        </w:rPr>
        <w:t>, Meepowpan</w:t>
      </w:r>
      <w:r w:rsidR="007365E1" w:rsidRPr="00D87C77">
        <w:rPr>
          <w:rFonts w:ascii="Times New Roman" w:hAnsi="Times New Roman" w:cs="Times New Roman"/>
          <w:sz w:val="20"/>
          <w:szCs w:val="20"/>
        </w:rPr>
        <w:t xml:space="preserve"> P</w:t>
      </w:r>
      <w:r w:rsidRPr="00D87C77">
        <w:rPr>
          <w:rFonts w:ascii="Times New Roman" w:hAnsi="Times New Roman" w:cs="Times New Roman"/>
          <w:sz w:val="20"/>
          <w:szCs w:val="20"/>
        </w:rPr>
        <w:t>, Nalampang</w:t>
      </w:r>
      <w:r w:rsidR="007365E1" w:rsidRPr="00D87C77">
        <w:rPr>
          <w:rFonts w:ascii="Times New Roman" w:hAnsi="Times New Roman" w:cs="Times New Roman"/>
          <w:sz w:val="20"/>
          <w:szCs w:val="20"/>
        </w:rPr>
        <w:t xml:space="preserve"> K</w:t>
      </w:r>
      <w:r w:rsidRPr="00D87C77">
        <w:rPr>
          <w:rFonts w:ascii="Times New Roman" w:hAnsi="Times New Roman" w:cs="Times New Roman"/>
          <w:sz w:val="20"/>
          <w:szCs w:val="20"/>
        </w:rPr>
        <w:t xml:space="preserve">, </w:t>
      </w:r>
      <w:r w:rsidR="007365E1" w:rsidRPr="00D87C77">
        <w:rPr>
          <w:rFonts w:ascii="Times New Roman" w:hAnsi="Times New Roman" w:cs="Times New Roman"/>
          <w:sz w:val="20"/>
          <w:szCs w:val="20"/>
        </w:rPr>
        <w:t>Kungwan N</w:t>
      </w:r>
      <w:r w:rsidRPr="00D87C77">
        <w:rPr>
          <w:rFonts w:ascii="Times New Roman" w:hAnsi="Times New Roman" w:cs="Times New Roman"/>
          <w:sz w:val="20"/>
          <w:szCs w:val="20"/>
        </w:rPr>
        <w:t>, Molloy</w:t>
      </w:r>
      <w:r w:rsidR="007365E1" w:rsidRPr="00D87C77">
        <w:rPr>
          <w:rFonts w:ascii="Times New Roman" w:hAnsi="Times New Roman" w:cs="Times New Roman"/>
          <w:sz w:val="20"/>
          <w:szCs w:val="20"/>
        </w:rPr>
        <w:t xml:space="preserve"> R</w:t>
      </w:r>
      <w:r w:rsidRPr="00D87C77">
        <w:rPr>
          <w:rFonts w:ascii="Times New Roman" w:hAnsi="Times New Roman" w:cs="Times New Roman"/>
          <w:sz w:val="20"/>
          <w:szCs w:val="20"/>
        </w:rPr>
        <w:t xml:space="preserve">, </w:t>
      </w:r>
      <w:r w:rsidR="007365E1" w:rsidRPr="00D87C77">
        <w:rPr>
          <w:rFonts w:ascii="Times New Roman" w:hAnsi="Times New Roman" w:cs="Times New Roman"/>
          <w:sz w:val="20"/>
          <w:szCs w:val="20"/>
        </w:rPr>
        <w:t xml:space="preserve">Punyodom W. </w:t>
      </w:r>
      <w:proofErr w:type="gramStart"/>
      <w:r w:rsidR="007365E1" w:rsidRPr="00D87C77">
        <w:rPr>
          <w:rFonts w:ascii="Times New Roman" w:hAnsi="Times New Roman" w:cs="Times New Roman"/>
          <w:sz w:val="20"/>
          <w:szCs w:val="20"/>
        </w:rPr>
        <w:t>Kinetics</w:t>
      </w:r>
      <w:proofErr w:type="gramEnd"/>
      <w:r w:rsidR="007365E1" w:rsidRPr="00D87C77">
        <w:rPr>
          <w:rFonts w:ascii="Times New Roman" w:hAnsi="Times New Roman" w:cs="Times New Roman"/>
          <w:sz w:val="20"/>
          <w:szCs w:val="20"/>
        </w:rPr>
        <w:t xml:space="preserve"> and thermodynamics analysis for ring-opening polymerization of</w:t>
      </w:r>
      <w:r w:rsidR="00630ED6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7365E1" w:rsidRPr="00D87C77">
        <w:rPr>
          <w:rFonts w:ascii="Times New Roman" w:hAnsi="Times New Roman" w:cs="Times New Roman"/>
          <w:i/>
          <w:iCs/>
          <w:sz w:val="20"/>
          <w:szCs w:val="20"/>
        </w:rPr>
        <w:t>ɛ</w:t>
      </w:r>
      <w:r w:rsidR="007365E1" w:rsidRPr="00D87C77">
        <w:rPr>
          <w:rFonts w:ascii="Times New Roman" w:hAnsi="Times New Roman" w:cs="Times New Roman"/>
          <w:sz w:val="20"/>
          <w:szCs w:val="20"/>
        </w:rPr>
        <w:t>-caprolactone initiated by tributyltin</w:t>
      </w:r>
      <w:r w:rsidR="00630ED6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7365E1" w:rsidRPr="00D87C7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7365E1" w:rsidRPr="00D87C77">
        <w:rPr>
          <w:rFonts w:ascii="Times New Roman" w:hAnsi="Times New Roman" w:cs="Times New Roman"/>
          <w:sz w:val="20"/>
          <w:szCs w:val="20"/>
        </w:rPr>
        <w:t>-butoxide using differential scanning calorimetry.</w:t>
      </w:r>
      <w:r w:rsidRPr="00D87C77">
        <w:rPr>
          <w:rFonts w:ascii="Times New Roman" w:hAnsi="Times New Roman" w:cs="Times New Roman"/>
          <w:sz w:val="20"/>
          <w:szCs w:val="20"/>
        </w:rPr>
        <w:t xml:space="preserve"> J Therm Anal Calorim.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2015</w:t>
      </w:r>
      <w:r w:rsidR="007365E1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119</w:t>
      </w:r>
      <w:r w:rsidR="007365E1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567</w:t>
      </w:r>
      <w:proofErr w:type="gramEnd"/>
      <w:r w:rsidR="007365E1" w:rsidRPr="00D87C77">
        <w:rPr>
          <w:rFonts w:ascii="Times New Roman" w:hAnsi="Times New Roman" w:cs="Times New Roman"/>
          <w:sz w:val="20"/>
          <w:szCs w:val="20"/>
        </w:rPr>
        <w:t>-579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773E2CAC" w14:textId="1B8BC5E3" w:rsidR="00122DA1" w:rsidRPr="00D87C77" w:rsidRDefault="00122DA1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[3</w:t>
      </w:r>
      <w:r w:rsidR="00C669B1" w:rsidRPr="00D87C77">
        <w:rPr>
          <w:rFonts w:ascii="Times New Roman" w:hAnsi="Times New Roman" w:cs="Times New Roman"/>
          <w:sz w:val="20"/>
          <w:szCs w:val="20"/>
        </w:rPr>
        <w:t>3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Limwanich</w:t>
      </w:r>
      <w:r w:rsidR="007365E1" w:rsidRPr="00D87C77">
        <w:rPr>
          <w:rFonts w:ascii="Times New Roman" w:hAnsi="Times New Roman" w:cs="Times New Roman"/>
          <w:sz w:val="20"/>
          <w:szCs w:val="20"/>
        </w:rPr>
        <w:t xml:space="preserve"> W</w:t>
      </w:r>
      <w:r w:rsidRPr="00D87C77">
        <w:rPr>
          <w:rFonts w:ascii="Times New Roman" w:hAnsi="Times New Roman" w:cs="Times New Roman"/>
          <w:sz w:val="20"/>
          <w:szCs w:val="20"/>
        </w:rPr>
        <w:t>, Khunmanee</w:t>
      </w:r>
      <w:r w:rsidR="007365E1" w:rsidRPr="00D87C77">
        <w:rPr>
          <w:rFonts w:ascii="Times New Roman" w:hAnsi="Times New Roman" w:cs="Times New Roman"/>
          <w:sz w:val="20"/>
          <w:szCs w:val="20"/>
        </w:rPr>
        <w:t xml:space="preserve"> S</w:t>
      </w:r>
      <w:r w:rsidRPr="00D87C77">
        <w:rPr>
          <w:rFonts w:ascii="Times New Roman" w:hAnsi="Times New Roman" w:cs="Times New Roman"/>
          <w:sz w:val="20"/>
          <w:szCs w:val="20"/>
        </w:rPr>
        <w:t>, Kungwan</w:t>
      </w:r>
      <w:r w:rsidR="007365E1" w:rsidRPr="00D87C77">
        <w:rPr>
          <w:rFonts w:ascii="Times New Roman" w:hAnsi="Times New Roman" w:cs="Times New Roman"/>
          <w:sz w:val="20"/>
          <w:szCs w:val="20"/>
        </w:rPr>
        <w:t xml:space="preserve"> N</w:t>
      </w:r>
      <w:r w:rsidRPr="00D87C77">
        <w:rPr>
          <w:rFonts w:ascii="Times New Roman" w:hAnsi="Times New Roman" w:cs="Times New Roman"/>
          <w:sz w:val="20"/>
          <w:szCs w:val="20"/>
        </w:rPr>
        <w:t>, Punyodom</w:t>
      </w:r>
      <w:r w:rsidR="007365E1" w:rsidRPr="00D87C77">
        <w:rPr>
          <w:rFonts w:ascii="Times New Roman" w:hAnsi="Times New Roman" w:cs="Times New Roman"/>
          <w:sz w:val="20"/>
          <w:szCs w:val="20"/>
        </w:rPr>
        <w:t xml:space="preserve"> W</w:t>
      </w:r>
      <w:r w:rsidRPr="00D87C77">
        <w:rPr>
          <w:rFonts w:ascii="Times New Roman" w:hAnsi="Times New Roman" w:cs="Times New Roman"/>
          <w:sz w:val="20"/>
          <w:szCs w:val="20"/>
        </w:rPr>
        <w:t>, Meepowpan</w:t>
      </w:r>
      <w:r w:rsidR="007365E1" w:rsidRPr="00D87C77">
        <w:rPr>
          <w:rFonts w:ascii="Times New Roman" w:hAnsi="Times New Roman" w:cs="Times New Roman"/>
          <w:sz w:val="20"/>
          <w:szCs w:val="20"/>
        </w:rPr>
        <w:t xml:space="preserve"> P.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7365E1" w:rsidRPr="00D87C77">
        <w:rPr>
          <w:rFonts w:ascii="Times New Roman" w:hAnsi="Times New Roman" w:cs="Times New Roman"/>
          <w:sz w:val="20"/>
          <w:szCs w:val="20"/>
        </w:rPr>
        <w:t>Effect of</w:t>
      </w:r>
      <w:r w:rsidR="00630ED6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7365E1" w:rsidRPr="00D87C77">
        <w:rPr>
          <w:rFonts w:ascii="Times New Roman" w:hAnsi="Times New Roman" w:cs="Times New Roman"/>
          <w:sz w:val="20"/>
          <w:szCs w:val="20"/>
        </w:rPr>
        <w:t>tributyltin alkoxides chain length on the ring-opening polymerization of</w:t>
      </w:r>
      <w:r w:rsidR="00630ED6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7365E1" w:rsidRPr="00D87C77">
        <w:rPr>
          <w:rFonts w:ascii="Times New Roman" w:hAnsi="Times New Roman" w:cs="Times New Roman"/>
          <w:i/>
          <w:iCs/>
          <w:sz w:val="20"/>
          <w:szCs w:val="20"/>
        </w:rPr>
        <w:t>ɛ</w:t>
      </w:r>
      <w:r w:rsidR="007365E1" w:rsidRPr="00D87C77">
        <w:rPr>
          <w:rFonts w:ascii="Times New Roman" w:hAnsi="Times New Roman" w:cs="Times New Roman"/>
          <w:sz w:val="20"/>
          <w:szCs w:val="20"/>
        </w:rPr>
        <w:t xml:space="preserve">-caprolactone: Kinetics studies by non-isothermal DSC. </w:t>
      </w:r>
      <w:r w:rsidRPr="00D87C77">
        <w:rPr>
          <w:rFonts w:ascii="Times New Roman" w:hAnsi="Times New Roman" w:cs="Times New Roman"/>
          <w:sz w:val="20"/>
          <w:szCs w:val="20"/>
        </w:rPr>
        <w:t>Thermochim Acta.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2015</w:t>
      </w:r>
      <w:r w:rsidR="007365E1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599</w:t>
      </w:r>
      <w:r w:rsidR="007365E1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 xml:space="preserve"> 1</w:t>
      </w:r>
      <w:r w:rsidR="007365E1" w:rsidRPr="00D87C77">
        <w:rPr>
          <w:rFonts w:ascii="Times New Roman" w:hAnsi="Times New Roman" w:cs="Times New Roman"/>
          <w:sz w:val="20"/>
          <w:szCs w:val="20"/>
        </w:rPr>
        <w:t>-7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2744BC8B" w14:textId="49E86298" w:rsidR="00011794" w:rsidRPr="00D87C77" w:rsidRDefault="00324B5E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[3</w:t>
      </w:r>
      <w:r w:rsidR="00C669B1" w:rsidRPr="00D87C77">
        <w:rPr>
          <w:rFonts w:ascii="Times New Roman" w:hAnsi="Times New Roman" w:cs="Times New Roman"/>
          <w:sz w:val="20"/>
          <w:szCs w:val="20"/>
        </w:rPr>
        <w:t>4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="00754185" w:rsidRPr="00D87C77">
        <w:rPr>
          <w:rFonts w:ascii="Times New Roman" w:hAnsi="Times New Roman" w:cs="Times New Roman"/>
          <w:sz w:val="20"/>
          <w:szCs w:val="20"/>
        </w:rPr>
        <w:tab/>
        <w:t>Gagliardi</w:t>
      </w:r>
      <w:r w:rsidR="00211B7B" w:rsidRPr="00D87C77">
        <w:rPr>
          <w:rFonts w:ascii="Times New Roman" w:hAnsi="Times New Roman" w:cs="Times New Roman"/>
          <w:sz w:val="20"/>
          <w:szCs w:val="20"/>
        </w:rPr>
        <w:t xml:space="preserve"> M</w:t>
      </w:r>
      <w:r w:rsidR="00754185" w:rsidRPr="00D87C77">
        <w:rPr>
          <w:rFonts w:ascii="Times New Roman" w:hAnsi="Times New Roman" w:cs="Times New Roman"/>
          <w:sz w:val="20"/>
          <w:szCs w:val="20"/>
        </w:rPr>
        <w:t>,</w:t>
      </w:r>
      <w:r w:rsidR="00D93ED4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754185" w:rsidRPr="00D87C77">
        <w:rPr>
          <w:rFonts w:ascii="Times New Roman" w:hAnsi="Times New Roman" w:cs="Times New Roman"/>
          <w:sz w:val="20"/>
          <w:szCs w:val="20"/>
        </w:rPr>
        <w:t>Bifone</w:t>
      </w:r>
      <w:r w:rsidR="00211B7B" w:rsidRPr="00D87C77">
        <w:rPr>
          <w:rFonts w:ascii="Times New Roman" w:hAnsi="Times New Roman" w:cs="Times New Roman"/>
          <w:sz w:val="20"/>
          <w:szCs w:val="20"/>
        </w:rPr>
        <w:t xml:space="preserve"> A.</w:t>
      </w:r>
      <w:r w:rsidR="00754185" w:rsidRPr="00D87C77">
        <w:rPr>
          <w:rFonts w:ascii="Times New Roman" w:hAnsi="Times New Roman" w:cs="Times New Roman"/>
          <w:sz w:val="20"/>
          <w:szCs w:val="20"/>
        </w:rPr>
        <w:t xml:space="preserve"> Ring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754185" w:rsidRPr="00D87C77">
        <w:rPr>
          <w:rFonts w:ascii="Times New Roman" w:hAnsi="Times New Roman" w:cs="Times New Roman"/>
          <w:sz w:val="20"/>
          <w:szCs w:val="20"/>
        </w:rPr>
        <w:t xml:space="preserve">opening copolymerization thermodynamics and kinetics of </w:t>
      </w:r>
      <w:r w:rsidR="00754185" w:rsidRPr="00D87C77">
        <w:rPr>
          <w:rFonts w:ascii="Times New Roman" w:hAnsi="Times New Roman" w:cs="Times New Roman"/>
          <w:i/>
          <w:iCs/>
          <w:sz w:val="20"/>
          <w:szCs w:val="20"/>
        </w:rPr>
        <w:t>γ</w:t>
      </w:r>
      <w:r w:rsidR="00754185" w:rsidRPr="00D87C77">
        <w:rPr>
          <w:rFonts w:ascii="Times New Roman" w:hAnsi="Times New Roman" w:cs="Times New Roman"/>
          <w:sz w:val="20"/>
          <w:szCs w:val="20"/>
        </w:rPr>
        <w:t>-valerolactone/</w:t>
      </w:r>
      <w:r w:rsidR="00754185" w:rsidRPr="00D87C77">
        <w:rPr>
          <w:rFonts w:ascii="Times New Roman" w:hAnsi="Times New Roman" w:cs="Times New Roman"/>
          <w:i/>
          <w:iCs/>
          <w:sz w:val="20"/>
          <w:szCs w:val="20"/>
        </w:rPr>
        <w:t>ɛ</w:t>
      </w:r>
      <w:r w:rsidR="00754185" w:rsidRPr="00D87C77">
        <w:rPr>
          <w:rFonts w:ascii="Times New Roman" w:hAnsi="Times New Roman" w:cs="Times New Roman"/>
          <w:sz w:val="20"/>
          <w:szCs w:val="20"/>
        </w:rPr>
        <w:t>-caprolactone.</w:t>
      </w:r>
      <w:r w:rsidR="00211B7B" w:rsidRPr="00D87C77">
        <w:rPr>
          <w:rFonts w:ascii="Times New Roman" w:hAnsi="Times New Roman" w:cs="Times New Roman"/>
          <w:sz w:val="20"/>
          <w:szCs w:val="20"/>
        </w:rPr>
        <w:t xml:space="preserve"> PLoS ONE.</w:t>
      </w:r>
      <w:r w:rsidR="00754185" w:rsidRPr="00D87C7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211B7B" w:rsidRPr="00D87C77">
        <w:rPr>
          <w:rFonts w:ascii="Times New Roman" w:hAnsi="Times New Roman" w:cs="Times New Roman"/>
          <w:sz w:val="20"/>
          <w:szCs w:val="20"/>
        </w:rPr>
        <w:t>2018;</w:t>
      </w:r>
      <w:r w:rsidR="00754185" w:rsidRPr="00D87C77">
        <w:rPr>
          <w:rFonts w:ascii="Times New Roman" w:hAnsi="Times New Roman" w:cs="Times New Roman"/>
          <w:sz w:val="20"/>
          <w:szCs w:val="20"/>
        </w:rPr>
        <w:t>doi</w:t>
      </w:r>
      <w:proofErr w:type="gramEnd"/>
      <w:r w:rsidR="00F56949" w:rsidRPr="00D87C77">
        <w:rPr>
          <w:rFonts w:ascii="Times New Roman" w:hAnsi="Times New Roman" w:cs="Times New Roman"/>
          <w:sz w:val="20"/>
          <w:szCs w:val="20"/>
        </w:rPr>
        <w:t>:10.1371/journal.pone.0199231</w:t>
      </w:r>
    </w:p>
    <w:p w14:paraId="731B4911" w14:textId="1DF7C76D" w:rsidR="00FE6D08" w:rsidRPr="00D87C77" w:rsidRDefault="00FE6D08" w:rsidP="00C2612E">
      <w:pPr>
        <w:adjustRightInd w:val="0"/>
        <w:snapToGrid w:val="0"/>
        <w:spacing w:after="0" w:line="36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[35]</w:t>
      </w:r>
      <w:r w:rsidR="007A21A4" w:rsidRPr="00D87C77">
        <w:rPr>
          <w:rFonts w:ascii="Times New Roman" w:hAnsi="Times New Roman" w:cs="Times New Roman"/>
          <w:sz w:val="20"/>
          <w:szCs w:val="20"/>
        </w:rPr>
        <w:tab/>
      </w:r>
      <w:r w:rsidR="00885D3A" w:rsidRPr="00D87C77">
        <w:rPr>
          <w:rFonts w:ascii="Times New Roman" w:hAnsi="Times New Roman" w:cs="Times New Roman"/>
          <w:sz w:val="20"/>
          <w:szCs w:val="20"/>
        </w:rPr>
        <w:t xml:space="preserve">Sriyai M, Chaiwon T, Molloy R, Meepowpan P, Punyodom W. Efficiency of liquid </w:t>
      </w:r>
      <w:proofErr w:type="gramStart"/>
      <w:r w:rsidR="00885D3A" w:rsidRPr="00D87C77">
        <w:rPr>
          <w:rFonts w:ascii="Times New Roman" w:hAnsi="Times New Roman" w:cs="Times New Roman"/>
          <w:sz w:val="20"/>
          <w:szCs w:val="20"/>
        </w:rPr>
        <w:t>tin(</w:t>
      </w:r>
      <w:proofErr w:type="gramEnd"/>
      <w:r w:rsidR="00885D3A" w:rsidRPr="00D87C77">
        <w:rPr>
          <w:rFonts w:ascii="Times New Roman" w:hAnsi="Times New Roman" w:cs="Times New Roman"/>
          <w:sz w:val="20"/>
          <w:szCs w:val="20"/>
        </w:rPr>
        <w:t>II) n-alkoxide initiators in the ring-opening polymerization of L-lactide: kinetic studies by non-isothermal differential scanning calorimetry. RSC Adv., 2020;10</w:t>
      </w:r>
      <w:r w:rsidR="00B027E3" w:rsidRPr="00D87C77">
        <w:rPr>
          <w:rFonts w:ascii="Times New Roman" w:hAnsi="Times New Roman" w:cs="Times New Roman"/>
          <w:sz w:val="20"/>
          <w:szCs w:val="20"/>
        </w:rPr>
        <w:t>:</w:t>
      </w:r>
      <w:r w:rsidR="00885D3A" w:rsidRPr="00D87C77">
        <w:rPr>
          <w:rFonts w:ascii="Times New Roman" w:hAnsi="Times New Roman" w:cs="Times New Roman"/>
          <w:sz w:val="20"/>
          <w:szCs w:val="20"/>
        </w:rPr>
        <w:t>43566.</w:t>
      </w:r>
    </w:p>
    <w:p w14:paraId="5B41BCB8" w14:textId="2BB9ECA1" w:rsidR="00C2612E" w:rsidRPr="00D87C77" w:rsidRDefault="00C2612E" w:rsidP="00B027E3">
      <w:pPr>
        <w:adjustRightInd w:val="0"/>
        <w:snapToGrid w:val="0"/>
        <w:spacing w:after="0" w:line="36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[36]</w:t>
      </w:r>
      <w:r w:rsidRPr="00D87C77">
        <w:rPr>
          <w:rFonts w:ascii="Times New Roman" w:hAnsi="Times New Roman" w:cs="Times New Roman"/>
          <w:sz w:val="20"/>
          <w:szCs w:val="20"/>
        </w:rPr>
        <w:tab/>
        <w:t>Dumklang M, Limwanich W, Phetsuk S</w:t>
      </w:r>
      <w:r w:rsidR="00B027E3" w:rsidRPr="00D87C77">
        <w:rPr>
          <w:rFonts w:ascii="Times New Roman" w:hAnsi="Times New Roman" w:cs="Times New Roman"/>
          <w:sz w:val="20"/>
          <w:szCs w:val="20"/>
        </w:rPr>
        <w:t xml:space="preserve">, Meepowpan P, Punyodom W. Ring-Opening Polymerization of ε-Caprolactone Using Soluble </w:t>
      </w:r>
      <w:proofErr w:type="gramStart"/>
      <w:r w:rsidR="00B027E3" w:rsidRPr="00D87C77">
        <w:rPr>
          <w:rFonts w:ascii="Times New Roman" w:hAnsi="Times New Roman" w:cs="Times New Roman"/>
          <w:sz w:val="20"/>
          <w:szCs w:val="20"/>
        </w:rPr>
        <w:t>Tin(</w:t>
      </w:r>
      <w:proofErr w:type="gramEnd"/>
      <w:r w:rsidR="00B027E3" w:rsidRPr="00D87C77">
        <w:rPr>
          <w:rFonts w:ascii="Times New Roman" w:hAnsi="Times New Roman" w:cs="Times New Roman"/>
          <w:sz w:val="20"/>
          <w:szCs w:val="20"/>
        </w:rPr>
        <w:t>II) n-Butoxide-L-Lactide Macroinitiators. Chiang Mai J. Sci. 2021;48(2):12–322.</w:t>
      </w:r>
    </w:p>
    <w:p w14:paraId="1301F64B" w14:textId="3ECB4195" w:rsidR="00011794" w:rsidRPr="00D87C77" w:rsidRDefault="00011794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lastRenderedPageBreak/>
        <w:t>[3</w:t>
      </w:r>
      <w:r w:rsidR="00C2612E" w:rsidRPr="00D87C77">
        <w:rPr>
          <w:rFonts w:ascii="Times New Roman" w:hAnsi="Times New Roman" w:cs="Times New Roman"/>
          <w:sz w:val="20"/>
          <w:szCs w:val="20"/>
        </w:rPr>
        <w:t>7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Hernandez</w:t>
      </w:r>
      <w:r w:rsidR="008027A0" w:rsidRPr="00D87C77">
        <w:rPr>
          <w:rFonts w:ascii="Times New Roman" w:hAnsi="Times New Roman" w:cs="Times New Roman"/>
          <w:sz w:val="20"/>
          <w:szCs w:val="20"/>
        </w:rPr>
        <w:t xml:space="preserve"> AR</w:t>
      </w:r>
      <w:r w:rsidRPr="00D87C77">
        <w:rPr>
          <w:rFonts w:ascii="Times New Roman" w:hAnsi="Times New Roman" w:cs="Times New Roman"/>
          <w:sz w:val="20"/>
          <w:szCs w:val="20"/>
        </w:rPr>
        <w:t>, Richa</w:t>
      </w:r>
      <w:r w:rsidR="008027A0" w:rsidRPr="00D87C77">
        <w:rPr>
          <w:rFonts w:ascii="Times New Roman" w:hAnsi="Times New Roman" w:cs="Times New Roman"/>
          <w:sz w:val="20"/>
          <w:szCs w:val="20"/>
        </w:rPr>
        <w:t xml:space="preserve"> AM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. Ring opening polymerization of caprolactone initiated by decamolybdate anion: determination of kinetic and thermodynamic parameters by DSC and </w:t>
      </w:r>
      <w:r w:rsidR="00D22F48" w:rsidRPr="00D87C77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D22F48" w:rsidRPr="00D87C77">
        <w:rPr>
          <w:rFonts w:ascii="Times New Roman" w:hAnsi="Times New Roman" w:cs="Times New Roman"/>
          <w:sz w:val="20"/>
          <w:szCs w:val="20"/>
        </w:rPr>
        <w:t>H-NMR.</w:t>
      </w:r>
      <w:r w:rsidRPr="00D87C77">
        <w:rPr>
          <w:rFonts w:ascii="Times New Roman" w:hAnsi="Times New Roman" w:cs="Times New Roman"/>
          <w:sz w:val="20"/>
          <w:szCs w:val="20"/>
        </w:rPr>
        <w:t xml:space="preserve"> J Appl Polym Sci.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2010</w:t>
      </w:r>
      <w:r w:rsidR="008027A0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115</w:t>
      </w:r>
      <w:r w:rsidR="00B027E3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2288</w:t>
      </w:r>
      <w:proofErr w:type="gramEnd"/>
      <w:r w:rsidR="00D22F48" w:rsidRPr="00D87C77">
        <w:rPr>
          <w:rFonts w:ascii="Times New Roman" w:hAnsi="Times New Roman" w:cs="Times New Roman"/>
          <w:sz w:val="20"/>
          <w:szCs w:val="20"/>
        </w:rPr>
        <w:t>-2295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6A4D81A8" w14:textId="71D62160" w:rsidR="00F56949" w:rsidRPr="00D87C77" w:rsidRDefault="00011794" w:rsidP="00630ED6">
      <w:pPr>
        <w:adjustRightInd w:val="0"/>
        <w:snapToGrid w:val="0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/>
          <w:sz w:val="20"/>
          <w:szCs w:val="20"/>
        </w:rPr>
        <w:t>[3</w:t>
      </w:r>
      <w:r w:rsidR="00C2612E" w:rsidRPr="00D87C77">
        <w:rPr>
          <w:rFonts w:ascii="Times New Roman" w:hAnsi="Times New Roman"/>
          <w:sz w:val="20"/>
          <w:szCs w:val="20"/>
        </w:rPr>
        <w:t>8</w:t>
      </w:r>
      <w:r w:rsidRPr="00D87C77">
        <w:rPr>
          <w:rFonts w:ascii="Times New Roman" w:hAnsi="Times New Roman"/>
          <w:sz w:val="20"/>
          <w:szCs w:val="20"/>
        </w:rPr>
        <w:t>]</w:t>
      </w:r>
      <w:r w:rsidRPr="00D87C77">
        <w:rPr>
          <w:rFonts w:ascii="Times New Roman" w:hAnsi="Times New Roman"/>
          <w:sz w:val="20"/>
          <w:szCs w:val="20"/>
        </w:rPr>
        <w:tab/>
      </w:r>
      <w:r w:rsidRPr="00D87C77">
        <w:rPr>
          <w:rFonts w:ascii="Times New Roman" w:hAnsi="Times New Roman" w:cs="Times New Roman"/>
          <w:sz w:val="20"/>
          <w:szCs w:val="20"/>
        </w:rPr>
        <w:t>Vyazovkin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 S</w:t>
      </w:r>
      <w:r w:rsidRPr="00D87C77">
        <w:rPr>
          <w:rFonts w:ascii="Times New Roman" w:hAnsi="Times New Roman" w:cs="Times New Roman"/>
          <w:sz w:val="20"/>
          <w:szCs w:val="20"/>
        </w:rPr>
        <w:t>, Burnham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 AK</w:t>
      </w:r>
      <w:r w:rsidRPr="00D87C77">
        <w:rPr>
          <w:rFonts w:ascii="Times New Roman" w:hAnsi="Times New Roman" w:cs="Times New Roman"/>
          <w:sz w:val="20"/>
          <w:szCs w:val="20"/>
        </w:rPr>
        <w:t>, Criado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 JM</w:t>
      </w:r>
      <w:r w:rsidRPr="00D87C77">
        <w:rPr>
          <w:rFonts w:ascii="Times New Roman" w:hAnsi="Times New Roman" w:cs="Times New Roman"/>
          <w:sz w:val="20"/>
          <w:szCs w:val="20"/>
        </w:rPr>
        <w:t>, Perez-Maqueda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 LA</w:t>
      </w:r>
      <w:r w:rsidRPr="00D87C77">
        <w:rPr>
          <w:rFonts w:ascii="Times New Roman" w:hAnsi="Times New Roman" w:cs="Times New Roman"/>
          <w:sz w:val="20"/>
          <w:szCs w:val="20"/>
        </w:rPr>
        <w:t>, Popescu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 C</w:t>
      </w:r>
      <w:r w:rsidRPr="00D87C77">
        <w:rPr>
          <w:rFonts w:ascii="Times New Roman" w:hAnsi="Times New Roman" w:cs="Times New Roman"/>
          <w:sz w:val="20"/>
          <w:szCs w:val="20"/>
        </w:rPr>
        <w:t>, Sbirrazzuoli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 N. ICTAC kinetics committee recommendations for performing kinetic computations on thermal analysis data.</w:t>
      </w:r>
      <w:r w:rsidRPr="00D87C77">
        <w:rPr>
          <w:rFonts w:ascii="Times New Roman" w:hAnsi="Times New Roman" w:cs="Times New Roman"/>
          <w:sz w:val="20"/>
          <w:szCs w:val="20"/>
        </w:rPr>
        <w:t xml:space="preserve"> Thermochim Acta.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2011</w:t>
      </w:r>
      <w:r w:rsidR="00D22F48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520</w:t>
      </w:r>
      <w:r w:rsidR="00D22F48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1</w:t>
      </w:r>
      <w:proofErr w:type="gramEnd"/>
      <w:r w:rsidR="00D22F48" w:rsidRPr="00D87C77">
        <w:rPr>
          <w:rFonts w:ascii="Times New Roman" w:hAnsi="Times New Roman" w:cs="Times New Roman"/>
          <w:sz w:val="20"/>
          <w:szCs w:val="20"/>
        </w:rPr>
        <w:t>-19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1A4496E1" w14:textId="7A01E049" w:rsidR="00D22F48" w:rsidRPr="00D87C77" w:rsidRDefault="00011794" w:rsidP="00630ED6">
      <w:pPr>
        <w:adjustRightInd w:val="0"/>
        <w:snapToGrid w:val="0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C669B1" w:rsidRPr="00D87C77">
        <w:rPr>
          <w:rFonts w:ascii="Times New Roman" w:hAnsi="Times New Roman" w:cs="Times New Roman"/>
          <w:sz w:val="20"/>
          <w:szCs w:val="20"/>
        </w:rPr>
        <w:t>3</w:t>
      </w:r>
      <w:r w:rsidR="00C2612E" w:rsidRPr="00D87C77">
        <w:rPr>
          <w:rFonts w:ascii="Times New Roman" w:hAnsi="Times New Roman" w:cs="Times New Roman"/>
          <w:sz w:val="20"/>
          <w:szCs w:val="20"/>
        </w:rPr>
        <w:t>9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Flynn</w:t>
      </w:r>
      <w:r w:rsidR="00597376" w:rsidRPr="00D87C77">
        <w:rPr>
          <w:rFonts w:ascii="Times New Roman" w:hAnsi="Times New Roman" w:cs="Times New Roman"/>
          <w:sz w:val="20"/>
          <w:szCs w:val="20"/>
        </w:rPr>
        <w:t xml:space="preserve"> JH.</w:t>
      </w:r>
      <w:r w:rsidR="00597376" w:rsidRPr="00D87C77">
        <w:rPr>
          <w:rFonts w:ascii="Georgia" w:hAnsi="Georgia"/>
          <w:color w:val="505050"/>
          <w:sz w:val="45"/>
          <w:szCs w:val="45"/>
          <w:shd w:val="clear" w:color="auto" w:fill="FFFFFF"/>
        </w:rPr>
        <w:t xml:space="preserve"> </w:t>
      </w:r>
      <w:r w:rsidR="00597376" w:rsidRPr="00D87C77">
        <w:rPr>
          <w:rFonts w:ascii="Times New Roman" w:hAnsi="Times New Roman" w:cs="Times New Roman"/>
          <w:sz w:val="20"/>
          <w:szCs w:val="20"/>
        </w:rPr>
        <w:t>The ‘Temperature Integral’ - Its use and abuse.</w:t>
      </w:r>
      <w:r w:rsidRPr="00D87C77">
        <w:rPr>
          <w:rFonts w:ascii="Times New Roman" w:hAnsi="Times New Roman" w:cs="Times New Roman"/>
          <w:sz w:val="20"/>
          <w:szCs w:val="20"/>
        </w:rPr>
        <w:t xml:space="preserve"> Thermochim Acta.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1997</w:t>
      </w:r>
      <w:r w:rsidR="00597376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300</w:t>
      </w:r>
      <w:r w:rsidR="00597376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83</w:t>
      </w:r>
      <w:proofErr w:type="gramEnd"/>
      <w:r w:rsidR="00597376" w:rsidRPr="00D87C77">
        <w:rPr>
          <w:rFonts w:ascii="Times New Roman" w:hAnsi="Times New Roman" w:cs="Times New Roman"/>
          <w:sz w:val="20"/>
          <w:szCs w:val="20"/>
        </w:rPr>
        <w:t>-92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6B936454" w14:textId="0BC0DC96" w:rsidR="00011794" w:rsidRPr="00D87C77" w:rsidRDefault="00011794" w:rsidP="00630ED6">
      <w:pPr>
        <w:adjustRightInd w:val="0"/>
        <w:snapToGrid w:val="0"/>
        <w:spacing w:after="0" w:line="36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C2612E" w:rsidRPr="00D87C77">
        <w:rPr>
          <w:rFonts w:ascii="Times New Roman" w:hAnsi="Times New Roman" w:cs="Times New Roman"/>
          <w:sz w:val="20"/>
          <w:szCs w:val="20"/>
        </w:rPr>
        <w:t>40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Akahira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 T</w:t>
      </w:r>
      <w:r w:rsidRPr="00D87C77">
        <w:rPr>
          <w:rFonts w:ascii="Times New Roman" w:hAnsi="Times New Roman" w:cs="Times New Roman"/>
          <w:sz w:val="20"/>
          <w:szCs w:val="20"/>
        </w:rPr>
        <w:t>, Sunose</w:t>
      </w:r>
      <w:r w:rsidR="00D22F48" w:rsidRPr="00D87C77">
        <w:rPr>
          <w:rFonts w:ascii="Times New Roman" w:hAnsi="Times New Roman" w:cs="Times New Roman"/>
          <w:sz w:val="20"/>
          <w:szCs w:val="20"/>
        </w:rPr>
        <w:t xml:space="preserve"> T. Method of determining activation deterioration constant of electricalinsulatingmaterials.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4345DC" w:rsidRPr="00D87C77">
        <w:rPr>
          <w:rFonts w:ascii="Times New Roman" w:hAnsi="Times New Roman" w:cs="Times New Roman"/>
          <w:sz w:val="20"/>
          <w:szCs w:val="20"/>
        </w:rPr>
        <w:t>Res Rep Chiba Inst Techno.</w:t>
      </w:r>
      <w:r w:rsidRPr="00D87C77">
        <w:rPr>
          <w:rFonts w:ascii="Times New Roman" w:hAnsi="Times New Roman" w:cs="Times New Roman"/>
          <w:sz w:val="20"/>
          <w:szCs w:val="20"/>
        </w:rPr>
        <w:t xml:space="preserve"> 19</w:t>
      </w:r>
      <w:r w:rsidR="004345DC" w:rsidRPr="00D87C77">
        <w:rPr>
          <w:rFonts w:ascii="Times New Roman" w:hAnsi="Times New Roman" w:cs="Times New Roman"/>
          <w:sz w:val="20"/>
          <w:szCs w:val="20"/>
        </w:rPr>
        <w:t>71</w:t>
      </w:r>
      <w:r w:rsidR="00D22F48" w:rsidRPr="00D87C77">
        <w:rPr>
          <w:rFonts w:ascii="Times New Roman" w:hAnsi="Times New Roman" w:cs="Times New Roman"/>
          <w:sz w:val="20"/>
          <w:szCs w:val="20"/>
        </w:rPr>
        <w:t>;</w:t>
      </w:r>
      <w:r w:rsidR="00B027E3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4345DC" w:rsidRPr="00D87C77">
        <w:rPr>
          <w:rFonts w:ascii="Times New Roman" w:hAnsi="Times New Roman" w:cs="Times New Roman"/>
          <w:sz w:val="20"/>
          <w:szCs w:val="20"/>
        </w:rPr>
        <w:t>16</w:t>
      </w:r>
      <w:r w:rsidR="00D22F48" w:rsidRPr="00D87C77">
        <w:rPr>
          <w:rFonts w:ascii="Times New Roman" w:hAnsi="Times New Roman" w:cs="Times New Roman"/>
          <w:sz w:val="20"/>
          <w:szCs w:val="20"/>
        </w:rPr>
        <w:t>:</w:t>
      </w:r>
      <w:r w:rsidR="00B027E3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2</w:t>
      </w:r>
      <w:r w:rsidR="004345DC" w:rsidRPr="00D87C77">
        <w:rPr>
          <w:rFonts w:ascii="Times New Roman" w:hAnsi="Times New Roman" w:cs="Times New Roman"/>
          <w:sz w:val="20"/>
          <w:szCs w:val="20"/>
        </w:rPr>
        <w:t>2</w:t>
      </w:r>
      <w:r w:rsidR="00D22F48" w:rsidRPr="00D87C77">
        <w:rPr>
          <w:rFonts w:ascii="Times New Roman" w:hAnsi="Times New Roman" w:cs="Times New Roman"/>
          <w:sz w:val="20"/>
          <w:szCs w:val="20"/>
        </w:rPr>
        <w:t>-23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107CDAFC" w14:textId="6A5A9A57" w:rsidR="002A2CC2" w:rsidRPr="00D87C77" w:rsidRDefault="00011794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</w:t>
      </w:r>
      <w:r w:rsidR="00FE6D08" w:rsidRPr="00D87C77">
        <w:rPr>
          <w:rFonts w:ascii="Times New Roman" w:hAnsi="Times New Roman" w:cs="Times New Roman"/>
          <w:sz w:val="20"/>
          <w:szCs w:val="20"/>
        </w:rPr>
        <w:t>4</w:t>
      </w:r>
      <w:r w:rsidR="00C2612E" w:rsidRPr="00D87C77">
        <w:rPr>
          <w:rFonts w:ascii="Times New Roman" w:hAnsi="Times New Roman" w:cs="Times New Roman"/>
          <w:sz w:val="20"/>
          <w:szCs w:val="20"/>
        </w:rPr>
        <w:t>1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="002A2CC2" w:rsidRPr="00D87C77">
        <w:rPr>
          <w:rFonts w:ascii="Times New Roman" w:hAnsi="Times New Roman" w:cs="Times New Roman"/>
          <w:sz w:val="20"/>
          <w:szCs w:val="20"/>
        </w:rPr>
        <w:tab/>
        <w:t>Friedman</w:t>
      </w:r>
      <w:r w:rsidR="00DE66B4" w:rsidRPr="00D87C77">
        <w:rPr>
          <w:rFonts w:ascii="Times New Roman" w:hAnsi="Times New Roman" w:cs="Times New Roman"/>
          <w:sz w:val="20"/>
          <w:szCs w:val="20"/>
        </w:rPr>
        <w:t xml:space="preserve"> HL</w:t>
      </w:r>
      <w:r w:rsidR="00FC3062" w:rsidRPr="00D87C77">
        <w:rPr>
          <w:rFonts w:ascii="Times New Roman" w:hAnsi="Times New Roman" w:cs="Times New Roman"/>
          <w:sz w:val="20"/>
          <w:szCs w:val="20"/>
        </w:rPr>
        <w:t>.</w:t>
      </w:r>
      <w:r w:rsidR="002A2CC2"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DE66B4" w:rsidRPr="00D87C77">
        <w:rPr>
          <w:rFonts w:ascii="Times New Roman" w:hAnsi="Times New Roman" w:cs="Times New Roman"/>
          <w:sz w:val="20"/>
          <w:szCs w:val="20"/>
        </w:rPr>
        <w:t xml:space="preserve">Kinetics of thermal degradation of char-forming plastics from thermogravimetry. Application to a phenolic plastic. </w:t>
      </w:r>
      <w:r w:rsidR="002A2CC2" w:rsidRPr="00D87C77">
        <w:rPr>
          <w:rFonts w:ascii="Times New Roman" w:hAnsi="Times New Roman" w:cs="Times New Roman"/>
          <w:sz w:val="20"/>
          <w:szCs w:val="20"/>
        </w:rPr>
        <w:t>J Polym Sci C Polym Sym</w:t>
      </w:r>
      <w:r w:rsidR="00DE66B4" w:rsidRPr="00D87C77">
        <w:rPr>
          <w:rFonts w:ascii="Times New Roman" w:hAnsi="Times New Roman" w:cs="Times New Roman"/>
          <w:sz w:val="20"/>
          <w:szCs w:val="20"/>
        </w:rPr>
        <w:t>p</w:t>
      </w:r>
      <w:r w:rsidR="002A2CC2" w:rsidRPr="00D87C77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2A2CC2" w:rsidRPr="00D87C77">
        <w:rPr>
          <w:rFonts w:ascii="Times New Roman" w:hAnsi="Times New Roman" w:cs="Times New Roman"/>
          <w:sz w:val="20"/>
          <w:szCs w:val="20"/>
        </w:rPr>
        <w:t>1964</w:t>
      </w:r>
      <w:r w:rsidR="00DE66B4" w:rsidRPr="00D87C77">
        <w:rPr>
          <w:rFonts w:ascii="Times New Roman" w:hAnsi="Times New Roman" w:cs="Times New Roman"/>
          <w:sz w:val="20"/>
          <w:szCs w:val="20"/>
        </w:rPr>
        <w:t>;</w:t>
      </w:r>
      <w:r w:rsidR="002A2CC2" w:rsidRPr="00D87C77">
        <w:rPr>
          <w:rFonts w:ascii="Times New Roman" w:hAnsi="Times New Roman" w:cs="Times New Roman"/>
          <w:sz w:val="20"/>
          <w:szCs w:val="20"/>
        </w:rPr>
        <w:t>6</w:t>
      </w:r>
      <w:r w:rsidR="00DE66B4" w:rsidRPr="00D87C77">
        <w:rPr>
          <w:rFonts w:ascii="Times New Roman" w:hAnsi="Times New Roman" w:cs="Times New Roman"/>
          <w:sz w:val="20"/>
          <w:szCs w:val="20"/>
        </w:rPr>
        <w:t>:</w:t>
      </w:r>
      <w:r w:rsidR="002A2CC2" w:rsidRPr="00D87C77">
        <w:rPr>
          <w:rFonts w:ascii="Times New Roman" w:hAnsi="Times New Roman" w:cs="Times New Roman"/>
          <w:sz w:val="20"/>
          <w:szCs w:val="20"/>
        </w:rPr>
        <w:t>183</w:t>
      </w:r>
      <w:proofErr w:type="gramEnd"/>
      <w:r w:rsidR="00DE66B4" w:rsidRPr="00D87C77">
        <w:rPr>
          <w:rFonts w:ascii="Times New Roman" w:hAnsi="Times New Roman" w:cs="Times New Roman"/>
          <w:sz w:val="20"/>
          <w:szCs w:val="20"/>
        </w:rPr>
        <w:t>-195</w:t>
      </w:r>
      <w:r w:rsidR="002A2CC2" w:rsidRPr="00D87C77">
        <w:rPr>
          <w:rFonts w:ascii="Times New Roman" w:hAnsi="Times New Roman" w:cs="Times New Roman"/>
          <w:sz w:val="20"/>
          <w:szCs w:val="20"/>
        </w:rPr>
        <w:t>.</w:t>
      </w:r>
    </w:p>
    <w:p w14:paraId="20E9C1C0" w14:textId="193403BF" w:rsidR="002A2CC2" w:rsidRPr="00D87C77" w:rsidRDefault="002A2CC2" w:rsidP="00630ED6">
      <w:pPr>
        <w:adjustRightInd w:val="0"/>
        <w:snapToGrid w:val="0"/>
        <w:spacing w:after="0" w:line="360" w:lineRule="auto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[4</w:t>
      </w:r>
      <w:r w:rsidR="00C2612E" w:rsidRPr="00D87C77">
        <w:rPr>
          <w:rFonts w:ascii="Times New Roman" w:hAnsi="Times New Roman" w:cs="Times New Roman"/>
          <w:sz w:val="20"/>
          <w:szCs w:val="20"/>
        </w:rPr>
        <w:t>2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</w:r>
      <w:bookmarkStart w:id="11" w:name="_Hlk4096348"/>
      <w:r w:rsidRPr="00D87C77">
        <w:rPr>
          <w:rFonts w:ascii="Times New Roman" w:hAnsi="Times New Roman" w:cs="Times New Roman"/>
          <w:sz w:val="20"/>
          <w:szCs w:val="20"/>
        </w:rPr>
        <w:t>Slomkowski</w:t>
      </w:r>
      <w:r w:rsidR="00DE66B4" w:rsidRPr="00D87C77">
        <w:rPr>
          <w:rFonts w:ascii="Times New Roman" w:hAnsi="Times New Roman" w:cs="Times New Roman"/>
          <w:sz w:val="20"/>
          <w:szCs w:val="20"/>
        </w:rPr>
        <w:t xml:space="preserve"> S</w:t>
      </w:r>
      <w:r w:rsidRPr="00D87C77">
        <w:rPr>
          <w:rFonts w:ascii="Times New Roman" w:hAnsi="Times New Roman" w:cs="Times New Roman"/>
          <w:sz w:val="20"/>
          <w:szCs w:val="20"/>
        </w:rPr>
        <w:t>, Penczek</w:t>
      </w:r>
      <w:r w:rsidR="00DE66B4" w:rsidRPr="00D87C77">
        <w:rPr>
          <w:rFonts w:ascii="Times New Roman" w:hAnsi="Times New Roman" w:cs="Times New Roman"/>
          <w:sz w:val="20"/>
          <w:szCs w:val="20"/>
        </w:rPr>
        <w:t xml:space="preserve"> S</w:t>
      </w:r>
      <w:r w:rsidRPr="00D87C77">
        <w:rPr>
          <w:rFonts w:ascii="Times New Roman" w:hAnsi="Times New Roman" w:cs="Times New Roman"/>
          <w:sz w:val="20"/>
          <w:szCs w:val="20"/>
        </w:rPr>
        <w:t>, Duda</w:t>
      </w:r>
      <w:r w:rsidR="00597376"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="00DE66B4" w:rsidRPr="00D87C77">
        <w:rPr>
          <w:rFonts w:ascii="Times New Roman" w:hAnsi="Times New Roman" w:cs="Times New Roman"/>
          <w:sz w:val="20"/>
          <w:szCs w:val="20"/>
        </w:rPr>
        <w:t>A.</w:t>
      </w:r>
      <w:r w:rsidR="00DE66B4" w:rsidRPr="00D87C77">
        <w:rPr>
          <w:rFonts w:ascii="Arial" w:hAnsi="Arial" w:cs="Arial"/>
          <w:b/>
          <w:bCs/>
          <w:color w:val="1C1D1E"/>
          <w:shd w:val="clear" w:color="auto" w:fill="FFFFFF"/>
        </w:rPr>
        <w:t xml:space="preserve"> </w:t>
      </w:r>
      <w:r w:rsidR="00DE66B4" w:rsidRPr="00D87C77">
        <w:rPr>
          <w:rFonts w:ascii="Times New Roman" w:hAnsi="Times New Roman" w:cs="Times New Roman"/>
          <w:sz w:val="20"/>
          <w:szCs w:val="20"/>
        </w:rPr>
        <w:t>Polylactides-an overview</w:t>
      </w:r>
      <w:r w:rsidR="00FC3062" w:rsidRPr="00D87C77">
        <w:rPr>
          <w:rFonts w:ascii="Times New Roman" w:hAnsi="Times New Roman" w:cs="Times New Roman"/>
          <w:sz w:val="20"/>
          <w:szCs w:val="20"/>
        </w:rPr>
        <w:t>.</w:t>
      </w:r>
      <w:r w:rsidRPr="00D87C77">
        <w:rPr>
          <w:rFonts w:ascii="Times New Roman" w:hAnsi="Times New Roman" w:cs="Times New Roman"/>
          <w:sz w:val="20"/>
          <w:szCs w:val="20"/>
        </w:rPr>
        <w:t xml:space="preserve"> Polym Adv Technol.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2014</w:t>
      </w:r>
      <w:r w:rsidR="00DE66B4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25</w:t>
      </w:r>
      <w:r w:rsidR="00DE66B4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436</w:t>
      </w:r>
      <w:proofErr w:type="gramEnd"/>
      <w:r w:rsidR="00DE66B4" w:rsidRPr="00D87C77">
        <w:rPr>
          <w:rFonts w:ascii="Times New Roman" w:hAnsi="Times New Roman" w:cs="Times New Roman"/>
          <w:sz w:val="20"/>
          <w:szCs w:val="20"/>
        </w:rPr>
        <w:t>-447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  <w:bookmarkEnd w:id="11"/>
    </w:p>
    <w:p w14:paraId="42BAB22D" w14:textId="0D077FCF" w:rsidR="0003466E" w:rsidRPr="00D87C77" w:rsidRDefault="0003466E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[4</w:t>
      </w:r>
      <w:r w:rsidR="00C2612E" w:rsidRPr="00D87C77">
        <w:rPr>
          <w:rFonts w:ascii="Times New Roman" w:hAnsi="Times New Roman" w:cs="Times New Roman"/>
          <w:sz w:val="20"/>
          <w:szCs w:val="20"/>
        </w:rPr>
        <w:t>3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</w:r>
      <w:bookmarkStart w:id="12" w:name="_Hlk3120240"/>
      <w:r w:rsidRPr="00D87C77">
        <w:rPr>
          <w:rFonts w:ascii="Times New Roman" w:hAnsi="Times New Roman" w:cs="Times New Roman"/>
          <w:sz w:val="20"/>
          <w:szCs w:val="20"/>
        </w:rPr>
        <w:t>Kowalski</w:t>
      </w:r>
      <w:r w:rsidR="00DE66B4" w:rsidRPr="00D87C77">
        <w:rPr>
          <w:rFonts w:ascii="Times New Roman" w:hAnsi="Times New Roman" w:cs="Times New Roman"/>
          <w:sz w:val="20"/>
          <w:szCs w:val="20"/>
        </w:rPr>
        <w:t xml:space="preserve"> A</w:t>
      </w:r>
      <w:r w:rsidRPr="00D87C77">
        <w:rPr>
          <w:rFonts w:ascii="Times New Roman" w:hAnsi="Times New Roman" w:cs="Times New Roman"/>
          <w:sz w:val="20"/>
          <w:szCs w:val="20"/>
        </w:rPr>
        <w:t>, Duda</w:t>
      </w:r>
      <w:r w:rsidR="00DE66B4" w:rsidRPr="00D87C77">
        <w:rPr>
          <w:rFonts w:ascii="Times New Roman" w:hAnsi="Times New Roman" w:cs="Times New Roman"/>
          <w:sz w:val="20"/>
          <w:szCs w:val="20"/>
        </w:rPr>
        <w:t xml:space="preserve"> A</w:t>
      </w:r>
      <w:r w:rsidRPr="00D87C77">
        <w:rPr>
          <w:rFonts w:ascii="Times New Roman" w:hAnsi="Times New Roman" w:cs="Times New Roman"/>
          <w:sz w:val="20"/>
          <w:szCs w:val="20"/>
        </w:rPr>
        <w:t>,</w:t>
      </w:r>
      <w:bookmarkEnd w:id="12"/>
      <w:r w:rsidRPr="00D87C77">
        <w:rPr>
          <w:rFonts w:ascii="Times New Roman" w:hAnsi="Times New Roman" w:cs="Times New Roman"/>
          <w:sz w:val="20"/>
          <w:szCs w:val="20"/>
        </w:rPr>
        <w:t xml:space="preserve"> Penczek</w:t>
      </w:r>
      <w:r w:rsidR="00DE66B4" w:rsidRPr="00D87C77">
        <w:rPr>
          <w:rFonts w:ascii="Times New Roman" w:hAnsi="Times New Roman" w:cs="Times New Roman"/>
          <w:sz w:val="20"/>
          <w:szCs w:val="20"/>
        </w:rPr>
        <w:t xml:space="preserve"> S.</w:t>
      </w:r>
      <w:r w:rsidRPr="00D87C77">
        <w:rPr>
          <w:rFonts w:ascii="Times New Roman" w:hAnsi="Times New Roman" w:cs="Times New Roman"/>
          <w:sz w:val="20"/>
          <w:szCs w:val="20"/>
        </w:rPr>
        <w:t xml:space="preserve"> </w:t>
      </w:r>
      <w:r w:rsidR="00DE66B4" w:rsidRPr="00D87C77">
        <w:rPr>
          <w:rFonts w:ascii="Times New Roman" w:hAnsi="Times New Roman" w:cs="Times New Roman"/>
          <w:sz w:val="20"/>
          <w:szCs w:val="20"/>
        </w:rPr>
        <w:t>Kinetics and mechanism of cyclic esters polymerization initiated with tin(II) octoate, 1. Polymerization of ε‐caprolactone</w:t>
      </w:r>
      <w:hyperlink r:id="rId29" w:anchor="fn1" w:history="1">
        <w:r w:rsidR="00DE66B4" w:rsidRPr="00D87C77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  <w:vertAlign w:val="superscript"/>
          </w:rPr>
          <w:t>†</w:t>
        </w:r>
      </w:hyperlink>
      <w:r w:rsidR="00DE66B4" w:rsidRPr="00D87C77">
        <w:rPr>
          <w:rFonts w:ascii="Times New Roman" w:hAnsi="Times New Roman" w:cs="Times New Roman"/>
          <w:sz w:val="20"/>
          <w:szCs w:val="20"/>
        </w:rPr>
        <w:t xml:space="preserve">. </w:t>
      </w:r>
      <w:r w:rsidRPr="00D87C77">
        <w:rPr>
          <w:rFonts w:ascii="Times New Roman" w:hAnsi="Times New Roman" w:cs="Times New Roman"/>
          <w:sz w:val="20"/>
          <w:szCs w:val="20"/>
        </w:rPr>
        <w:t>Macromol Rapid Commun</w:t>
      </w:r>
      <w:r w:rsidR="00DE66B4" w:rsidRPr="00D87C77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1998</w:t>
      </w:r>
      <w:r w:rsidR="00DE66B4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19</w:t>
      </w:r>
      <w:r w:rsidR="00DE66B4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567</w:t>
      </w:r>
      <w:proofErr w:type="gramEnd"/>
      <w:r w:rsidR="00DE66B4" w:rsidRPr="00D87C77">
        <w:rPr>
          <w:rFonts w:ascii="Times New Roman" w:hAnsi="Times New Roman" w:cs="Times New Roman"/>
          <w:sz w:val="20"/>
          <w:szCs w:val="20"/>
        </w:rPr>
        <w:t>-572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2BC027FD" w14:textId="7B12981F" w:rsidR="006110CE" w:rsidRPr="00D87C77" w:rsidRDefault="006110CE" w:rsidP="00630ED6">
      <w:pPr>
        <w:adjustRightInd w:val="0"/>
        <w:snapToGrid w:val="0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[4</w:t>
      </w:r>
      <w:r w:rsidR="00C2612E" w:rsidRPr="00D87C77">
        <w:rPr>
          <w:rFonts w:ascii="Times New Roman" w:hAnsi="Times New Roman" w:cs="Times New Roman"/>
          <w:sz w:val="20"/>
          <w:szCs w:val="20"/>
        </w:rPr>
        <w:t>4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>Albertsson</w:t>
      </w:r>
      <w:r w:rsidR="00CA6BE7" w:rsidRPr="00D87C77">
        <w:rPr>
          <w:rFonts w:ascii="Times New Roman" w:hAnsi="Times New Roman" w:cs="Times New Roman"/>
          <w:sz w:val="20"/>
          <w:szCs w:val="20"/>
        </w:rPr>
        <w:t xml:space="preserve"> A-C</w:t>
      </w:r>
      <w:r w:rsidRPr="00D87C77">
        <w:rPr>
          <w:rFonts w:ascii="Times New Roman" w:hAnsi="Times New Roman" w:cs="Times New Roman"/>
          <w:sz w:val="20"/>
          <w:szCs w:val="20"/>
        </w:rPr>
        <w:t>, Varma</w:t>
      </w:r>
      <w:r w:rsidR="00CA6BE7" w:rsidRPr="00D87C77">
        <w:rPr>
          <w:rFonts w:ascii="Times New Roman" w:hAnsi="Times New Roman" w:cs="Times New Roman"/>
          <w:sz w:val="20"/>
          <w:szCs w:val="20"/>
        </w:rPr>
        <w:t xml:space="preserve"> IK. Recent developments in ring opening polymerization of lactones for biomedical applications.</w:t>
      </w:r>
      <w:r w:rsidRPr="00D87C77">
        <w:rPr>
          <w:rFonts w:ascii="Times New Roman" w:hAnsi="Times New Roman" w:cs="Times New Roman"/>
          <w:sz w:val="20"/>
          <w:szCs w:val="20"/>
        </w:rPr>
        <w:t xml:space="preserve"> Biomacromolecules</w:t>
      </w:r>
      <w:r w:rsidR="00CA6BE7" w:rsidRPr="00D87C77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D87C77">
        <w:rPr>
          <w:rFonts w:ascii="Times New Roman" w:hAnsi="Times New Roman" w:cs="Times New Roman"/>
          <w:sz w:val="20"/>
          <w:szCs w:val="20"/>
        </w:rPr>
        <w:t>2003</w:t>
      </w:r>
      <w:r w:rsidR="00CA6BE7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4</w:t>
      </w:r>
      <w:r w:rsidR="00CA6BE7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1466</w:t>
      </w:r>
      <w:proofErr w:type="gramEnd"/>
      <w:r w:rsidR="00CA6BE7" w:rsidRPr="00D87C77">
        <w:rPr>
          <w:rFonts w:ascii="Times New Roman" w:hAnsi="Times New Roman" w:cs="Times New Roman"/>
          <w:sz w:val="20"/>
          <w:szCs w:val="20"/>
        </w:rPr>
        <w:t>-</w:t>
      </w:r>
      <w:r w:rsidR="008027A0" w:rsidRPr="00D87C77">
        <w:rPr>
          <w:rFonts w:ascii="Times New Roman" w:hAnsi="Times New Roman" w:cs="Times New Roman"/>
          <w:sz w:val="20"/>
          <w:szCs w:val="20"/>
        </w:rPr>
        <w:t>1486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</w:p>
    <w:p w14:paraId="0F523082" w14:textId="51ABFD6D" w:rsidR="00122DA1" w:rsidRPr="00D87C77" w:rsidRDefault="0003466E" w:rsidP="00630ED6">
      <w:pPr>
        <w:adjustRightInd w:val="0"/>
        <w:snapToGrid w:val="0"/>
        <w:spacing w:after="0" w:line="36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[4</w:t>
      </w:r>
      <w:r w:rsidR="00C2612E" w:rsidRPr="00D87C77">
        <w:rPr>
          <w:rFonts w:ascii="Times New Roman" w:hAnsi="Times New Roman" w:cs="Times New Roman"/>
          <w:sz w:val="20"/>
          <w:szCs w:val="20"/>
        </w:rPr>
        <w:t>5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</w:r>
      <w:bookmarkStart w:id="13" w:name="_Hlk4098259"/>
      <w:r w:rsidRPr="00D87C77">
        <w:rPr>
          <w:rFonts w:ascii="Times New Roman" w:hAnsi="Times New Roman" w:cs="Times New Roman"/>
          <w:sz w:val="20"/>
          <w:szCs w:val="20"/>
        </w:rPr>
        <w:t>Zhang</w:t>
      </w:r>
      <w:r w:rsidR="00C41985" w:rsidRPr="00D87C77">
        <w:rPr>
          <w:rFonts w:ascii="Times New Roman" w:hAnsi="Times New Roman" w:cs="Times New Roman"/>
          <w:sz w:val="20"/>
          <w:szCs w:val="20"/>
        </w:rPr>
        <w:t xml:space="preserve"> X</w:t>
      </w:r>
      <w:r w:rsidRPr="00D87C77">
        <w:rPr>
          <w:rFonts w:ascii="Times New Roman" w:hAnsi="Times New Roman" w:cs="Times New Roman"/>
          <w:sz w:val="20"/>
          <w:szCs w:val="20"/>
        </w:rPr>
        <w:t>, Macdonald</w:t>
      </w:r>
      <w:r w:rsidR="00C41985" w:rsidRPr="00D87C77">
        <w:rPr>
          <w:rFonts w:ascii="Times New Roman" w:hAnsi="Times New Roman" w:cs="Times New Roman"/>
          <w:sz w:val="20"/>
          <w:szCs w:val="20"/>
        </w:rPr>
        <w:t xml:space="preserve"> DA</w:t>
      </w:r>
      <w:r w:rsidRPr="00D87C77">
        <w:rPr>
          <w:rFonts w:ascii="Times New Roman" w:hAnsi="Times New Roman" w:cs="Times New Roman"/>
          <w:sz w:val="20"/>
          <w:szCs w:val="20"/>
        </w:rPr>
        <w:t>, Goosen</w:t>
      </w:r>
      <w:r w:rsidR="00C41985" w:rsidRPr="00D87C77">
        <w:rPr>
          <w:rFonts w:ascii="Times New Roman" w:hAnsi="Times New Roman" w:cs="Times New Roman"/>
          <w:sz w:val="20"/>
          <w:szCs w:val="20"/>
        </w:rPr>
        <w:t xml:space="preserve"> MFA</w:t>
      </w:r>
      <w:r w:rsidRPr="00D87C77">
        <w:rPr>
          <w:rFonts w:ascii="Times New Roman" w:hAnsi="Times New Roman" w:cs="Times New Roman"/>
          <w:sz w:val="20"/>
          <w:szCs w:val="20"/>
        </w:rPr>
        <w:t>, Mc</w:t>
      </w:r>
      <w:r w:rsidR="00C41985" w:rsidRPr="00D87C77">
        <w:rPr>
          <w:rFonts w:ascii="Times New Roman" w:hAnsi="Times New Roman" w:cs="Times New Roman"/>
          <w:sz w:val="20"/>
          <w:szCs w:val="20"/>
        </w:rPr>
        <w:t>A</w:t>
      </w:r>
      <w:r w:rsidRPr="00D87C77">
        <w:rPr>
          <w:rFonts w:ascii="Times New Roman" w:hAnsi="Times New Roman" w:cs="Times New Roman"/>
          <w:sz w:val="20"/>
          <w:szCs w:val="20"/>
        </w:rPr>
        <w:t>uley</w:t>
      </w:r>
      <w:r w:rsidR="00C41985" w:rsidRPr="00D87C77">
        <w:rPr>
          <w:rFonts w:ascii="Times New Roman" w:hAnsi="Times New Roman" w:cs="Times New Roman"/>
          <w:sz w:val="20"/>
          <w:szCs w:val="20"/>
        </w:rPr>
        <w:t xml:space="preserve"> KB</w:t>
      </w:r>
      <w:r w:rsidR="00597376" w:rsidRPr="00D87C77">
        <w:rPr>
          <w:rFonts w:ascii="Times New Roman" w:hAnsi="Times New Roman" w:cs="Times New Roman"/>
          <w:sz w:val="20"/>
          <w:szCs w:val="20"/>
        </w:rPr>
        <w:t>. Mechanism of lactide polymerization in the presence of stannous octoate: The effect of hydroxy and carboxylic acid substances.</w:t>
      </w:r>
      <w:r w:rsidRPr="00D87C77">
        <w:rPr>
          <w:rFonts w:ascii="Times New Roman" w:hAnsi="Times New Roman" w:cs="Times New Roman"/>
          <w:sz w:val="20"/>
          <w:szCs w:val="20"/>
        </w:rPr>
        <w:t xml:space="preserve"> J Polym Sci, Part A: Polym Chem. 1994</w:t>
      </w:r>
      <w:r w:rsidR="00597376" w:rsidRPr="00D87C77">
        <w:rPr>
          <w:rFonts w:ascii="Times New Roman" w:hAnsi="Times New Roman" w:cs="Times New Roman"/>
          <w:sz w:val="20"/>
          <w:szCs w:val="20"/>
        </w:rPr>
        <w:t>;</w:t>
      </w:r>
      <w:r w:rsidRPr="00D87C77">
        <w:rPr>
          <w:rFonts w:ascii="Times New Roman" w:hAnsi="Times New Roman" w:cs="Times New Roman"/>
          <w:sz w:val="20"/>
          <w:szCs w:val="20"/>
        </w:rPr>
        <w:t>32</w:t>
      </w:r>
      <w:r w:rsidR="00597376" w:rsidRPr="00D87C77">
        <w:rPr>
          <w:rFonts w:ascii="Times New Roman" w:hAnsi="Times New Roman" w:cs="Times New Roman"/>
          <w:sz w:val="20"/>
          <w:szCs w:val="20"/>
        </w:rPr>
        <w:t>:</w:t>
      </w:r>
      <w:r w:rsidRPr="00D87C77">
        <w:rPr>
          <w:rFonts w:ascii="Times New Roman" w:hAnsi="Times New Roman" w:cs="Times New Roman"/>
          <w:sz w:val="20"/>
          <w:szCs w:val="20"/>
        </w:rPr>
        <w:t>2965</w:t>
      </w:r>
      <w:r w:rsidR="00C41985" w:rsidRPr="00D87C77">
        <w:rPr>
          <w:rFonts w:ascii="Times New Roman" w:hAnsi="Times New Roman" w:cs="Times New Roman"/>
          <w:sz w:val="20"/>
          <w:szCs w:val="20"/>
        </w:rPr>
        <w:t>-2970</w:t>
      </w:r>
      <w:r w:rsidRPr="00D87C77">
        <w:rPr>
          <w:rFonts w:ascii="Times New Roman" w:hAnsi="Times New Roman" w:cs="Times New Roman"/>
          <w:sz w:val="20"/>
          <w:szCs w:val="20"/>
        </w:rPr>
        <w:t>.</w:t>
      </w:r>
      <w:bookmarkEnd w:id="13"/>
    </w:p>
    <w:p w14:paraId="6736DE5A" w14:textId="287B5BBB" w:rsidR="0076656B" w:rsidRPr="00630ED6" w:rsidRDefault="00893483" w:rsidP="007A791C">
      <w:pPr>
        <w:adjustRightInd w:val="0"/>
        <w:snapToGrid w:val="0"/>
        <w:spacing w:after="0" w:line="36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D87C77">
        <w:rPr>
          <w:rFonts w:ascii="Times New Roman" w:hAnsi="Times New Roman" w:cs="Times New Roman"/>
          <w:sz w:val="20"/>
          <w:szCs w:val="20"/>
        </w:rPr>
        <w:t>[4</w:t>
      </w:r>
      <w:r w:rsidR="00C2612E" w:rsidRPr="00D87C77">
        <w:rPr>
          <w:rFonts w:ascii="Times New Roman" w:hAnsi="Times New Roman" w:cs="Times New Roman"/>
          <w:sz w:val="20"/>
          <w:szCs w:val="20"/>
        </w:rPr>
        <w:t>6</w:t>
      </w:r>
      <w:r w:rsidRPr="00D87C77">
        <w:rPr>
          <w:rFonts w:ascii="Times New Roman" w:hAnsi="Times New Roman" w:cs="Times New Roman"/>
          <w:sz w:val="20"/>
          <w:szCs w:val="20"/>
        </w:rPr>
        <w:t>]</w:t>
      </w:r>
      <w:r w:rsidRPr="00D87C77">
        <w:rPr>
          <w:rFonts w:ascii="Times New Roman" w:hAnsi="Times New Roman" w:cs="Times New Roman"/>
          <w:sz w:val="20"/>
          <w:szCs w:val="20"/>
        </w:rPr>
        <w:tab/>
        <w:t xml:space="preserve">Messman JM, Storey RF. Real‐time monitoring of the ring‐opening polymerization of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rac</w:t>
      </w:r>
      <w:r w:rsidRPr="00D87C77">
        <w:rPr>
          <w:rFonts w:ascii="Times New Roman" w:hAnsi="Times New Roman" w:cs="Times New Roman"/>
          <w:sz w:val="20"/>
          <w:szCs w:val="20"/>
        </w:rPr>
        <w:t xml:space="preserve">‐lactide with </w:t>
      </w:r>
      <w:r w:rsidRPr="00D87C77">
        <w:rPr>
          <w:rFonts w:ascii="Times New Roman" w:hAnsi="Times New Roman" w:cs="Times New Roman"/>
          <w:i/>
          <w:iCs/>
          <w:sz w:val="20"/>
          <w:szCs w:val="20"/>
        </w:rPr>
        <w:t>in situ</w:t>
      </w:r>
      <w:r w:rsidRPr="00D87C77">
        <w:rPr>
          <w:rFonts w:ascii="Times New Roman" w:hAnsi="Times New Roman" w:cs="Times New Roman"/>
          <w:sz w:val="20"/>
          <w:szCs w:val="20"/>
        </w:rPr>
        <w:t xml:space="preserve"> attenuated total reflectance/Fourier transform infrared spectroscopy with conduit and diamond‐composite sensor technology.</w:t>
      </w:r>
      <w:r w:rsidRPr="00D87C7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87C77">
        <w:rPr>
          <w:rFonts w:ascii="Times New Roman" w:hAnsi="Times New Roman" w:cs="Times New Roman"/>
          <w:sz w:val="20"/>
          <w:szCs w:val="20"/>
        </w:rPr>
        <w:t>J Polym Sc</w:t>
      </w:r>
      <w:r w:rsidRPr="00630ED6">
        <w:rPr>
          <w:rFonts w:ascii="Times New Roman" w:hAnsi="Times New Roman" w:cs="Times New Roman"/>
          <w:sz w:val="20"/>
          <w:szCs w:val="20"/>
        </w:rPr>
        <w:t>i Pol Chem.</w:t>
      </w:r>
      <w:r w:rsidRPr="00630ED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630ED6">
        <w:rPr>
          <w:rFonts w:ascii="Times New Roman" w:hAnsi="Times New Roman" w:cs="Times New Roman"/>
          <w:sz w:val="20"/>
          <w:szCs w:val="20"/>
        </w:rPr>
        <w:t>2004;42:6238</w:t>
      </w:r>
      <w:proofErr w:type="gramEnd"/>
      <w:r w:rsidRPr="00630ED6">
        <w:rPr>
          <w:rFonts w:ascii="Times New Roman" w:hAnsi="Times New Roman" w:cs="Times New Roman"/>
          <w:sz w:val="20"/>
          <w:szCs w:val="20"/>
        </w:rPr>
        <w:t>-6247.</w:t>
      </w:r>
    </w:p>
    <w:sectPr w:rsidR="0076656B" w:rsidRPr="00630ED6" w:rsidSect="000F5C27">
      <w:footerReference w:type="default" r:id="rId30"/>
      <w:type w:val="continuous"/>
      <w:pgSz w:w="11906" w:h="16838" w:code="9"/>
      <w:pgMar w:top="1440" w:right="1440" w:bottom="1440" w:left="1440" w:header="1020" w:footer="340" w:gutter="0"/>
      <w:lnNumType w:countBy="1" w:restart="continuous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AE769" w14:textId="77777777" w:rsidR="00B523B8" w:rsidRDefault="00B523B8">
      <w:pPr>
        <w:spacing w:after="0" w:line="240" w:lineRule="auto"/>
      </w:pPr>
      <w:r>
        <w:separator/>
      </w:r>
    </w:p>
  </w:endnote>
  <w:endnote w:type="continuationSeparator" w:id="0">
    <w:p w14:paraId="23F23339" w14:textId="77777777" w:rsidR="00B523B8" w:rsidRDefault="00B52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Droid Serif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28291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A2DF8F3" w14:textId="43616082" w:rsidR="00D22F48" w:rsidRPr="00FF7ECE" w:rsidRDefault="00D22F48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F7EC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F7EC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F7EC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076E7">
          <w:rPr>
            <w:rFonts w:ascii="Times New Roman" w:hAnsi="Times New Roman" w:cs="Times New Roman"/>
            <w:noProof/>
            <w:sz w:val="24"/>
            <w:szCs w:val="24"/>
          </w:rPr>
          <w:t>16</w:t>
        </w:r>
        <w:r w:rsidRPr="00FF7EC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0B45DFD" w14:textId="77777777" w:rsidR="00D22F48" w:rsidRDefault="00D22F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D9362" w14:textId="77777777" w:rsidR="00B523B8" w:rsidRDefault="00B523B8">
      <w:pPr>
        <w:spacing w:after="0" w:line="240" w:lineRule="auto"/>
      </w:pPr>
      <w:r>
        <w:separator/>
      </w:r>
    </w:p>
  </w:footnote>
  <w:footnote w:type="continuationSeparator" w:id="0">
    <w:p w14:paraId="18939B9B" w14:textId="77777777" w:rsidR="00B523B8" w:rsidRDefault="00B523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7E201858"/>
    <w:lvl w:ilvl="0" w:tplc="7736F52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353865AD"/>
    <w:multiLevelType w:val="hybridMultilevel"/>
    <w:tmpl w:val="67C0A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E2736"/>
    <w:multiLevelType w:val="hybridMultilevel"/>
    <w:tmpl w:val="0998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6" w15:restartNumberingAfterBreak="0">
    <w:nsid w:val="770C5526"/>
    <w:multiLevelType w:val="hybridMultilevel"/>
    <w:tmpl w:val="A4D65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7998224">
    <w:abstractNumId w:val="4"/>
  </w:num>
  <w:num w:numId="2" w16cid:durableId="405760592">
    <w:abstractNumId w:val="6"/>
  </w:num>
  <w:num w:numId="3" w16cid:durableId="1741832184">
    <w:abstractNumId w:val="3"/>
  </w:num>
  <w:num w:numId="4" w16cid:durableId="1743486169">
    <w:abstractNumId w:val="5"/>
  </w:num>
  <w:num w:numId="5" w16cid:durableId="443304192">
    <w:abstractNumId w:val="2"/>
  </w:num>
  <w:num w:numId="6" w16cid:durableId="1862820159">
    <w:abstractNumId w:val="0"/>
  </w:num>
  <w:num w:numId="7" w16cid:durableId="442725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2C2"/>
    <w:rsid w:val="00003AA6"/>
    <w:rsid w:val="000112B8"/>
    <w:rsid w:val="00011794"/>
    <w:rsid w:val="000129BE"/>
    <w:rsid w:val="00012C05"/>
    <w:rsid w:val="00014792"/>
    <w:rsid w:val="00016736"/>
    <w:rsid w:val="0002173C"/>
    <w:rsid w:val="0003007C"/>
    <w:rsid w:val="00030F54"/>
    <w:rsid w:val="0003466E"/>
    <w:rsid w:val="00050C0E"/>
    <w:rsid w:val="00050F29"/>
    <w:rsid w:val="000553CE"/>
    <w:rsid w:val="00072012"/>
    <w:rsid w:val="00073CEC"/>
    <w:rsid w:val="000763AD"/>
    <w:rsid w:val="0007692F"/>
    <w:rsid w:val="00076B0E"/>
    <w:rsid w:val="000816AB"/>
    <w:rsid w:val="00082086"/>
    <w:rsid w:val="00082C50"/>
    <w:rsid w:val="00090C19"/>
    <w:rsid w:val="000924DD"/>
    <w:rsid w:val="00095A76"/>
    <w:rsid w:val="00097297"/>
    <w:rsid w:val="000A33BD"/>
    <w:rsid w:val="000A5546"/>
    <w:rsid w:val="000C7421"/>
    <w:rsid w:val="000F0577"/>
    <w:rsid w:val="000F1048"/>
    <w:rsid w:val="000F5C27"/>
    <w:rsid w:val="00107426"/>
    <w:rsid w:val="00110242"/>
    <w:rsid w:val="00112302"/>
    <w:rsid w:val="00115338"/>
    <w:rsid w:val="00120C1A"/>
    <w:rsid w:val="00121031"/>
    <w:rsid w:val="00122DA1"/>
    <w:rsid w:val="001267C9"/>
    <w:rsid w:val="00132F37"/>
    <w:rsid w:val="00133248"/>
    <w:rsid w:val="001356D8"/>
    <w:rsid w:val="00150F50"/>
    <w:rsid w:val="00163C18"/>
    <w:rsid w:val="00185075"/>
    <w:rsid w:val="00187A58"/>
    <w:rsid w:val="00190051"/>
    <w:rsid w:val="001A12AF"/>
    <w:rsid w:val="001A28D0"/>
    <w:rsid w:val="001A42C2"/>
    <w:rsid w:val="001A5422"/>
    <w:rsid w:val="001A6708"/>
    <w:rsid w:val="001B2214"/>
    <w:rsid w:val="001B2A36"/>
    <w:rsid w:val="001B389D"/>
    <w:rsid w:val="001B784B"/>
    <w:rsid w:val="001C39B1"/>
    <w:rsid w:val="001C6D2D"/>
    <w:rsid w:val="001C7374"/>
    <w:rsid w:val="001D5478"/>
    <w:rsid w:val="001E0413"/>
    <w:rsid w:val="001E156A"/>
    <w:rsid w:val="001E1E50"/>
    <w:rsid w:val="001E3153"/>
    <w:rsid w:val="001E34F2"/>
    <w:rsid w:val="001E3764"/>
    <w:rsid w:val="00200D83"/>
    <w:rsid w:val="00201D42"/>
    <w:rsid w:val="00205238"/>
    <w:rsid w:val="0020777B"/>
    <w:rsid w:val="00211B7B"/>
    <w:rsid w:val="00214080"/>
    <w:rsid w:val="00217871"/>
    <w:rsid w:val="00227996"/>
    <w:rsid w:val="002327FC"/>
    <w:rsid w:val="00233B37"/>
    <w:rsid w:val="002406F1"/>
    <w:rsid w:val="00241219"/>
    <w:rsid w:val="002450FE"/>
    <w:rsid w:val="00251756"/>
    <w:rsid w:val="00252717"/>
    <w:rsid w:val="00252C20"/>
    <w:rsid w:val="00254D23"/>
    <w:rsid w:val="002820B2"/>
    <w:rsid w:val="0028338C"/>
    <w:rsid w:val="00284BC0"/>
    <w:rsid w:val="002A110F"/>
    <w:rsid w:val="002A1DA7"/>
    <w:rsid w:val="002A213D"/>
    <w:rsid w:val="002A2CC2"/>
    <w:rsid w:val="002A3D79"/>
    <w:rsid w:val="002A7CF2"/>
    <w:rsid w:val="002B1D99"/>
    <w:rsid w:val="002B6C1D"/>
    <w:rsid w:val="002B7144"/>
    <w:rsid w:val="002C3AA3"/>
    <w:rsid w:val="002C3F6B"/>
    <w:rsid w:val="002C4080"/>
    <w:rsid w:val="002D386A"/>
    <w:rsid w:val="002D4860"/>
    <w:rsid w:val="002D7E02"/>
    <w:rsid w:val="002E5676"/>
    <w:rsid w:val="002F176C"/>
    <w:rsid w:val="002F2254"/>
    <w:rsid w:val="002F2D20"/>
    <w:rsid w:val="003106BD"/>
    <w:rsid w:val="00316FA8"/>
    <w:rsid w:val="00324839"/>
    <w:rsid w:val="00324B5E"/>
    <w:rsid w:val="003549FA"/>
    <w:rsid w:val="00356D9C"/>
    <w:rsid w:val="00364F0C"/>
    <w:rsid w:val="00366190"/>
    <w:rsid w:val="00381475"/>
    <w:rsid w:val="00385D51"/>
    <w:rsid w:val="00386A4A"/>
    <w:rsid w:val="00387CA0"/>
    <w:rsid w:val="00391AE3"/>
    <w:rsid w:val="003936A1"/>
    <w:rsid w:val="00397BCA"/>
    <w:rsid w:val="00397FB5"/>
    <w:rsid w:val="003A0B97"/>
    <w:rsid w:val="003A733E"/>
    <w:rsid w:val="003B7D6D"/>
    <w:rsid w:val="003C06B1"/>
    <w:rsid w:val="003C27A6"/>
    <w:rsid w:val="003D0ECC"/>
    <w:rsid w:val="003D25B7"/>
    <w:rsid w:val="003D7872"/>
    <w:rsid w:val="003D7959"/>
    <w:rsid w:val="003F2754"/>
    <w:rsid w:val="004070DF"/>
    <w:rsid w:val="00425106"/>
    <w:rsid w:val="004345DC"/>
    <w:rsid w:val="00436464"/>
    <w:rsid w:val="00437A2F"/>
    <w:rsid w:val="00442969"/>
    <w:rsid w:val="004451B9"/>
    <w:rsid w:val="00445B46"/>
    <w:rsid w:val="00451C9E"/>
    <w:rsid w:val="004556DD"/>
    <w:rsid w:val="00463814"/>
    <w:rsid w:val="00465743"/>
    <w:rsid w:val="0048270C"/>
    <w:rsid w:val="00483860"/>
    <w:rsid w:val="00485A81"/>
    <w:rsid w:val="00487FB0"/>
    <w:rsid w:val="004B1986"/>
    <w:rsid w:val="004B4692"/>
    <w:rsid w:val="004D19C9"/>
    <w:rsid w:val="004D7141"/>
    <w:rsid w:val="004E0642"/>
    <w:rsid w:val="004E1745"/>
    <w:rsid w:val="004E41C4"/>
    <w:rsid w:val="004E49E7"/>
    <w:rsid w:val="004F209F"/>
    <w:rsid w:val="004F3528"/>
    <w:rsid w:val="00501E21"/>
    <w:rsid w:val="00512D63"/>
    <w:rsid w:val="00513929"/>
    <w:rsid w:val="00517E8D"/>
    <w:rsid w:val="005253EC"/>
    <w:rsid w:val="00542FD6"/>
    <w:rsid w:val="00545328"/>
    <w:rsid w:val="005513FE"/>
    <w:rsid w:val="005539C8"/>
    <w:rsid w:val="00557E39"/>
    <w:rsid w:val="00563D7E"/>
    <w:rsid w:val="00584676"/>
    <w:rsid w:val="0058528A"/>
    <w:rsid w:val="00587F44"/>
    <w:rsid w:val="005928F9"/>
    <w:rsid w:val="00593297"/>
    <w:rsid w:val="00597376"/>
    <w:rsid w:val="005A0030"/>
    <w:rsid w:val="005C0777"/>
    <w:rsid w:val="005C1648"/>
    <w:rsid w:val="005C5922"/>
    <w:rsid w:val="005D0C17"/>
    <w:rsid w:val="005D6D29"/>
    <w:rsid w:val="005E14B4"/>
    <w:rsid w:val="005E3161"/>
    <w:rsid w:val="005E6B27"/>
    <w:rsid w:val="005E7984"/>
    <w:rsid w:val="005F059C"/>
    <w:rsid w:val="00601CB2"/>
    <w:rsid w:val="006110CE"/>
    <w:rsid w:val="006127F6"/>
    <w:rsid w:val="006137BF"/>
    <w:rsid w:val="00613E7E"/>
    <w:rsid w:val="00630ED6"/>
    <w:rsid w:val="00643B96"/>
    <w:rsid w:val="006440AF"/>
    <w:rsid w:val="006441C0"/>
    <w:rsid w:val="0064554E"/>
    <w:rsid w:val="00645CD0"/>
    <w:rsid w:val="00652E94"/>
    <w:rsid w:val="006639FC"/>
    <w:rsid w:val="006660C6"/>
    <w:rsid w:val="00674C6B"/>
    <w:rsid w:val="00681A33"/>
    <w:rsid w:val="0068420C"/>
    <w:rsid w:val="00684974"/>
    <w:rsid w:val="0069456A"/>
    <w:rsid w:val="0069487C"/>
    <w:rsid w:val="0069572F"/>
    <w:rsid w:val="006A081B"/>
    <w:rsid w:val="006A1DF0"/>
    <w:rsid w:val="006A478D"/>
    <w:rsid w:val="006A4CED"/>
    <w:rsid w:val="006B014D"/>
    <w:rsid w:val="006D2181"/>
    <w:rsid w:val="006E4F9B"/>
    <w:rsid w:val="006F649F"/>
    <w:rsid w:val="00703FC6"/>
    <w:rsid w:val="00706A59"/>
    <w:rsid w:val="00707755"/>
    <w:rsid w:val="00713475"/>
    <w:rsid w:val="00720F0E"/>
    <w:rsid w:val="007365E1"/>
    <w:rsid w:val="007409F2"/>
    <w:rsid w:val="00741887"/>
    <w:rsid w:val="00746FAB"/>
    <w:rsid w:val="00754185"/>
    <w:rsid w:val="007620FA"/>
    <w:rsid w:val="0076656B"/>
    <w:rsid w:val="00773835"/>
    <w:rsid w:val="00787636"/>
    <w:rsid w:val="00796412"/>
    <w:rsid w:val="00796D23"/>
    <w:rsid w:val="007A21A4"/>
    <w:rsid w:val="007A2A34"/>
    <w:rsid w:val="007A7576"/>
    <w:rsid w:val="007A791C"/>
    <w:rsid w:val="007B76AB"/>
    <w:rsid w:val="007C5E22"/>
    <w:rsid w:val="007C684A"/>
    <w:rsid w:val="007E4C2F"/>
    <w:rsid w:val="007E7D6B"/>
    <w:rsid w:val="007F2655"/>
    <w:rsid w:val="007F55FD"/>
    <w:rsid w:val="007F6F54"/>
    <w:rsid w:val="008027A0"/>
    <w:rsid w:val="00820980"/>
    <w:rsid w:val="00822683"/>
    <w:rsid w:val="00822FEF"/>
    <w:rsid w:val="00827377"/>
    <w:rsid w:val="0083091C"/>
    <w:rsid w:val="00832A7D"/>
    <w:rsid w:val="00835FA1"/>
    <w:rsid w:val="00837E8D"/>
    <w:rsid w:val="0084371B"/>
    <w:rsid w:val="00843B46"/>
    <w:rsid w:val="00857E66"/>
    <w:rsid w:val="0086430E"/>
    <w:rsid w:val="00865640"/>
    <w:rsid w:val="00872396"/>
    <w:rsid w:val="0087242A"/>
    <w:rsid w:val="0087346C"/>
    <w:rsid w:val="008748D8"/>
    <w:rsid w:val="0087533F"/>
    <w:rsid w:val="00881A93"/>
    <w:rsid w:val="00885B28"/>
    <w:rsid w:val="00885D3A"/>
    <w:rsid w:val="00893483"/>
    <w:rsid w:val="008955C8"/>
    <w:rsid w:val="00896616"/>
    <w:rsid w:val="008A150E"/>
    <w:rsid w:val="008A290F"/>
    <w:rsid w:val="008B1AF6"/>
    <w:rsid w:val="008B4599"/>
    <w:rsid w:val="008B4924"/>
    <w:rsid w:val="008B4DEF"/>
    <w:rsid w:val="008B696F"/>
    <w:rsid w:val="008C050A"/>
    <w:rsid w:val="008D3234"/>
    <w:rsid w:val="008E0E21"/>
    <w:rsid w:val="008F22D6"/>
    <w:rsid w:val="008F4592"/>
    <w:rsid w:val="00901C8E"/>
    <w:rsid w:val="00902225"/>
    <w:rsid w:val="0090308A"/>
    <w:rsid w:val="00916DB3"/>
    <w:rsid w:val="00923D49"/>
    <w:rsid w:val="00926ED2"/>
    <w:rsid w:val="0093482D"/>
    <w:rsid w:val="00944FA2"/>
    <w:rsid w:val="009514DE"/>
    <w:rsid w:val="00971823"/>
    <w:rsid w:val="00971886"/>
    <w:rsid w:val="00981DC1"/>
    <w:rsid w:val="0098204B"/>
    <w:rsid w:val="0098310F"/>
    <w:rsid w:val="00983F52"/>
    <w:rsid w:val="009A04A4"/>
    <w:rsid w:val="009A32D5"/>
    <w:rsid w:val="009B2B7E"/>
    <w:rsid w:val="009C2E3E"/>
    <w:rsid w:val="009C38DB"/>
    <w:rsid w:val="009D5255"/>
    <w:rsid w:val="009E6007"/>
    <w:rsid w:val="009F144C"/>
    <w:rsid w:val="009F1A6F"/>
    <w:rsid w:val="009F4979"/>
    <w:rsid w:val="00A02788"/>
    <w:rsid w:val="00A05057"/>
    <w:rsid w:val="00A22767"/>
    <w:rsid w:val="00A30B0B"/>
    <w:rsid w:val="00A31589"/>
    <w:rsid w:val="00A31E93"/>
    <w:rsid w:val="00A32850"/>
    <w:rsid w:val="00A33681"/>
    <w:rsid w:val="00A33E18"/>
    <w:rsid w:val="00A341CF"/>
    <w:rsid w:val="00A400B1"/>
    <w:rsid w:val="00A473BC"/>
    <w:rsid w:val="00A61BB9"/>
    <w:rsid w:val="00A627A9"/>
    <w:rsid w:val="00A736B6"/>
    <w:rsid w:val="00A74EA8"/>
    <w:rsid w:val="00A8193A"/>
    <w:rsid w:val="00A92F34"/>
    <w:rsid w:val="00AB20F8"/>
    <w:rsid w:val="00AC12A0"/>
    <w:rsid w:val="00AC6898"/>
    <w:rsid w:val="00AE2E71"/>
    <w:rsid w:val="00AE6838"/>
    <w:rsid w:val="00AF2168"/>
    <w:rsid w:val="00B027E3"/>
    <w:rsid w:val="00B118D2"/>
    <w:rsid w:val="00B120FB"/>
    <w:rsid w:val="00B20021"/>
    <w:rsid w:val="00B205DB"/>
    <w:rsid w:val="00B20B3A"/>
    <w:rsid w:val="00B20BAA"/>
    <w:rsid w:val="00B27670"/>
    <w:rsid w:val="00B31483"/>
    <w:rsid w:val="00B33BEB"/>
    <w:rsid w:val="00B3606D"/>
    <w:rsid w:val="00B360DD"/>
    <w:rsid w:val="00B45215"/>
    <w:rsid w:val="00B523B8"/>
    <w:rsid w:val="00B52F9B"/>
    <w:rsid w:val="00B55688"/>
    <w:rsid w:val="00B622DE"/>
    <w:rsid w:val="00B65ABD"/>
    <w:rsid w:val="00B67E49"/>
    <w:rsid w:val="00B74ACC"/>
    <w:rsid w:val="00B760AF"/>
    <w:rsid w:val="00B7637A"/>
    <w:rsid w:val="00B76978"/>
    <w:rsid w:val="00B827BE"/>
    <w:rsid w:val="00B904D5"/>
    <w:rsid w:val="00B93384"/>
    <w:rsid w:val="00B93469"/>
    <w:rsid w:val="00B97E5F"/>
    <w:rsid w:val="00BB101F"/>
    <w:rsid w:val="00BB2369"/>
    <w:rsid w:val="00BB566F"/>
    <w:rsid w:val="00BD2C89"/>
    <w:rsid w:val="00BD4FE3"/>
    <w:rsid w:val="00BF179F"/>
    <w:rsid w:val="00BF5D5C"/>
    <w:rsid w:val="00C00EF1"/>
    <w:rsid w:val="00C076E7"/>
    <w:rsid w:val="00C2612E"/>
    <w:rsid w:val="00C27E7C"/>
    <w:rsid w:val="00C32CD0"/>
    <w:rsid w:val="00C41985"/>
    <w:rsid w:val="00C465EC"/>
    <w:rsid w:val="00C47971"/>
    <w:rsid w:val="00C5707D"/>
    <w:rsid w:val="00C669B1"/>
    <w:rsid w:val="00C85F60"/>
    <w:rsid w:val="00C9044C"/>
    <w:rsid w:val="00C906F8"/>
    <w:rsid w:val="00C9198B"/>
    <w:rsid w:val="00C93A72"/>
    <w:rsid w:val="00CA12FA"/>
    <w:rsid w:val="00CA6BE7"/>
    <w:rsid w:val="00CA7871"/>
    <w:rsid w:val="00CB0FCB"/>
    <w:rsid w:val="00CC1CA7"/>
    <w:rsid w:val="00CD7505"/>
    <w:rsid w:val="00CD7553"/>
    <w:rsid w:val="00CF0484"/>
    <w:rsid w:val="00CF15AA"/>
    <w:rsid w:val="00CF4F25"/>
    <w:rsid w:val="00CF53B1"/>
    <w:rsid w:val="00D02F9A"/>
    <w:rsid w:val="00D060A3"/>
    <w:rsid w:val="00D22F48"/>
    <w:rsid w:val="00D276D2"/>
    <w:rsid w:val="00D32360"/>
    <w:rsid w:val="00D37752"/>
    <w:rsid w:val="00D45AFC"/>
    <w:rsid w:val="00D47170"/>
    <w:rsid w:val="00D522A9"/>
    <w:rsid w:val="00D56F30"/>
    <w:rsid w:val="00D61C0E"/>
    <w:rsid w:val="00D76CE8"/>
    <w:rsid w:val="00D87584"/>
    <w:rsid w:val="00D87C77"/>
    <w:rsid w:val="00D91ACA"/>
    <w:rsid w:val="00D93ED4"/>
    <w:rsid w:val="00D96AB0"/>
    <w:rsid w:val="00DA0898"/>
    <w:rsid w:val="00DA1F35"/>
    <w:rsid w:val="00DA225F"/>
    <w:rsid w:val="00DA38DC"/>
    <w:rsid w:val="00DB471F"/>
    <w:rsid w:val="00DB6A35"/>
    <w:rsid w:val="00DC219D"/>
    <w:rsid w:val="00DC3F00"/>
    <w:rsid w:val="00DE66B4"/>
    <w:rsid w:val="00DE729B"/>
    <w:rsid w:val="00DE7B19"/>
    <w:rsid w:val="00DF5FDC"/>
    <w:rsid w:val="00E05F51"/>
    <w:rsid w:val="00E0694D"/>
    <w:rsid w:val="00E06BF6"/>
    <w:rsid w:val="00E14970"/>
    <w:rsid w:val="00E16D19"/>
    <w:rsid w:val="00E17331"/>
    <w:rsid w:val="00E25C69"/>
    <w:rsid w:val="00E30763"/>
    <w:rsid w:val="00E46146"/>
    <w:rsid w:val="00E5684B"/>
    <w:rsid w:val="00E70814"/>
    <w:rsid w:val="00E719CD"/>
    <w:rsid w:val="00E93BE8"/>
    <w:rsid w:val="00EA5B31"/>
    <w:rsid w:val="00EB1B16"/>
    <w:rsid w:val="00EB2093"/>
    <w:rsid w:val="00EB6189"/>
    <w:rsid w:val="00EB625D"/>
    <w:rsid w:val="00ED0E27"/>
    <w:rsid w:val="00ED4B73"/>
    <w:rsid w:val="00EE216F"/>
    <w:rsid w:val="00EE2D10"/>
    <w:rsid w:val="00F11AD7"/>
    <w:rsid w:val="00F14495"/>
    <w:rsid w:val="00F21B0B"/>
    <w:rsid w:val="00F27E7C"/>
    <w:rsid w:val="00F32733"/>
    <w:rsid w:val="00F34A5F"/>
    <w:rsid w:val="00F362DA"/>
    <w:rsid w:val="00F5132B"/>
    <w:rsid w:val="00F51F70"/>
    <w:rsid w:val="00F56949"/>
    <w:rsid w:val="00F61E9A"/>
    <w:rsid w:val="00F655EE"/>
    <w:rsid w:val="00F664F9"/>
    <w:rsid w:val="00F76B71"/>
    <w:rsid w:val="00F82462"/>
    <w:rsid w:val="00F94C8B"/>
    <w:rsid w:val="00F96B09"/>
    <w:rsid w:val="00F972BF"/>
    <w:rsid w:val="00FB1FEF"/>
    <w:rsid w:val="00FC2DB8"/>
    <w:rsid w:val="00FC3062"/>
    <w:rsid w:val="00FC4EDE"/>
    <w:rsid w:val="00FD687E"/>
    <w:rsid w:val="00FE1BAF"/>
    <w:rsid w:val="00FE24AB"/>
    <w:rsid w:val="00FE3E3F"/>
    <w:rsid w:val="00FE66AA"/>
    <w:rsid w:val="00FE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8B46A"/>
  <w15:chartTrackingRefBased/>
  <w15:docId w15:val="{58624F14-7857-4A47-A0A0-44C115E6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2C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C30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1A42C2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42C2"/>
    <w:rPr>
      <w:sz w:val="20"/>
      <w:szCs w:val="25"/>
    </w:rPr>
  </w:style>
  <w:style w:type="paragraph" w:styleId="Subtitle">
    <w:name w:val="Subtitle"/>
    <w:basedOn w:val="Normal"/>
    <w:next w:val="Normal"/>
    <w:link w:val="SubtitleChar"/>
    <w:uiPriority w:val="99"/>
    <w:qFormat/>
    <w:rsid w:val="001A42C2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  <w:lang w:eastAsia="ko-KR"/>
    </w:rPr>
  </w:style>
  <w:style w:type="character" w:customStyle="1" w:styleId="SubtitleChar">
    <w:name w:val="Subtitle Char"/>
    <w:basedOn w:val="DefaultParagraphFont"/>
    <w:link w:val="Subtitle"/>
    <w:uiPriority w:val="99"/>
    <w:rsid w:val="001A42C2"/>
    <w:rPr>
      <w:rFonts w:ascii="Cambria" w:eastAsia="Times New Roman" w:hAnsi="Cambria" w:cs="Angsana New"/>
      <w:sz w:val="24"/>
      <w:szCs w:val="30"/>
      <w:lang w:eastAsia="ko-KR"/>
    </w:rPr>
  </w:style>
  <w:style w:type="paragraph" w:customStyle="1" w:styleId="Title1">
    <w:name w:val="Title1"/>
    <w:basedOn w:val="Normal"/>
    <w:rsid w:val="001A42C2"/>
    <w:pPr>
      <w:spacing w:after="0" w:line="240" w:lineRule="auto"/>
    </w:pPr>
    <w:rPr>
      <w:rFonts w:ascii="Times New Roman" w:eastAsia="MS Mincho" w:hAnsi="Times New Roman" w:cs="Angsana New"/>
      <w:b/>
      <w:sz w:val="24"/>
      <w:szCs w:val="24"/>
      <w:lang w:eastAsia="ja-JP" w:bidi="ar-SA"/>
    </w:rPr>
  </w:style>
  <w:style w:type="paragraph" w:customStyle="1" w:styleId="affiliation">
    <w:name w:val="affiliation"/>
    <w:basedOn w:val="Normal"/>
    <w:next w:val="Normal"/>
    <w:uiPriority w:val="99"/>
    <w:rsid w:val="001A42C2"/>
    <w:pPr>
      <w:spacing w:before="120" w:after="0" w:line="240" w:lineRule="auto"/>
    </w:pPr>
    <w:rPr>
      <w:rFonts w:ascii="Times New Roman" w:eastAsia="Batang" w:hAnsi="Times New Roman" w:cs="Angsana New"/>
      <w:i/>
      <w:sz w:val="24"/>
      <w:lang w:eastAsia="ko-KR"/>
    </w:rPr>
  </w:style>
  <w:style w:type="paragraph" w:customStyle="1" w:styleId="email">
    <w:name w:val="email"/>
    <w:basedOn w:val="Normal"/>
    <w:next w:val="Normal"/>
    <w:uiPriority w:val="99"/>
    <w:rsid w:val="001A42C2"/>
    <w:pPr>
      <w:spacing w:before="120" w:after="0" w:line="240" w:lineRule="auto"/>
    </w:pPr>
    <w:rPr>
      <w:rFonts w:ascii="Times New Roman" w:eastAsia="Batang" w:hAnsi="Times New Roman" w:cs="Angsana New"/>
      <w:sz w:val="20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1A42C2"/>
    <w:rPr>
      <w:sz w:val="16"/>
      <w:szCs w:val="18"/>
    </w:rPr>
  </w:style>
  <w:style w:type="paragraph" w:customStyle="1" w:styleId="phone">
    <w:name w:val="phone"/>
    <w:basedOn w:val="email"/>
    <w:next w:val="Normal"/>
    <w:uiPriority w:val="99"/>
    <w:rsid w:val="001A42C2"/>
  </w:style>
  <w:style w:type="paragraph" w:styleId="BalloonText">
    <w:name w:val="Balloon Text"/>
    <w:basedOn w:val="Normal"/>
    <w:link w:val="BalloonTextChar"/>
    <w:uiPriority w:val="99"/>
    <w:semiHidden/>
    <w:unhideWhenUsed/>
    <w:rsid w:val="001A42C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2C2"/>
    <w:rPr>
      <w:rFonts w:ascii="Segoe UI" w:hAnsi="Segoe UI" w:cs="Angsana New"/>
      <w:sz w:val="18"/>
      <w:szCs w:val="22"/>
    </w:rPr>
  </w:style>
  <w:style w:type="table" w:styleId="TableGrid">
    <w:name w:val="Table Grid"/>
    <w:basedOn w:val="TableNormal"/>
    <w:uiPriority w:val="39"/>
    <w:rsid w:val="001C7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C7374"/>
    <w:rPr>
      <w:color w:val="808080"/>
    </w:rPr>
  </w:style>
  <w:style w:type="paragraph" w:customStyle="1" w:styleId="MainText">
    <w:name w:val="Main Text"/>
    <w:basedOn w:val="Normal"/>
    <w:link w:val="MainTextChar"/>
    <w:rsid w:val="001C7374"/>
    <w:pPr>
      <w:spacing w:after="0" w:line="480" w:lineRule="auto"/>
    </w:pPr>
    <w:rPr>
      <w:rFonts w:ascii="Times New Roman" w:eastAsia="MS Mincho" w:hAnsi="Times New Roman" w:cs="Angsana New"/>
      <w:sz w:val="24"/>
      <w:szCs w:val="24"/>
      <w:lang w:eastAsia="ja-JP" w:bidi="ar-SA"/>
    </w:rPr>
  </w:style>
  <w:style w:type="character" w:customStyle="1" w:styleId="MainTextChar">
    <w:name w:val="Main Text Char"/>
    <w:basedOn w:val="DefaultParagraphFont"/>
    <w:link w:val="MainText"/>
    <w:rsid w:val="001C7374"/>
    <w:rPr>
      <w:rFonts w:ascii="Times New Roman" w:eastAsia="MS Mincho" w:hAnsi="Times New Roman" w:cs="Angsana New"/>
      <w:sz w:val="24"/>
      <w:szCs w:val="24"/>
      <w:lang w:eastAsia="ja-JP" w:bidi="ar-SA"/>
    </w:rPr>
  </w:style>
  <w:style w:type="paragraph" w:styleId="ListParagraph">
    <w:name w:val="List Paragraph"/>
    <w:basedOn w:val="Normal"/>
    <w:uiPriority w:val="34"/>
    <w:qFormat/>
    <w:rsid w:val="001C7374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1C73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rsid w:val="001C737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3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374"/>
    <w:rPr>
      <w:b/>
      <w:bCs/>
      <w:sz w:val="20"/>
      <w:szCs w:val="25"/>
    </w:rPr>
  </w:style>
  <w:style w:type="paragraph" w:styleId="Footer">
    <w:name w:val="footer"/>
    <w:basedOn w:val="Normal"/>
    <w:link w:val="FooterChar"/>
    <w:uiPriority w:val="99"/>
    <w:unhideWhenUsed/>
    <w:rsid w:val="00F32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733"/>
  </w:style>
  <w:style w:type="table" w:customStyle="1" w:styleId="TableGrid1">
    <w:name w:val="Table Grid1"/>
    <w:basedOn w:val="TableNormal"/>
    <w:next w:val="TableGrid"/>
    <w:uiPriority w:val="59"/>
    <w:rsid w:val="00896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70"/>
  </w:style>
  <w:style w:type="character" w:styleId="Hyperlink">
    <w:name w:val="Hyperlink"/>
    <w:basedOn w:val="DefaultParagraphFont"/>
    <w:uiPriority w:val="99"/>
    <w:unhideWhenUsed/>
    <w:rsid w:val="002A213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213D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2A213D"/>
    <w:rPr>
      <w:i/>
      <w:iCs/>
    </w:rPr>
  </w:style>
  <w:style w:type="character" w:customStyle="1" w:styleId="citationyear">
    <w:name w:val="citation_year"/>
    <w:basedOn w:val="DefaultParagraphFont"/>
    <w:rsid w:val="002A213D"/>
  </w:style>
  <w:style w:type="character" w:customStyle="1" w:styleId="citationvolume">
    <w:name w:val="citation_volume"/>
    <w:basedOn w:val="DefaultParagraphFont"/>
    <w:rsid w:val="002A213D"/>
  </w:style>
  <w:style w:type="paragraph" w:styleId="Revision">
    <w:name w:val="Revision"/>
    <w:hidden/>
    <w:uiPriority w:val="99"/>
    <w:semiHidden/>
    <w:rsid w:val="005C0777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639F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C306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customStyle="1" w:styleId="MDPI11articletype">
    <w:name w:val="MDPI_1.1_article_type"/>
    <w:next w:val="Normal"/>
    <w:qFormat/>
    <w:rsid w:val="00630ED6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630ED6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630ED6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630ED6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</w:rPr>
  </w:style>
  <w:style w:type="paragraph" w:customStyle="1" w:styleId="MDPI15academiceditor">
    <w:name w:val="MDPI_1.5_academic_editor"/>
    <w:qFormat/>
    <w:rsid w:val="00630ED6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630ED6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630ED6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630ED6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630ED6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sz w:val="20"/>
      <w:szCs w:val="22"/>
      <w:lang w:eastAsia="de-DE" w:bidi="en-US"/>
    </w:rPr>
  </w:style>
  <w:style w:type="paragraph" w:customStyle="1" w:styleId="MDPI19line">
    <w:name w:val="MDPI_1.9_line"/>
    <w:qFormat/>
    <w:rsid w:val="00630ED6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630ED6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szCs w:val="22"/>
      <w:lang w:eastAsia="de-DE" w:bidi="en-US"/>
    </w:rPr>
  </w:style>
  <w:style w:type="paragraph" w:customStyle="1" w:styleId="MDPI22heading2">
    <w:name w:val="MDPI_2.2_heading2"/>
    <w:qFormat/>
    <w:rsid w:val="00630ED6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szCs w:val="22"/>
      <w:lang w:eastAsia="de-DE" w:bidi="en-US"/>
    </w:rPr>
  </w:style>
  <w:style w:type="paragraph" w:customStyle="1" w:styleId="MDPI23heading3">
    <w:name w:val="MDPI_2.3_heading3"/>
    <w:qFormat/>
    <w:rsid w:val="00630ED6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31text">
    <w:name w:val="MDPI_3.1_text"/>
    <w:qFormat/>
    <w:rsid w:val="00630ED6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630ED6"/>
    <w:pPr>
      <w:ind w:firstLine="0"/>
    </w:pPr>
  </w:style>
  <w:style w:type="paragraph" w:customStyle="1" w:styleId="MDPI33textspaceafter">
    <w:name w:val="MDPI_3.3_text_space_after"/>
    <w:qFormat/>
    <w:rsid w:val="00630ED6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34textspacebefore">
    <w:name w:val="MDPI_3.4_text_space_before"/>
    <w:qFormat/>
    <w:rsid w:val="00630ED6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35textbeforelist">
    <w:name w:val="MDPI_3.5_text_before_list"/>
    <w:qFormat/>
    <w:rsid w:val="00630ED6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36textafterlist">
    <w:name w:val="MDPI_3.6_text_after_list"/>
    <w:qFormat/>
    <w:rsid w:val="00630ED6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37itemize">
    <w:name w:val="MDPI_3.7_itemize"/>
    <w:qFormat/>
    <w:rsid w:val="00630ED6"/>
    <w:pPr>
      <w:numPr>
        <w:numId w:val="4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20"/>
      <w:szCs w:val="22"/>
      <w:lang w:eastAsia="de-DE" w:bidi="en-US"/>
    </w:rPr>
  </w:style>
  <w:style w:type="paragraph" w:customStyle="1" w:styleId="MDPI38bullet">
    <w:name w:val="MDPI_3.8_bullet"/>
    <w:qFormat/>
    <w:rsid w:val="00630ED6"/>
    <w:pPr>
      <w:numPr>
        <w:numId w:val="5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20"/>
      <w:szCs w:val="22"/>
      <w:lang w:eastAsia="de-DE" w:bidi="en-US"/>
    </w:rPr>
  </w:style>
  <w:style w:type="paragraph" w:customStyle="1" w:styleId="MDPI39equation">
    <w:name w:val="MDPI_3.9_equation"/>
    <w:qFormat/>
    <w:rsid w:val="00630ED6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3aequationnumber">
    <w:name w:val="MDPI_3.a_equation_number"/>
    <w:qFormat/>
    <w:rsid w:val="00630ED6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630ED6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szCs w:val="22"/>
      <w:lang w:bidi="en-US"/>
    </w:rPr>
  </w:style>
  <w:style w:type="paragraph" w:customStyle="1" w:styleId="MDPI41tablecaption">
    <w:name w:val="MDPI_4.1_table_caption"/>
    <w:qFormat/>
    <w:rsid w:val="00630ED6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630ED6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color w:val="000000"/>
      <w:sz w:val="20"/>
      <w:szCs w:val="20"/>
      <w:lang w:bidi="ar-SA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2tablebody">
    <w:name w:val="MDPI_4.2_table_body"/>
    <w:qFormat/>
    <w:rsid w:val="00630ED6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43tablefooter">
    <w:name w:val="MDPI_4.3_table_footer"/>
    <w:next w:val="MDPI31text"/>
    <w:qFormat/>
    <w:rsid w:val="00630ED6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630ED6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color w:val="000000"/>
      <w:sz w:val="18"/>
      <w:szCs w:val="20"/>
      <w:lang w:bidi="en-US"/>
    </w:rPr>
  </w:style>
  <w:style w:type="paragraph" w:customStyle="1" w:styleId="MDPI51figurecaption">
    <w:name w:val="MDPI_5.1_figure_caption"/>
    <w:qFormat/>
    <w:rsid w:val="00630ED6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630ED6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61Citation">
    <w:name w:val="MDPI_6.1_Citation"/>
    <w:qFormat/>
    <w:rsid w:val="00630ED6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szCs w:val="22"/>
      <w:lang w:bidi="ar-SA"/>
    </w:rPr>
  </w:style>
  <w:style w:type="paragraph" w:customStyle="1" w:styleId="MDPI62BackMatter">
    <w:name w:val="MDPI_6.2_BackMatter"/>
    <w:qFormat/>
    <w:rsid w:val="00630ED6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</w:rPr>
  </w:style>
  <w:style w:type="paragraph" w:customStyle="1" w:styleId="MDPI63Notes">
    <w:name w:val="MDPI_6.3_Notes"/>
    <w:qFormat/>
    <w:rsid w:val="00630ED6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/>
      <w:sz w:val="14"/>
      <w:szCs w:val="20"/>
      <w:lang w:bidi="en-US"/>
    </w:rPr>
  </w:style>
  <w:style w:type="paragraph" w:customStyle="1" w:styleId="MDPI71FootNotes">
    <w:name w:val="MDPI_7.1_FootNotes"/>
    <w:qFormat/>
    <w:rsid w:val="00630ED6"/>
    <w:pPr>
      <w:numPr>
        <w:numId w:val="6"/>
      </w:numPr>
      <w:adjustRightInd w:val="0"/>
      <w:snapToGrid w:val="0"/>
      <w:spacing w:after="0" w:line="228" w:lineRule="auto"/>
    </w:pPr>
    <w:rPr>
      <w:rFonts w:ascii="Palatino Linotype" w:hAnsi="Palatino Linotype" w:cs="Times New Roman"/>
      <w:noProof/>
      <w:color w:val="000000"/>
      <w:sz w:val="18"/>
      <w:szCs w:val="20"/>
      <w:lang w:bidi="ar-SA"/>
    </w:rPr>
  </w:style>
  <w:style w:type="paragraph" w:customStyle="1" w:styleId="MDPI71References">
    <w:name w:val="MDPI_7.1_References"/>
    <w:qFormat/>
    <w:rsid w:val="00630ED6"/>
    <w:pPr>
      <w:numPr>
        <w:numId w:val="7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630ED6"/>
    <w:pPr>
      <w:adjustRightInd w:val="0"/>
      <w:snapToGrid w:val="0"/>
      <w:spacing w:before="240" w:after="0" w:line="240" w:lineRule="atLeast"/>
      <w:ind w:right="113"/>
    </w:pPr>
    <w:rPr>
      <w:rFonts w:ascii="Palatino Linotype" w:eastAsia="Times New Roman" w:hAnsi="Palatino Linotype" w:cs="Times New Roman"/>
      <w:noProof/>
      <w:snapToGrid w:val="0"/>
      <w:color w:val="000000"/>
      <w:spacing w:val="-2"/>
      <w:sz w:val="14"/>
      <w:szCs w:val="20"/>
      <w:lang w:val="en-GB" w:eastAsia="en-GB" w:bidi="ar-SA"/>
    </w:rPr>
  </w:style>
  <w:style w:type="paragraph" w:customStyle="1" w:styleId="MDPI73CopyrightImage">
    <w:name w:val="MDPI_7.3_CopyrightImage"/>
    <w:rsid w:val="00630ED6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sz w:val="20"/>
      <w:szCs w:val="20"/>
      <w:lang w:eastAsia="de-CH" w:bidi="ar-SA"/>
    </w:rPr>
  </w:style>
  <w:style w:type="paragraph" w:customStyle="1" w:styleId="MDPI81theorem">
    <w:name w:val="MDPI_8.1_theorem"/>
    <w:qFormat/>
    <w:rsid w:val="00630ED6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sz w:val="20"/>
      <w:szCs w:val="22"/>
      <w:lang w:eastAsia="de-DE" w:bidi="en-US"/>
    </w:rPr>
  </w:style>
  <w:style w:type="paragraph" w:customStyle="1" w:styleId="MDPI82proof">
    <w:name w:val="MDPI_8.2_proof"/>
    <w:qFormat/>
    <w:rsid w:val="00630ED6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equationFram">
    <w:name w:val="MDPI_equationFram"/>
    <w:qFormat/>
    <w:rsid w:val="00630ED6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footer">
    <w:name w:val="MDPI_footer"/>
    <w:qFormat/>
    <w:rsid w:val="00630ED6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eastAsia="de-DE" w:bidi="ar-SA"/>
    </w:rPr>
  </w:style>
  <w:style w:type="paragraph" w:customStyle="1" w:styleId="MDPIfooterfirstpage">
    <w:name w:val="MDPI_footer_firstpage"/>
    <w:qFormat/>
    <w:rsid w:val="00630ED6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eastAsia="de-DE" w:bidi="ar-SA"/>
    </w:rPr>
  </w:style>
  <w:style w:type="paragraph" w:customStyle="1" w:styleId="MDPIheader">
    <w:name w:val="MDPI_header"/>
    <w:qFormat/>
    <w:rsid w:val="00630ED6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sz w:val="16"/>
      <w:szCs w:val="20"/>
      <w:lang w:eastAsia="de-DE" w:bidi="ar-SA"/>
    </w:rPr>
  </w:style>
  <w:style w:type="paragraph" w:customStyle="1" w:styleId="MDPIheadercitation">
    <w:name w:val="MDPI_header_citation"/>
    <w:rsid w:val="00630ED6"/>
    <w:pPr>
      <w:spacing w:after="240" w:line="240" w:lineRule="auto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headerjournallogo">
    <w:name w:val="MDPI_header_journal_logo"/>
    <w:qFormat/>
    <w:rsid w:val="00630ED6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color w:val="000000"/>
      <w:sz w:val="24"/>
      <w:szCs w:val="22"/>
      <w:lang w:eastAsia="de-CH" w:bidi="ar-SA"/>
    </w:rPr>
  </w:style>
  <w:style w:type="paragraph" w:customStyle="1" w:styleId="MDPIheadermdpilogo">
    <w:name w:val="MDPI_header_mdpi_logo"/>
    <w:qFormat/>
    <w:rsid w:val="00630ED6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color w:val="000000"/>
      <w:sz w:val="24"/>
      <w:szCs w:val="22"/>
      <w:lang w:eastAsia="de-CH" w:bidi="ar-SA"/>
    </w:rPr>
  </w:style>
  <w:style w:type="table" w:customStyle="1" w:styleId="MDPITable">
    <w:name w:val="MDPI_Table"/>
    <w:basedOn w:val="TableNormal"/>
    <w:uiPriority w:val="99"/>
    <w:rsid w:val="00630ED6"/>
    <w:pPr>
      <w:spacing w:after="0" w:line="240" w:lineRule="auto"/>
    </w:pPr>
    <w:rPr>
      <w:rFonts w:ascii="Palatino Linotype" w:eastAsia="SimSun" w:hAnsi="Palatino Linotype" w:cs="Times New Roman"/>
      <w:color w:val="000000" w:themeColor="text1"/>
      <w:sz w:val="20"/>
      <w:szCs w:val="20"/>
      <w:lang w:val="en-CA" w:bidi="ar-S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630ED6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szCs w:val="22"/>
      <w:lang w:eastAsia="de-DE" w:bidi="en-US"/>
    </w:rPr>
  </w:style>
  <w:style w:type="paragraph" w:customStyle="1" w:styleId="MDPItitle">
    <w:name w:val="MDPI_title"/>
    <w:qFormat/>
    <w:rsid w:val="00630ED6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character" w:styleId="LineNumber">
    <w:name w:val="line number"/>
    <w:uiPriority w:val="99"/>
    <w:rsid w:val="00630ED6"/>
    <w:rPr>
      <w:rFonts w:ascii="Palatino Linotype" w:hAnsi="Palatino Linotype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2.tif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hyperlink" Target="https://onlinelibrary.wiley.com/doi/abs/10.1002/%28SICI%291521-3927%2819981101%2919%3A11%3C567%3A%3AAID-MARC567%3E3.0.CO%3B2-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1.tif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tiff"/><Relationship Id="rId28" Type="http://schemas.openxmlformats.org/officeDocument/2006/relationships/hyperlink" Target="https://pubs.acs.org/doi/abs/10.1021/ma000125o" TargetMode="External"/><Relationship Id="rId10" Type="http://schemas.openxmlformats.org/officeDocument/2006/relationships/image" Target="media/image3.tiff"/><Relationship Id="rId19" Type="http://schemas.openxmlformats.org/officeDocument/2006/relationships/image" Target="media/image8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yperlink" Target="https://pubs.acs.org/doi/abs/10.1021/ma9906940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65314-1160-49D1-9386-3780AC405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5824</Words>
  <Characters>33200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</vt:lpstr>
    </vt:vector>
  </TitlesOfParts>
  <Company/>
  <LinksUpToDate>false</LinksUpToDate>
  <CharactersWithSpaces>38947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</dc:title>
  <dc:subject/>
  <dc:creator>MDPI</dc:creator>
  <cp:keywords/>
  <dc:description/>
  <cp:lastModifiedBy>Daniel Rooney</cp:lastModifiedBy>
  <cp:revision>2</cp:revision>
  <cp:lastPrinted>2019-09-30T14:39:00Z</cp:lastPrinted>
  <dcterms:created xsi:type="dcterms:W3CDTF">2023-03-08T13:45:00Z</dcterms:created>
  <dcterms:modified xsi:type="dcterms:W3CDTF">2023-03-08T13:45:00Z</dcterms:modified>
</cp:coreProperties>
</file>