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5C686" w14:textId="77777777" w:rsidR="006553B4" w:rsidRDefault="006553B4" w:rsidP="001849DC">
      <w:pPr>
        <w:rPr>
          <w:b/>
        </w:rPr>
      </w:pPr>
      <w:bookmarkStart w:id="0" w:name="_GoBack"/>
      <w:bookmarkEnd w:id="0"/>
      <w:r w:rsidRPr="00707941">
        <w:rPr>
          <w:b/>
        </w:rPr>
        <w:t>Competitive Communities of Practice, Knowledge Sharing, and Machiavellian Participation: A Case Study</w:t>
      </w:r>
    </w:p>
    <w:p w14:paraId="7115C7D1" w14:textId="77777777" w:rsidR="00627D46" w:rsidRDefault="00627D46" w:rsidP="001849DC">
      <w:pPr>
        <w:rPr>
          <w:b/>
        </w:rPr>
      </w:pPr>
    </w:p>
    <w:p w14:paraId="6947CE69" w14:textId="0D329150" w:rsidR="00627D46" w:rsidRDefault="00627D46" w:rsidP="001849DC">
      <w:r>
        <w:t xml:space="preserve">Keith Schofield, </w:t>
      </w:r>
      <w:hyperlink r:id="rId6" w:history="1">
        <w:r w:rsidRPr="00BB64DD">
          <w:rPr>
            <w:rStyle w:val="Hyperlink"/>
          </w:rPr>
          <w:t>k.schofield@aston.ac.uk</w:t>
        </w:r>
      </w:hyperlink>
      <w:r>
        <w:t xml:space="preserve"> </w:t>
      </w:r>
    </w:p>
    <w:p w14:paraId="6B9F8CCB" w14:textId="16621816" w:rsidR="00627D46" w:rsidRDefault="00627D46" w:rsidP="001849DC">
      <w:r>
        <w:t>Aston Business School, Aston University, Birmingham, UK</w:t>
      </w:r>
    </w:p>
    <w:p w14:paraId="5981B8C8" w14:textId="77777777" w:rsidR="00627D46" w:rsidRDefault="00627D46" w:rsidP="001849DC"/>
    <w:p w14:paraId="4057F775" w14:textId="730E7886" w:rsidR="00627D46" w:rsidRDefault="00627D46" w:rsidP="001849DC">
      <w:r>
        <w:t>Bejan David Analoui</w:t>
      </w:r>
    </w:p>
    <w:p w14:paraId="4963B671" w14:textId="71A21BB9" w:rsidR="00627D46" w:rsidRDefault="00627D46" w:rsidP="001849DC">
      <w:r>
        <w:t>James Brooks</w:t>
      </w:r>
    </w:p>
    <w:p w14:paraId="609AAB3E" w14:textId="6F322429" w:rsidR="00627D46" w:rsidRDefault="00627D46" w:rsidP="001849DC">
      <w:r>
        <w:t xml:space="preserve">Syed Fawzi Husain </w:t>
      </w:r>
    </w:p>
    <w:p w14:paraId="72DB0312" w14:textId="156F7041" w:rsidR="00627D46" w:rsidRPr="00627D46" w:rsidRDefault="00627D46" w:rsidP="001849DC">
      <w:r>
        <w:t>Huddersfield Business School, University of Huddersfield, Huddersfield, UK</w:t>
      </w:r>
    </w:p>
    <w:p w14:paraId="5BCDE582" w14:textId="77777777" w:rsidR="006553B4" w:rsidRPr="00707941" w:rsidRDefault="006553B4"/>
    <w:p w14:paraId="04EA9C79" w14:textId="441A1CFC" w:rsidR="006553B4" w:rsidRPr="00707941" w:rsidRDefault="006553B4" w:rsidP="006553B4">
      <w:pPr>
        <w:spacing w:line="480" w:lineRule="auto"/>
      </w:pPr>
      <w:r w:rsidRPr="00707941">
        <w:t>This paper explores</w:t>
      </w:r>
      <w:r w:rsidR="00C118A7" w:rsidRPr="00707941">
        <w:t xml:space="preserve"> the emergence of Machiavellian behaviours in a Community of Practice (CoP)</w:t>
      </w:r>
      <w:r w:rsidR="00EB7D8A" w:rsidRPr="00707941">
        <w:t>.</w:t>
      </w:r>
      <w:r w:rsidR="00C118A7" w:rsidRPr="00707941">
        <w:t xml:space="preserve"> </w:t>
      </w:r>
      <w:r w:rsidR="00EB7D8A" w:rsidRPr="00707941">
        <w:t xml:space="preserve">The CoP was initiated by </w:t>
      </w:r>
      <w:r w:rsidR="003520FE" w:rsidRPr="00707941">
        <w:t>the top management t</w:t>
      </w:r>
      <w:r w:rsidR="00EB7D8A" w:rsidRPr="00707941">
        <w:t xml:space="preserve">eam (TMT) </w:t>
      </w:r>
      <w:r w:rsidR="00BA7500" w:rsidRPr="00707941">
        <w:t xml:space="preserve">as </w:t>
      </w:r>
      <w:r w:rsidR="00EB7D8A" w:rsidRPr="00707941">
        <w:t xml:space="preserve">a </w:t>
      </w:r>
      <w:r w:rsidR="00BA7500" w:rsidRPr="00707941">
        <w:t xml:space="preserve">management development initiative. </w:t>
      </w:r>
      <w:r w:rsidRPr="00707941">
        <w:t xml:space="preserve">Participants </w:t>
      </w:r>
      <w:r w:rsidR="00BA7500" w:rsidRPr="00707941">
        <w:t xml:space="preserve">in a manufacturing setting </w:t>
      </w:r>
      <w:r w:rsidRPr="00707941">
        <w:t xml:space="preserve">were encouraged to engage in a series of problem solving tasks with counterparts from across the organisation in a short-term </w:t>
      </w:r>
      <w:r w:rsidR="00BF1DA7" w:rsidRPr="00707941">
        <w:t>CoP</w:t>
      </w:r>
      <w:r w:rsidRPr="00707941">
        <w:t>. A qualitative case study, using in-depth interviews, was conducted in a large processing plant in the Middle Eastern Kingdom of Bahrain.</w:t>
      </w:r>
      <w:r w:rsidRPr="00707941">
        <w:rPr>
          <w:rFonts w:ascii="Arial" w:eastAsia="Arial Unicode MS" w:hAnsi="Arial" w:cs="Arial"/>
          <w:bdr w:val="nil"/>
        </w:rPr>
        <w:t xml:space="preserve"> </w:t>
      </w:r>
      <w:r w:rsidRPr="00707941">
        <w:t xml:space="preserve">This is an empirical case study that explores employee participation in a short-term management development programme which sought to create CoPs to enable knowledge sharing. </w:t>
      </w:r>
      <w:r w:rsidR="009326D3" w:rsidRPr="00707941">
        <w:t xml:space="preserve">A competitive element was introduced, and we contend this promoted behaviours which served the individuals rather than the CoP. </w:t>
      </w:r>
      <w:r w:rsidRPr="00707941">
        <w:t xml:space="preserve">The findings indicate that </w:t>
      </w:r>
      <w:r w:rsidR="00EB7D8A" w:rsidRPr="00707941">
        <w:t>TMT</w:t>
      </w:r>
      <w:r w:rsidRPr="00707941">
        <w:t xml:space="preserve"> intervention change the dynamics of CoPs, reducing knowledge sharing and collaboration among community members. Recommendations are made to practitioners to be cognisant of the possibility of Machiavellian participation in CoPs</w:t>
      </w:r>
      <w:r w:rsidR="00D422A2" w:rsidRPr="00707941">
        <w:t>.</w:t>
      </w:r>
      <w:r w:rsidRPr="00707941">
        <w:t xml:space="preserve"> </w:t>
      </w:r>
    </w:p>
    <w:p w14:paraId="492D6178" w14:textId="77777777" w:rsidR="00627D46" w:rsidRDefault="00627D46" w:rsidP="006553B4">
      <w:pPr>
        <w:spacing w:line="480" w:lineRule="auto"/>
      </w:pPr>
    </w:p>
    <w:p w14:paraId="3781852E" w14:textId="1DBCDA77" w:rsidR="006553B4" w:rsidRPr="00707941" w:rsidRDefault="006553B4" w:rsidP="006553B4">
      <w:pPr>
        <w:spacing w:line="480" w:lineRule="auto"/>
      </w:pPr>
      <w:r w:rsidRPr="00707941">
        <w:br w:type="page"/>
      </w:r>
    </w:p>
    <w:p w14:paraId="235EAF10" w14:textId="4B9FA64C" w:rsidR="00CF1BCD" w:rsidRPr="00707941" w:rsidRDefault="00CF1BCD" w:rsidP="00C942E7">
      <w:pPr>
        <w:spacing w:line="480" w:lineRule="auto"/>
        <w:jc w:val="center"/>
        <w:outlineLvl w:val="0"/>
      </w:pPr>
      <w:r w:rsidRPr="00707941">
        <w:rPr>
          <w:b/>
        </w:rPr>
        <w:lastRenderedPageBreak/>
        <w:t>Introduction</w:t>
      </w:r>
    </w:p>
    <w:p w14:paraId="7EDF0A87" w14:textId="563CCC0A" w:rsidR="007004F6" w:rsidRPr="00707941" w:rsidRDefault="00E8542F" w:rsidP="00F45854">
      <w:pPr>
        <w:spacing w:line="480" w:lineRule="auto"/>
      </w:pPr>
      <w:r w:rsidRPr="00707941">
        <w:t xml:space="preserve">It is incumbent on organisations to </w:t>
      </w:r>
      <w:r w:rsidR="001F31B5" w:rsidRPr="00707941">
        <w:t>facilitate the personal and professional development of their employees,</w:t>
      </w:r>
      <w:r w:rsidR="00BF1DA7" w:rsidRPr="00707941">
        <w:t xml:space="preserve"> as</w:t>
      </w:r>
      <w:r w:rsidR="001F31B5" w:rsidRPr="00707941">
        <w:t xml:space="preserve"> in doing so they not only </w:t>
      </w:r>
      <w:r w:rsidR="00704D9F" w:rsidRPr="00707941">
        <w:t>enable</w:t>
      </w:r>
      <w:r w:rsidR="001F31B5" w:rsidRPr="00707941">
        <w:t xml:space="preserve"> continuous improvement in the</w:t>
      </w:r>
      <w:r w:rsidR="00704D9F" w:rsidRPr="00707941">
        <w:t>se</w:t>
      </w:r>
      <w:r w:rsidR="001F31B5" w:rsidRPr="00707941">
        <w:t xml:space="preserve"> individuals but </w:t>
      </w:r>
      <w:r w:rsidR="00306A25" w:rsidRPr="00707941">
        <w:t xml:space="preserve">increase the competitiveness of the organisation itself </w:t>
      </w:r>
      <w:r w:rsidR="007004F6" w:rsidRPr="00707941">
        <w:t xml:space="preserve"> </w:t>
      </w:r>
      <w:r w:rsidR="007004F6" w:rsidRPr="00707941">
        <w:fldChar w:fldCharType="begin">
          <w:fldData xml:space="preserve">PEVuZE5vdGU+PENpdGU+PEF1dGhvcj5Cb2xsaW5nZXI8L0F1dGhvcj48WWVhcj4yMDAxPC9ZZWFy
PjxJRFRleHQ+TWFuYWdpbmcgb3JnYW5pemF0aW9uYWwga25vd2xlZGdlIGFzIGEgc3RyYXRlZ2lj
IGFzc2V0PC9JRFRleHQ+PERpc3BsYXlUZXh0PihCZWNlcnJhLUZlcm5hbmRleiAmYW1wOyBTYWJo
ZXJ3YWwsIDIwMTQ7IEJvbGxpbmdlciAmYW1wOyBTbWl0aCwgMjAwMTsgV2F0a2lucyAmYW1wOyBN
YXJzaWNrLCAyMDAzKTwvRGlzcGxheVRleHQ+PHJlY29yZD48aXNibj4xMzY3LTMyNzA8L2lzYm4+
PHRpdGxlcz48dGl0bGU+TWFuYWdpbmcgb3JnYW5pemF0aW9uYWwga25vd2xlZGdlIGFzIGEgc3Ry
YXRlZ2ljIGFzc2V0PC90aXRsZT48c2Vjb25kYXJ5LXRpdGxlPkpvdXJuYWwgb2Yga25vd2xlZGdl
IG1hbmFnZW1lbnQ8L3NlY29uZGFyeS10aXRsZT48L3RpdGxlcz48cGFnZXM+OC0xODwvcGFnZXM+
PG51bWJlcj4xPC9udW1iZXI+PGNvbnRyaWJ1dG9ycz48YXV0aG9ycz48YXV0aG9yPkJvbGxpbmdl
ciwgQXVkcmV5IFM8L2F1dGhvcj48YXV0aG9yPlNtaXRoLCBSb2JlcnQgRDwvYXV0aG9yPjwvYXV0
aG9ycz48L2NvbnRyaWJ1dG9ycz48YWRkZWQtZGF0ZSBmb3JtYXQ9InV0YyI+MTQ5ODU3Nzk3OTwv
YWRkZWQtZGF0ZT48cmVmLXR5cGUgbmFtZT0iSm91cm5hbCBBcnRpY2xlIj4xNzwvcmVmLXR5cGU+
PGRhdGVzPjx5ZWFyPjIwMDE8L3llYXI+PC9kYXRlcz48cmVjLW51bWJlcj40NDk8L3JlYy1udW1i
ZXI+PGxhc3QtdXBkYXRlZC1kYXRlIGZvcm1hdD0idXRjIj4xNDk4NTc3OTc5PC9sYXN0LXVwZGF0
ZWQtZGF0ZT48dm9sdW1lPjU8L3ZvbHVtZT48L3JlY29yZD48L0NpdGU+PENpdGU+PEF1dGhvcj5C
ZWNlcnJhLUZlcm5hbmRlejwvQXV0aG9yPjxZZWFyPjIwMTQ8L1llYXI+PElEVGV4dD5Lbm93bGVk
Z2UgbWFuYWdlbWVudDogU3lzdGVtcyBhbmQgcHJvY2Vzc2VzPC9JRFRleHQ+PHJlY29yZD48aXNi
bj4xMzE3NTAzMDMxPC9pc2JuPjx0aXRsZXM+PHRpdGxlPktub3dsZWRnZSBtYW5hZ2VtZW50OiBT
eXN0ZW1zIGFuZCBwcm9jZXNzZXM8L3RpdGxlPjwvdGl0bGVzPjxjb250cmlidXRvcnM+PGF1dGhv
cnM+PGF1dGhvcj5CZWNlcnJhLUZlcm5hbmRleiwgSXJtYTwvYXV0aG9yPjxhdXRob3I+U2FiaGVy
d2FsLCBSYWppdjwvYXV0aG9yPjwvYXV0aG9ycz48L2NvbnRyaWJ1dG9ycz48YWRkZWQtZGF0ZSBm
b3JtYXQ9InV0YyI+MTQ5ODU3Nzk3OTwvYWRkZWQtZGF0ZT48cmVmLXR5cGUgbmFtZT0iQm9vayI+
NjwvcmVmLXR5cGU+PGRhdGVzPjx5ZWFyPjIwMTQ8L3llYXI+PC9kYXRlcz48cmVjLW51bWJlcj40
NTA8L3JlYy1udW1iZXI+PHB1Ymxpc2hlcj5Sb3V0bGVkZ2U8L3B1Ymxpc2hlcj48bGFzdC11cGRh
dGVkLWRhdGUgZm9ybWF0PSJ1dGMiPjE0OTg1Nzc5Nzk8L2xhc3QtdXBkYXRlZC1kYXRlPjwvcmVj
b3JkPjwvQ2l0ZT48Q2l0ZT48QXV0aG9yPldhdGtpbnM8L0F1dGhvcj48WWVhcj4yMDAzPC9ZZWFy
PjxJRFRleHQ+U3VtbWluZyB1cDogRGVtb25zdHJhdGluZyB0aGUgdmFsdWUgb2YgYW4gb3JnYW5p
emF0aW9uJmFwb3M7cyBsZWFybmluZyBjdWx0dXJlPC9JRFRleHQ+PHJlY29yZD48aXNibj4xNTIz
LTQyMjM8L2lzYm4+PHRpdGxlcz48dGl0bGU+U3VtbWluZyB1cDogRGVtb25zdHJhdGluZyB0aGUg
dmFsdWUgb2YgYW4gb3JnYW5pemF0aW9uJmFwb3M7cyBsZWFybmluZyBjdWx0dXJlPC90aXRsZT48
L3RpdGxlcz48Y29udHJpYnV0b3JzPjxhdXRob3JzPjxhdXRob3I+V2F0a2lucywgS2FyZW4gRTwv
YXV0aG9yPjxhdXRob3I+TWFyc2ljaywgVmljdG9yaWEgSjwvYXV0aG9yPjwvYXV0aG9ycz48L2Nv
bnRyaWJ1dG9ycz48YWRkZWQtZGF0ZSBmb3JtYXQ9InV0YyI+MTUxMTUyMDIyNjwvYWRkZWQtZGF0
ZT48cmVmLXR5cGUgbmFtZT0iR2VuZXJpYyI+MTM8L3JlZi10eXBlPjxkYXRlcz48eWVhcj4yMDAz
PC95ZWFyPjwvZGF0ZXM+PHJlYy1udW1iZXI+NTEzPC9yZWMtbnVtYmVyPjxwdWJsaXNoZXI+U2Fn
ZSBQdWJsaWNhdGlvbnM8L3B1Ymxpc2hlcj48bGFzdC11cGRhdGVkLWRhdGUgZm9ybWF0PSJ1dGMi
PjE1MTE1MjAyMjY8L2xhc3QtdXBkYXRlZC1kYXRlPjwvcmVjb3JkPjwvQ2l0ZT48L0VuZE5vdGU+
AG==
</w:fldData>
        </w:fldChar>
      </w:r>
      <w:r w:rsidR="00D31DD0" w:rsidRPr="00707941">
        <w:instrText xml:space="preserve"> ADDIN EN.CITE </w:instrText>
      </w:r>
      <w:r w:rsidR="00D31DD0" w:rsidRPr="00707941">
        <w:fldChar w:fldCharType="begin">
          <w:fldData xml:space="preserve">PEVuZE5vdGU+PENpdGU+PEF1dGhvcj5Cb2xsaW5nZXI8L0F1dGhvcj48WWVhcj4yMDAxPC9ZZWFy
PjxJRFRleHQ+TWFuYWdpbmcgb3JnYW5pemF0aW9uYWwga25vd2xlZGdlIGFzIGEgc3RyYXRlZ2lj
IGFzc2V0PC9JRFRleHQ+PERpc3BsYXlUZXh0PihCZWNlcnJhLUZlcm5hbmRleiAmYW1wOyBTYWJo
ZXJ3YWwsIDIwMTQ7IEJvbGxpbmdlciAmYW1wOyBTbWl0aCwgMjAwMTsgV2F0a2lucyAmYW1wOyBN
YXJzaWNrLCAyMDAzKTwvRGlzcGxheVRleHQ+PHJlY29yZD48aXNibj4xMzY3LTMyNzA8L2lzYm4+
PHRpdGxlcz48dGl0bGU+TWFuYWdpbmcgb3JnYW5pemF0aW9uYWwga25vd2xlZGdlIGFzIGEgc3Ry
YXRlZ2ljIGFzc2V0PC90aXRsZT48c2Vjb25kYXJ5LXRpdGxlPkpvdXJuYWwgb2Yga25vd2xlZGdl
IG1hbmFnZW1lbnQ8L3NlY29uZGFyeS10aXRsZT48L3RpdGxlcz48cGFnZXM+OC0xODwvcGFnZXM+
PG51bWJlcj4xPC9udW1iZXI+PGNvbnRyaWJ1dG9ycz48YXV0aG9ycz48YXV0aG9yPkJvbGxpbmdl
ciwgQXVkcmV5IFM8L2F1dGhvcj48YXV0aG9yPlNtaXRoLCBSb2JlcnQgRDwvYXV0aG9yPjwvYXV0
aG9ycz48L2NvbnRyaWJ1dG9ycz48YWRkZWQtZGF0ZSBmb3JtYXQ9InV0YyI+MTQ5ODU3Nzk3OTwv
YWRkZWQtZGF0ZT48cmVmLXR5cGUgbmFtZT0iSm91cm5hbCBBcnRpY2xlIj4xNzwvcmVmLXR5cGU+
PGRhdGVzPjx5ZWFyPjIwMDE8L3llYXI+PC9kYXRlcz48cmVjLW51bWJlcj40NDk8L3JlYy1udW1i
ZXI+PGxhc3QtdXBkYXRlZC1kYXRlIGZvcm1hdD0idXRjIj4xNDk4NTc3OTc5PC9sYXN0LXVwZGF0
ZWQtZGF0ZT48dm9sdW1lPjU8L3ZvbHVtZT48L3JlY29yZD48L0NpdGU+PENpdGU+PEF1dGhvcj5C
ZWNlcnJhLUZlcm5hbmRlejwvQXV0aG9yPjxZZWFyPjIwMTQ8L1llYXI+PElEVGV4dD5Lbm93bGVk
Z2UgbWFuYWdlbWVudDogU3lzdGVtcyBhbmQgcHJvY2Vzc2VzPC9JRFRleHQ+PHJlY29yZD48aXNi
bj4xMzE3NTAzMDMxPC9pc2JuPjx0aXRsZXM+PHRpdGxlPktub3dsZWRnZSBtYW5hZ2VtZW50OiBT
eXN0ZW1zIGFuZCBwcm9jZXNzZXM8L3RpdGxlPjwvdGl0bGVzPjxjb250cmlidXRvcnM+PGF1dGhv
cnM+PGF1dGhvcj5CZWNlcnJhLUZlcm5hbmRleiwgSXJtYTwvYXV0aG9yPjxhdXRob3I+U2FiaGVy
d2FsLCBSYWppdjwvYXV0aG9yPjwvYXV0aG9ycz48L2NvbnRyaWJ1dG9ycz48YWRkZWQtZGF0ZSBm
b3JtYXQ9InV0YyI+MTQ5ODU3Nzk3OTwvYWRkZWQtZGF0ZT48cmVmLXR5cGUgbmFtZT0iQm9vayI+
NjwvcmVmLXR5cGU+PGRhdGVzPjx5ZWFyPjIwMTQ8L3llYXI+PC9kYXRlcz48cmVjLW51bWJlcj40
NTA8L3JlYy1udW1iZXI+PHB1Ymxpc2hlcj5Sb3V0bGVkZ2U8L3B1Ymxpc2hlcj48bGFzdC11cGRh
dGVkLWRhdGUgZm9ybWF0PSJ1dGMiPjE0OTg1Nzc5Nzk8L2xhc3QtdXBkYXRlZC1kYXRlPjwvcmVj
b3JkPjwvQ2l0ZT48Q2l0ZT48QXV0aG9yPldhdGtpbnM8L0F1dGhvcj48WWVhcj4yMDAzPC9ZZWFy
PjxJRFRleHQ+U3VtbWluZyB1cDogRGVtb25zdHJhdGluZyB0aGUgdmFsdWUgb2YgYW4gb3JnYW5p
emF0aW9uJmFwb3M7cyBsZWFybmluZyBjdWx0dXJlPC9JRFRleHQ+PHJlY29yZD48aXNibj4xNTIz
LTQyMjM8L2lzYm4+PHRpdGxlcz48dGl0bGU+U3VtbWluZyB1cDogRGVtb25zdHJhdGluZyB0aGUg
dmFsdWUgb2YgYW4gb3JnYW5pemF0aW9uJmFwb3M7cyBsZWFybmluZyBjdWx0dXJlPC90aXRsZT48
L3RpdGxlcz48Y29udHJpYnV0b3JzPjxhdXRob3JzPjxhdXRob3I+V2F0a2lucywgS2FyZW4gRTwv
YXV0aG9yPjxhdXRob3I+TWFyc2ljaywgVmljdG9yaWEgSjwvYXV0aG9yPjwvYXV0aG9ycz48L2Nv
bnRyaWJ1dG9ycz48YWRkZWQtZGF0ZSBmb3JtYXQ9InV0YyI+MTUxMTUyMDIyNjwvYWRkZWQtZGF0
ZT48cmVmLXR5cGUgbmFtZT0iR2VuZXJpYyI+MTM8L3JlZi10eXBlPjxkYXRlcz48eWVhcj4yMDAz
PC95ZWFyPjwvZGF0ZXM+PHJlYy1udW1iZXI+NTEzPC9yZWMtbnVtYmVyPjxwdWJsaXNoZXI+U2Fn
ZSBQdWJsaWNhdGlvbnM8L3B1Ymxpc2hlcj48bGFzdC11cGRhdGVkLWRhdGUgZm9ybWF0PSJ1dGMi
PjE1MTE1MjAyMjY8L2xhc3QtdXBkYXRlZC1kYXRlPjwvcmVjb3JkPjwvQ2l0ZT48L0VuZE5vdGU+
AG==
</w:fldData>
        </w:fldChar>
      </w:r>
      <w:r w:rsidR="00D31DD0" w:rsidRPr="00707941">
        <w:instrText xml:space="preserve"> ADDIN EN.CITE.DATA </w:instrText>
      </w:r>
      <w:r w:rsidR="00D31DD0" w:rsidRPr="00707941">
        <w:fldChar w:fldCharType="end"/>
      </w:r>
      <w:r w:rsidR="007004F6" w:rsidRPr="00707941">
        <w:fldChar w:fldCharType="separate"/>
      </w:r>
      <w:r w:rsidR="00D31DD0" w:rsidRPr="00707941">
        <w:rPr>
          <w:noProof/>
        </w:rPr>
        <w:t>(Becerra-Fernandez &amp; Sabherwal, 2014; Bollinger &amp; Smith, 2001; Watkins &amp; Marsick, 2003)</w:t>
      </w:r>
      <w:r w:rsidR="007004F6" w:rsidRPr="00707941">
        <w:fldChar w:fldCharType="end"/>
      </w:r>
      <w:r w:rsidR="007004F6" w:rsidRPr="00707941">
        <w:t xml:space="preserve">. Operationally, the benefits of effective learning opportunities include increased productivity, firm performance, and reduced costs </w:t>
      </w:r>
      <w:r w:rsidR="007004F6" w:rsidRPr="00707941">
        <w:fldChar w:fldCharType="begin"/>
      </w:r>
      <w:r w:rsidR="003E6760" w:rsidRPr="00707941">
        <w:instrText xml:space="preserve"> ADDIN EN.CITE &lt;EndNote&gt;&lt;Cite&gt;&lt;Author&gt;Neirotti&lt;/Author&gt;&lt;Year&gt;2013&lt;/Year&gt;&lt;IDText&gt;Why do firms train? Empirical evidence on the relationship between training and technological and organizational change&lt;/IDText&gt;&lt;DisplayText&gt;(Neirotti &amp;amp; Paolucci, 2013)&lt;/DisplayText&gt;&lt;record&gt;&lt;keywords&gt;&lt;keyword&gt;Business enterprises&lt;/keyword&gt;&lt;keyword&gt;Occupational training&lt;/keyword&gt;&lt;keyword&gt;Empirical research&lt;/keyword&gt;&lt;keyword&gt;Organizational change&lt;/keyword&gt;&lt;keyword&gt;Technological innovations&lt;/keyword&gt;&lt;keyword&gt;Performance management&lt;/keyword&gt;&lt;/keywords&gt;&lt;urls&gt;&lt;related-urls&gt;&lt;url&gt;http://search.ebscohost.com/login.aspx?direct=true&amp;amp;AuthType=cookie,ip,url,athens,uid&amp;amp;db=bth&amp;amp;AN=87405997&amp;amp;site=ehost-live&lt;/url&gt;&lt;/related-urls&gt;&lt;/urls&gt;&lt;isbn&gt;13603736&lt;/isbn&gt;&lt;work-type&gt;Article&lt;/work-type&gt;&lt;titles&gt;&lt;title&gt;Why do firms train? Empirical evidence on the relationship between training and technological and organizational change&lt;/title&gt;&lt;secondary-title&gt;International Journal of Training &amp;amp; Development&lt;/secondary-title&gt;&lt;/titles&gt;&lt;pages&gt;93-115&lt;/pages&gt;&lt;number&gt;2&lt;/number&gt;&lt;contributors&gt;&lt;authors&gt;&lt;author&gt;Neirotti, Paolo&lt;/author&gt;&lt;author&gt;Paolucci, Emilio&lt;/author&gt;&lt;/authors&gt;&lt;/contributors&gt;&lt;added-date format="utc"&gt;1510664707&lt;/added-date&gt;&lt;ref-type name="Journal Article"&gt;17&lt;/ref-type&gt;&lt;dates&gt;&lt;year&gt;2013&lt;/year&gt;&lt;/dates&gt;&lt;remote-database-provider&gt;EBSCOhost&lt;/remote-database-provider&gt;&lt;rec-number&gt;501&lt;/rec-number&gt;&lt;publisher&gt;Wiley-Blackwell&lt;/publisher&gt;&lt;last-updated-date format="utc"&gt;1510664707&lt;/last-updated-date&gt;&lt;accession-num&gt;87405997&lt;/accession-num&gt;&lt;electronic-resource-num&gt;10.1111/ijtd.12003&lt;/electronic-resource-num&gt;&lt;volume&gt;17&lt;/volume&gt;&lt;remote-database-name&gt;bth&lt;/remote-database-name&gt;&lt;/record&gt;&lt;/Cite&gt;&lt;/EndNote&gt;</w:instrText>
      </w:r>
      <w:r w:rsidR="007004F6" w:rsidRPr="00707941">
        <w:fldChar w:fldCharType="separate"/>
      </w:r>
      <w:r w:rsidR="003E6760" w:rsidRPr="00707941">
        <w:rPr>
          <w:noProof/>
        </w:rPr>
        <w:t>(Neirotti &amp; Paolucci, 2013)</w:t>
      </w:r>
      <w:r w:rsidR="007004F6" w:rsidRPr="00707941">
        <w:fldChar w:fldCharType="end"/>
      </w:r>
      <w:r w:rsidR="007004F6" w:rsidRPr="00707941">
        <w:t xml:space="preserve">. Being cognisant of the value of managing the learning process, facilitating the transfer of knowledge, and developing individuals </w:t>
      </w:r>
      <w:r w:rsidR="00BF1DA7" w:rsidRPr="00707941">
        <w:t xml:space="preserve">is </w:t>
      </w:r>
      <w:r w:rsidR="007004F6" w:rsidRPr="00707941">
        <w:t>a beneficial process</w:t>
      </w:r>
      <w:r w:rsidR="00825566" w:rsidRPr="00707941">
        <w:t xml:space="preserve"> for organisations</w:t>
      </w:r>
      <w:r w:rsidR="005D7ABA" w:rsidRPr="00707941">
        <w:t xml:space="preserve"> </w:t>
      </w:r>
      <w:r w:rsidR="003E6760" w:rsidRPr="00707941">
        <w:fldChar w:fldCharType="begin"/>
      </w:r>
      <w:r w:rsidR="003E6760" w:rsidRPr="00707941">
        <w:instrText xml:space="preserve"> ADDIN EN.CITE &lt;EndNote&gt;&lt;Cite&gt;&lt;Author&gt;Mohan&lt;/Author&gt;&lt;Year&gt;2004&lt;/Year&gt;&lt;IDText&gt;Strategic positioning of HRM in knowledge-based organizations&lt;/IDText&gt;&lt;DisplayText&gt;(Mohan, 2004)&lt;/DisplayText&gt;&lt;record&gt;&lt;keywords&gt;&lt;keyword&gt;Knowledge management&lt;/keyword&gt;&lt;keyword&gt;Personnel management&lt;/keyword&gt;&lt;keyword&gt;Intellectual capital&lt;/keyword&gt;&lt;keyword&gt;Employee recruitment&lt;/keyword&gt;&lt;keyword&gt;Performance management&lt;/keyword&gt;&lt;keyword&gt;Learning&lt;/keyword&gt;&lt;/keywords&gt;&lt;urls&gt;&lt;related-urls&gt;&lt;url&gt;http://search.ebscohost.com/login.aspx?direct=true&amp;amp;AuthType=cookie,ip,url,athens,uid&amp;amp;db=bth&amp;amp;AN=12113584&amp;amp;site=ehost-live&lt;/url&gt;&lt;/related-urls&gt;&lt;/urls&gt;&lt;isbn&gt;09696474&lt;/isbn&gt;&lt;work-type&gt;Article&lt;/work-type&gt;&lt;titles&gt;&lt;title&gt;Strategic positioning of HRM in knowledge-based organizations&lt;/title&gt;&lt;secondary-title&gt;Learning Organization&lt;/secondary-title&gt;&lt;/titles&gt;&lt;pages&gt;28-44&lt;/pages&gt;&lt;number&gt;1&lt;/number&gt;&lt;contributors&gt;&lt;authors&gt;&lt;author&gt;Mohan, Thite&lt;/author&gt;&lt;/authors&gt;&lt;/contributors&gt;&lt;added-date format="utc"&gt;1510572956&lt;/added-date&gt;&lt;ref-type name="Journal Article"&gt;17&lt;/ref-type&gt;&lt;dates&gt;&lt;year&gt;2004&lt;/year&gt;&lt;/dates&gt;&lt;remote-database-provider&gt;EBSCOhost&lt;/remote-database-provider&gt;&lt;rec-number&gt;491&lt;/rec-number&gt;&lt;last-updated-date format="utc"&gt;1510572956&lt;/last-updated-date&gt;&lt;accession-num&gt;12113584&lt;/accession-num&gt;&lt;volume&gt;11&lt;/volume&gt;&lt;remote-database-name&gt;bth&lt;/remote-database-name&gt;&lt;/record&gt;&lt;/Cite&gt;&lt;/EndNote&gt;</w:instrText>
      </w:r>
      <w:r w:rsidR="003E6760" w:rsidRPr="00707941">
        <w:fldChar w:fldCharType="separate"/>
      </w:r>
      <w:r w:rsidR="003E6760" w:rsidRPr="00707941">
        <w:rPr>
          <w:noProof/>
        </w:rPr>
        <w:t>(Mohan, 2004)</w:t>
      </w:r>
      <w:r w:rsidR="003E6760" w:rsidRPr="00707941">
        <w:fldChar w:fldCharType="end"/>
      </w:r>
      <w:r w:rsidR="00704D9F" w:rsidRPr="00707941">
        <w:t xml:space="preserve"> and forms the basis of </w:t>
      </w:r>
      <w:r w:rsidR="002D7AFE" w:rsidRPr="00707941">
        <w:t>human resource development</w:t>
      </w:r>
      <w:r w:rsidR="00704D9F" w:rsidRPr="00707941">
        <w:t xml:space="preserve"> </w:t>
      </w:r>
      <w:r w:rsidR="00BF1DA7" w:rsidRPr="00707941">
        <w:t xml:space="preserve">activity </w:t>
      </w:r>
      <w:r w:rsidR="00704D9F" w:rsidRPr="00707941">
        <w:t>in most organisations</w:t>
      </w:r>
      <w:r w:rsidR="002D7AFE" w:rsidRPr="00707941">
        <w:t xml:space="preserve"> </w:t>
      </w:r>
      <w:r w:rsidR="002D7AFE" w:rsidRPr="00707941">
        <w:fldChar w:fldCharType="begin"/>
      </w:r>
      <w:r w:rsidR="002D7AFE" w:rsidRPr="00707941">
        <w:instrText xml:space="preserve"> ADDIN EN.CITE &lt;EndNote&gt;&lt;Cite&gt;&lt;Author&gt;Wilson&lt;/Author&gt;&lt;Year&gt;2014&lt;/Year&gt;&lt;IDText&gt;International human resource development: Learning, education and training for individuals and organisations&lt;/IDText&gt;&lt;DisplayText&gt;(Wilson, 2014)&lt;/DisplayText&gt;&lt;record&gt;&lt;isbn&gt;1477-7282&lt;/isbn&gt;&lt;titles&gt;&lt;title&gt;International human resource development: Learning, education and training for individuals and organisations&lt;/title&gt;&lt;secondary-title&gt;Development and Learning in Organizations&lt;/secondary-title&gt;&lt;/titles&gt;&lt;number&gt;2&lt;/number&gt;&lt;contributors&gt;&lt;authors&gt;&lt;author&gt;Wilson, John P&lt;/author&gt;&lt;/authors&gt;&lt;/contributors&gt;&lt;added-date format="utc"&gt;1510647228&lt;/added-date&gt;&lt;ref-type name="Journal Article"&gt;17&lt;/ref-type&gt;&lt;dates&gt;&lt;year&gt;2014&lt;/year&gt;&lt;/dates&gt;&lt;rec-number&gt;497&lt;/rec-number&gt;&lt;last-updated-date format="utc"&gt;1510647228&lt;/last-updated-date&gt;&lt;volume&gt;28&lt;/volume&gt;&lt;/record&gt;&lt;/Cite&gt;&lt;/EndNote&gt;</w:instrText>
      </w:r>
      <w:r w:rsidR="002D7AFE" w:rsidRPr="00707941">
        <w:fldChar w:fldCharType="separate"/>
      </w:r>
      <w:r w:rsidR="002D7AFE" w:rsidRPr="00707941">
        <w:rPr>
          <w:noProof/>
        </w:rPr>
        <w:t>(Wilson, 2014)</w:t>
      </w:r>
      <w:r w:rsidR="002D7AFE" w:rsidRPr="00707941">
        <w:fldChar w:fldCharType="end"/>
      </w:r>
      <w:r w:rsidR="007004F6" w:rsidRPr="00707941">
        <w:t xml:space="preserve">. </w:t>
      </w:r>
    </w:p>
    <w:p w14:paraId="4DA3CE8F" w14:textId="77777777" w:rsidR="00103590" w:rsidRPr="00707941" w:rsidRDefault="00103590" w:rsidP="00F45854">
      <w:pPr>
        <w:spacing w:line="480" w:lineRule="auto"/>
      </w:pPr>
    </w:p>
    <w:p w14:paraId="6EE7FF4D" w14:textId="21B9772F" w:rsidR="00C118A7" w:rsidRPr="00707941" w:rsidRDefault="00C118A7" w:rsidP="00AB0ACA">
      <w:pPr>
        <w:spacing w:line="480" w:lineRule="auto"/>
      </w:pPr>
      <w:r w:rsidRPr="00707941">
        <w:t>The contribution this research makes is in exploring</w:t>
      </w:r>
      <w:r w:rsidR="00BF1DA7" w:rsidRPr="00707941">
        <w:t xml:space="preserve"> </w:t>
      </w:r>
      <w:r w:rsidR="00103590" w:rsidRPr="00707941">
        <w:t xml:space="preserve">the use of a short-term Community of Practice (hereafter CoP) as part of a management development programme in a processing plant in Bahrain. A case study is presented of the competitively assessed programme which received strong support from the top management team </w:t>
      </w:r>
      <w:r w:rsidR="00ED1149" w:rsidRPr="00707941">
        <w:t xml:space="preserve">(TMT) </w:t>
      </w:r>
      <w:r w:rsidR="00103590" w:rsidRPr="00707941">
        <w:t xml:space="preserve">and </w:t>
      </w:r>
      <w:r w:rsidR="00CF1BCD" w:rsidRPr="00707941">
        <w:t>Chief Executive Officer (</w:t>
      </w:r>
      <w:r w:rsidR="00103590" w:rsidRPr="00707941">
        <w:t>CEO</w:t>
      </w:r>
      <w:r w:rsidR="00CF1BCD" w:rsidRPr="00707941">
        <w:t>)</w:t>
      </w:r>
      <w:r w:rsidR="00103590" w:rsidRPr="00707941">
        <w:t>. The perceptions of the CoP participants are explored and the utility of the scheme is assessed; parallels are drawn with the Machiavellianist literature and we propose the moniker ‘Machiavellian participation’ which describes those CoP participants who are acting solely for their own interests</w:t>
      </w:r>
      <w:r w:rsidR="007D0763" w:rsidRPr="00707941">
        <w:t xml:space="preserve"> rather than those of the wider group</w:t>
      </w:r>
      <w:r w:rsidR="00103590" w:rsidRPr="00707941">
        <w:t xml:space="preserve">. </w:t>
      </w:r>
      <w:r w:rsidRPr="00707941">
        <w:t xml:space="preserve">We contend that the implementation of a competitive strategy undermines core CoP principles and, in so doing, encourages participants to adopt Machiavellian behaviours. </w:t>
      </w:r>
    </w:p>
    <w:p w14:paraId="24EF93A4" w14:textId="102CCBDA" w:rsidR="006E37DA" w:rsidRPr="00707941" w:rsidRDefault="006E37DA" w:rsidP="00F45854">
      <w:pPr>
        <w:spacing w:line="480" w:lineRule="auto"/>
      </w:pPr>
    </w:p>
    <w:p w14:paraId="15FFC7FB" w14:textId="77777777" w:rsidR="006E37DA" w:rsidRPr="00707941" w:rsidRDefault="002D7AFE" w:rsidP="00C942E7">
      <w:pPr>
        <w:spacing w:line="480" w:lineRule="auto"/>
        <w:jc w:val="center"/>
        <w:outlineLvl w:val="0"/>
      </w:pPr>
      <w:r w:rsidRPr="00707941">
        <w:rPr>
          <w:b/>
        </w:rPr>
        <w:t xml:space="preserve">Knowing, </w:t>
      </w:r>
      <w:r w:rsidR="004804E4" w:rsidRPr="00707941">
        <w:rPr>
          <w:b/>
        </w:rPr>
        <w:t xml:space="preserve">Human Resource Development, and </w:t>
      </w:r>
      <w:r w:rsidR="006E37DA" w:rsidRPr="00707941">
        <w:rPr>
          <w:b/>
        </w:rPr>
        <w:t>Communities of Practice</w:t>
      </w:r>
    </w:p>
    <w:p w14:paraId="10A7B404" w14:textId="09B7A758" w:rsidR="006E37DA" w:rsidRPr="00707941" w:rsidRDefault="006E37DA" w:rsidP="00F45854">
      <w:pPr>
        <w:spacing w:line="480" w:lineRule="auto"/>
      </w:pPr>
      <w:r w:rsidRPr="00707941">
        <w:lastRenderedPageBreak/>
        <w:t xml:space="preserve">Seminal literature argues that knowledge provides the capacity for action </w:t>
      </w:r>
      <w:r w:rsidRPr="00707941">
        <w:fldChar w:fldCharType="begin"/>
      </w:r>
      <w:r w:rsidRPr="00707941">
        <w:instrText xml:space="preserve"> ADDIN EN.CITE &lt;EndNote&gt;&lt;Cite&gt;&lt;Author&gt;Argyris&lt;/Author&gt;&lt;Year&gt;1993&lt;/Year&gt;&lt;RecNum&gt;397&lt;/RecNum&gt;&lt;DisplayText&gt;(Argyris, 1993)&lt;/DisplayText&gt;&lt;record&gt;&lt;rec-number&gt;397&lt;/rec-number&gt;&lt;foreign-keys&gt;&lt;key app="EN" db-id="5dada2p0wfr2a6e2st5xe55gzx50zs0wfept"&gt;397&lt;/key&gt;&lt;/foreign-keys&gt;&lt;ref-type name="Book"&gt;6&lt;/ref-type&gt;&lt;contributors&gt;&lt;authors&gt;&lt;author&gt;Argyris, Chris&lt;/author&gt;&lt;/authors&gt;&lt;/contributors&gt;&lt;titles&gt;&lt;title&gt;Knowledge for action: A guide to overcoming barriers to organizational change&lt;/title&gt;&lt;/titles&gt;&lt;dates&gt;&lt;year&gt;1993&lt;/year&gt;&lt;/dates&gt;&lt;publisher&gt;ERIC&lt;/publisher&gt;&lt;isbn&gt;1555425194&lt;/isbn&gt;&lt;urls&gt;&lt;/urls&gt;&lt;/record&gt;&lt;/Cite&gt;&lt;/EndNote&gt;</w:instrText>
      </w:r>
      <w:r w:rsidRPr="00707941">
        <w:fldChar w:fldCharType="separate"/>
      </w:r>
      <w:r w:rsidRPr="00707941">
        <w:t>(Argyris, 1993)</w:t>
      </w:r>
      <w:r w:rsidRPr="00707941">
        <w:fldChar w:fldCharType="end"/>
      </w:r>
      <w:r w:rsidRPr="00707941">
        <w:t xml:space="preserve">; acts as the frame for experience </w:t>
      </w:r>
      <w:r w:rsidRPr="00707941">
        <w:fldChar w:fldCharType="begin"/>
      </w:r>
      <w:r w:rsidRPr="00707941">
        <w:instrText xml:space="preserve"> ADDIN EN.CITE &lt;EndNote&gt;&lt;Cite&gt;&lt;Author&gt;Davenport&lt;/Author&gt;&lt;Year&gt;1998&lt;/Year&gt;&lt;RecNum&gt;398&lt;/RecNum&gt;&lt;DisplayText&gt;(Davenport &amp;amp; Prusak, 1998)&lt;/DisplayText&gt;&lt;record&gt;&lt;rec-number&gt;398&lt;/rec-number&gt;&lt;foreign-keys&gt;&lt;key app="EN" db-id="5dada2p0wfr2a6e2st5xe55gzx50zs0wfept"&gt;398&lt;/key&gt;&lt;/foreign-keys&gt;&lt;ref-type name="Book"&gt;6&lt;/ref-type&gt;&lt;contributors&gt;&lt;authors&gt;&lt;author&gt;Davenport, Thomas H&lt;/author&gt;&lt;author&gt;Prusak, Laurence&lt;/author&gt;&lt;/authors&gt;&lt;/contributors&gt;&lt;titles&gt;&lt;title&gt;Working knowledge: How organizations manage what they know&lt;/title&gt;&lt;/titles&gt;&lt;dates&gt;&lt;year&gt;1998&lt;/year&gt;&lt;/dates&gt;&lt;publisher&gt;Harvard Business Press&lt;/publisher&gt;&lt;isbn&gt;0875846556&lt;/isbn&gt;&lt;urls&gt;&lt;/urls&gt;&lt;/record&gt;&lt;/Cite&gt;&lt;/EndNote&gt;</w:instrText>
      </w:r>
      <w:r w:rsidRPr="00707941">
        <w:fldChar w:fldCharType="separate"/>
      </w:r>
      <w:r w:rsidRPr="00707941">
        <w:t>(Davenport &amp; Prusak, 1998)</w:t>
      </w:r>
      <w:r w:rsidRPr="00707941">
        <w:fldChar w:fldCharType="end"/>
      </w:r>
      <w:r w:rsidRPr="00707941">
        <w:t xml:space="preserve">; is ‘known’ but cannot be ‘told’ </w:t>
      </w:r>
      <w:r w:rsidRPr="00707941">
        <w:fldChar w:fldCharType="begin"/>
      </w:r>
      <w:r w:rsidRPr="00707941">
        <w:instrText xml:space="preserve"> ADDIN EN.CITE &lt;EndNote&gt;&lt;Cite&gt;&lt;Author&gt;Polanyi, Michael&lt;/Author&gt;&lt;Year&gt;1967&lt;/Year&gt;&lt;RecNum&gt;415&lt;/RecNum&gt;&lt;DisplayText&gt;(Polanyi, 1967)&lt;/DisplayText&gt;&lt;record&gt;&lt;rec-number&gt;415&lt;/rec-number&gt;&lt;foreign-keys&gt;&lt;key app="EN" db-id="5dada2p0wfr2a6e2st5xe55gzx50zs0wfept"&gt;415&lt;/key&gt;&lt;/foreign-keys&gt;&lt;ref-type name="Generic"&gt;13&lt;/ref-type&gt;&lt;contributors&gt;&lt;authors&gt;&lt;author&gt;Polanyi, Michael&lt;/author&gt;&lt;/authors&gt;&lt;/contributors&gt;&lt;titles&gt;&lt;title&gt;The Tacit Dimension&lt;/title&gt;&lt;/titles&gt;&lt;dates&gt;&lt;year&gt;1967&lt;/year&gt;&lt;/dates&gt;&lt;pub-location&gt;Garden City, NY&lt;/pub-location&gt;&lt;publisher&gt;Doubleday&lt;/publisher&gt;&lt;urls&gt;&lt;/urls&gt;&lt;/record&gt;&lt;/Cite&gt;&lt;/EndNote&gt;</w:instrText>
      </w:r>
      <w:r w:rsidRPr="00707941">
        <w:fldChar w:fldCharType="separate"/>
      </w:r>
      <w:r w:rsidRPr="00707941">
        <w:t>(Polanyi, 1967)</w:t>
      </w:r>
      <w:r w:rsidRPr="00707941">
        <w:fldChar w:fldCharType="end"/>
      </w:r>
      <w:r w:rsidRPr="00707941">
        <w:t xml:space="preserve">; or is the product of socialisation within workplaces </w:t>
      </w:r>
      <w:r w:rsidRPr="00707941">
        <w:fldChar w:fldCharType="begin"/>
      </w:r>
      <w:r w:rsidRPr="00707941">
        <w:instrText xml:space="preserve"> ADDIN EN.CITE &lt;EndNote&gt;&lt;Cite&gt;&lt;Author&gt;Brown&lt;/Author&gt;&lt;Year&gt;2001&lt;/Year&gt;&lt;RecNum&gt;307&lt;/RecNum&gt;&lt;DisplayText&gt;(Brown &amp;amp; Duguid, 2001)&lt;/DisplayText&gt;&lt;record&gt;&lt;rec-number&gt;307&lt;/rec-number&gt;&lt;foreign-keys&gt;&lt;key app="EN" db-id="5dada2p0wfr2a6e2st5xe55gzx50zs0wfept"&gt;307&lt;/key&gt;&lt;/foreign-keys&gt;&lt;ref-type name="Journal Article"&gt;17&lt;/ref-type&gt;&lt;contributors&gt;&lt;authors&gt;&lt;author&gt;Brown, John Seely&lt;/author&gt;&lt;author&gt;Duguid, Paul&lt;/author&gt;&lt;/authors&gt;&lt;/contributors&gt;&lt;titles&gt;&lt;title&gt;Knowledge and Organization&lt;/title&gt;&lt;secondary-title&gt;Organization Science&lt;/secondary-title&gt;&lt;/titles&gt;&lt;periodical&gt;&lt;full-title&gt;Organization Science&lt;/full-title&gt;&lt;/periodical&gt;&lt;pages&gt;198-213&lt;/pages&gt;&lt;volume&gt;12&lt;/volume&gt;&lt;number&gt;2&lt;/number&gt;&lt;dates&gt;&lt;year&gt;2001&lt;/year&gt;&lt;/dates&gt;&lt;isbn&gt;1047-7039&lt;/isbn&gt;&lt;urls&gt;&lt;related-urls&gt;&lt;url&gt;http://hud.summon.serialssolutions.com/2.0.0/link/0/eLvHCXMwtR3LSsNAcLA9iBfxiVaFfIBpzG7S6MGDqEXw2Ip4WprNRHswldr8vzPZPLYPxBy8LMuQDFlmdl6ZB4AU_St3RSboMERfky7WA4GkMzCU7ElPIhRpnBQTWqzGTOXEe89rYP9KeIIR6bmQtgXxa6QEoD2xAK3EBLT-iQ2eq5hZ8ZfArry0zVIbXl33NUe9SLIZITYJoA_5ez5NlhIMqwCClUFVyjxu1kAX30guLOWgGLhkXIVLglJYDCEsqeebQdKlAhWmuHRNNguObgxn82_NAVjRp7c4duBv6IS9oqHqvEH2WAiNYiS0U0IREmWQcKv0z2SqF7eYuS-jDvnh1-yNR69vTaGsLKbn1Scu21ARSm_Dd1mmimVzjPdgt3QWnDtD1n3YwuwAtqtahUPo1dR1iLqOTcUjkMPH8f2TW-FWX6aviPrldPIYutkswxNwgtQPJgHdmTDidvhpjDE58foGpWbnOz6FyzaYe-0eP4OdhofOobuY53gBnY88-QGxejX_&lt;/url&gt;&lt;/related-urls&gt;&lt;/urls&gt;&lt;electronic-resource-num&gt;10.1287/orsc.12.2.198.10116&lt;/electronic-resource-num&gt;&lt;/record&gt;&lt;/Cite&gt;&lt;/EndNote&gt;</w:instrText>
      </w:r>
      <w:r w:rsidRPr="00707941">
        <w:fldChar w:fldCharType="separate"/>
      </w:r>
      <w:r w:rsidRPr="00707941">
        <w:t>(Brown &amp; Duguid, 2001)</w:t>
      </w:r>
      <w:r w:rsidRPr="00707941">
        <w:fldChar w:fldCharType="end"/>
      </w:r>
      <w:r w:rsidRPr="00707941">
        <w:t xml:space="preserve">. This latter point, that knowledge can be learnt socially, positions knowledge as an embedded feature of organisations, something tacit, context specific, and perhaps intangible </w:t>
      </w:r>
      <w:r w:rsidRPr="00707941">
        <w:fldChar w:fldCharType="begin"/>
      </w:r>
      <w:r w:rsidRPr="00707941">
        <w:instrText xml:space="preserve"> ADDIN EN.CITE &lt;EndNote&gt;&lt;Cite&gt;&lt;Author&gt;Nonaka&lt;/Author&gt;&lt;Year&gt;1995&lt;/Year&gt;&lt;RecNum&gt;399&lt;/RecNum&gt;&lt;DisplayText&gt;(Nonaka &amp;amp; Takeuchi, 1995)&lt;/DisplayText&gt;&lt;record&gt;&lt;rec-number&gt;399&lt;/rec-number&gt;&lt;foreign-keys&gt;&lt;key app="EN" db-id="5dada2p0wfr2a6e2st5xe55gzx50zs0wfept"&gt;399&lt;/key&gt;&lt;/foreign-keys&gt;&lt;ref-type name="Book"&gt;6&lt;/ref-type&gt;&lt;contributors&gt;&lt;authors&gt;&lt;author&gt;Nonaka, Ikujiro&lt;/author&gt;&lt;author&gt;Takeuchi, Hirotaka&lt;/author&gt;&lt;/authors&gt;&lt;/contributors&gt;&lt;titles&gt;&lt;title&gt;The knowledge-creating company: How Japanese companies create the dynamics of innovation&lt;/title&gt;&lt;/titles&gt;&lt;dates&gt;&lt;year&gt;1995&lt;/year&gt;&lt;/dates&gt;&lt;publisher&gt;Oxford university press&lt;/publisher&gt;&lt;isbn&gt;0199879923&lt;/isbn&gt;&lt;urls&gt;&lt;/urls&gt;&lt;/record&gt;&lt;/Cite&gt;&lt;/EndNote&gt;</w:instrText>
      </w:r>
      <w:r w:rsidRPr="00707941">
        <w:fldChar w:fldCharType="separate"/>
      </w:r>
      <w:r w:rsidRPr="00707941">
        <w:t>(Nonaka &amp; Takeuchi, 1995)</w:t>
      </w:r>
      <w:r w:rsidRPr="00707941">
        <w:fldChar w:fldCharType="end"/>
      </w:r>
      <w:r w:rsidRPr="00707941">
        <w:t xml:space="preserve">. For this reason the </w:t>
      </w:r>
      <w:r w:rsidR="00CF1BCD" w:rsidRPr="00707941">
        <w:t>Human Resource Development (</w:t>
      </w:r>
      <w:r w:rsidR="005D7ABA" w:rsidRPr="00707941">
        <w:t>HRD</w:t>
      </w:r>
      <w:r w:rsidR="00CF1BCD" w:rsidRPr="00707941">
        <w:t>)</w:t>
      </w:r>
      <w:r w:rsidRPr="00707941">
        <w:t xml:space="preserve"> literature </w:t>
      </w:r>
      <w:r w:rsidR="002B6E34" w:rsidRPr="00707941">
        <w:t xml:space="preserve">has begun to focus on the nature of knowledge exchange </w:t>
      </w:r>
      <w:r w:rsidR="005E2829" w:rsidRPr="00707941">
        <w:fldChar w:fldCharType="begin"/>
      </w:r>
      <w:r w:rsidR="005E2829" w:rsidRPr="00707941">
        <w:instrText xml:space="preserve"> ADDIN EN.CITE &lt;EndNote&gt;&lt;Cite&gt;&lt;Author&gt;Yeo&lt;/Author&gt;&lt;Year&gt;2015&lt;/Year&gt;&lt;IDText&gt;(Re) Interpreting Action, Learning, and Experience: Integrating Action Learning and Experiential Learning for HRD&lt;/IDText&gt;&lt;DisplayText&gt;(Yeo &amp;amp; Marquardt, 2015)&lt;/DisplayText&gt;&lt;record&gt;&lt;dates&gt;&lt;pub-dates&gt;&lt;date&gt;Spring2015&lt;/date&gt;&lt;/pub-dates&gt;&lt;year&gt;2015&lt;/year&gt;&lt;/dates&gt;&lt;keywords&gt;&lt;keyword&gt;Education&lt;/keyword&gt;&lt;keyword&gt;Active learning&lt;/keyword&gt;&lt;keyword&gt;Experiential learning&lt;/keyword&gt;&lt;keyword&gt;Critical thinking&lt;/keyword&gt;&lt;keyword&gt;Mental models theory (Communication)&lt;/keyword&gt;&lt;keyword&gt;Comparative studies&lt;/keyword&gt;&lt;keyword&gt;action learning&lt;/keyword&gt;&lt;keyword&gt;context&lt;/keyword&gt;&lt;keyword&gt;critical reflection&lt;/keyword&gt;&lt;keyword&gt;experiential learning&lt;/keyword&gt;&lt;keyword&gt;HRD&lt;/keyword&gt;&lt;keyword&gt;mental models&lt;/keyword&gt;&lt;/keywords&gt;&lt;urls&gt;&lt;related-urls&gt;&lt;url&gt;http://search.ebscohost.com/login.aspx?direct=true&amp;amp;AuthType=cookie,ip,url,athens,uid&amp;amp;db=bth&amp;amp;AN=101677566&amp;amp;site=ehost-live&lt;/url&gt;&lt;/related-urls&gt;&lt;/urls&gt;&lt;isbn&gt;10448004&lt;/isbn&gt;&lt;work-type&gt;Article&lt;/work-type&gt;&lt;titles&gt;&lt;title&gt;(Re) Interpreting Action, Learning, and Experience: Integrating Action Learning and Experiential Learning for HRD&lt;/title&gt;&lt;secondary-title&gt;Human Resource Development Quarterly&lt;/secondary-title&gt;&lt;/titles&gt;&lt;pages&gt;81-107&lt;/pages&gt;&lt;number&gt;1&lt;/number&gt;&lt;contributors&gt;&lt;authors&gt;&lt;author&gt;Yeo, Roland K.&lt;/author&gt;&lt;author&gt;Marquardt, Michael J.&lt;/author&gt;&lt;/authors&gt;&lt;/contributors&gt;&lt;added-date format="utc"&gt;1510572653&lt;/added-date&gt;&lt;ref-type name="Journal Article"&gt;17&lt;/ref-type&gt;&lt;remote-database-provider&gt;EBSCOhost&lt;/remote-database-provider&gt;&lt;rec-number&gt;488&lt;/rec-number&gt;&lt;publisher&gt;John Wiley &amp;amp; Sons, Inc.&lt;/publisher&gt;&lt;last-updated-date format="utc"&gt;1510572653&lt;/last-updated-date&gt;&lt;accession-num&gt;101677566&lt;/accession-num&gt;&lt;electronic-resource-num&gt;10.1002/hrdq.21199&lt;/electronic-resource-num&gt;&lt;volume&gt;26&lt;/volume&gt;&lt;remote-database-name&gt;bth&lt;/remote-database-name&gt;&lt;/record&gt;&lt;/Cite&gt;&lt;/EndNote&gt;</w:instrText>
      </w:r>
      <w:r w:rsidR="005E2829" w:rsidRPr="00707941">
        <w:fldChar w:fldCharType="separate"/>
      </w:r>
      <w:r w:rsidR="005E2829" w:rsidRPr="00707941">
        <w:rPr>
          <w:noProof/>
        </w:rPr>
        <w:t>(Yeo &amp; Marquardt, 2015)</w:t>
      </w:r>
      <w:r w:rsidR="005E2829" w:rsidRPr="00707941">
        <w:fldChar w:fldCharType="end"/>
      </w:r>
      <w:r w:rsidR="005E2829" w:rsidRPr="00707941">
        <w:t xml:space="preserve"> and on the implications of these principles for HRD practices </w:t>
      </w:r>
      <w:r w:rsidR="008C21CF" w:rsidRPr="00707941">
        <w:fldChar w:fldCharType="begin">
          <w:fldData xml:space="preserve">PEVuZE5vdGU+PENpdGU+PEF1dGhvcj5Hb3VybGF5PC9BdXRob3I+PFllYXI+MjAwMTwvWWVhcj48
SURUZXh0Pktub3dsZWRnZSBtYW5hZ2VtZW50IGFuZCBIUkQ8L0lEVGV4dD48RGlzcGxheVRleHQ+
KEdvdXJsYXksIDIwMDE7IElwZSwgMjAwMyk8L0Rpc3BsYXlUZXh0PjxyZWNvcmQ+PGtleXdvcmRz
PjxrZXl3b3JkPktub3dsZWRnZSBtYW5hZ2VtZW50PC9rZXl3b3JkPjxrZXl3b3JkPkVkdWNhdGlv
biAtLSBHcmVhdCBCcml0YWluPC9rZXl3b3JkPjxrZXl3b3JkPkdyZWF0IEJyaXRhaW48L2tleXdv
cmQ+PC9rZXl3b3Jkcz48dXJscz48cmVsYXRlZC11cmxzPjx1cmw+aHR0cDovL3NlYXJjaC5lYnNj
b2hvc3QuY29tL2xvZ2luLmFzcHg/ZGlyZWN0PXRydWUmYW1wO0F1dGhUeXBlPWNvb2tpZSxpcCx1
cmwsYXRoZW5zLHVpZCZhbXA7ZGI9YnRoJmFtcDtBTj02MTE2NTgxJmFtcDtzaXRlPWVob3N0LWxp
dmU8L3VybD48L3JlbGF0ZWQtdXJscz48L3VybHM+PGlzYm4+MTM2Nzg4Njg8L2lzYm4+PHdvcmst
dHlwZT5BcnRpY2xlPC93b3JrLXR5cGU+PHRpdGxlcz48dGl0bGU+S25vd2xlZGdlIG1hbmFnZW1l
bnQgYW5kIEhSRDwvdGl0bGU+PHNlY29uZGFyeS10aXRsZT5IdW1hbiBSZXNvdXJjZSBEZXZlbG9w
bWVudCBJbnRlcm5hdGlvbmFsPC9zZWNvbmRhcnktdGl0bGU+PC90aXRsZXM+PHBhZ2VzPjI3PC9w
YWdlcz48bnVtYmVyPjE8L251bWJlcj48Y29udHJpYnV0b3JzPjxhdXRob3JzPjxhdXRob3I+R291
cmxheSwgU3RlcGhlbjwvYXV0aG9yPjwvYXV0aG9ycz48L2NvbnRyaWJ1dG9ycz48YWRkZWQtZGF0
ZSBmb3JtYXQ9InV0YyI+MTUxMDU3Mjc0MDwvYWRkZWQtZGF0ZT48cmVmLXR5cGUgbmFtZT0iSm91
cm5hbCBBcnRpY2xlIj4xNzwvcmVmLXR5cGU+PGRhdGVzPjx5ZWFyPjIwMDE8L3llYXI+PC9kYXRl
cz48cmVtb3RlLWRhdGFiYXNlLXByb3ZpZGVyPkVCU0NPaG9zdDwvcmVtb3RlLWRhdGFiYXNlLXBy
b3ZpZGVyPjxyZWMtbnVtYmVyPjQ4OTwvcmVjLW51bWJlcj48cHVibGlzaGVyPlJvdXRsZWRnZTwv
cHVibGlzaGVyPjxsYXN0LXVwZGF0ZWQtZGF0ZSBmb3JtYXQ9InV0YyI+MTUxMDU3Mjc0MDwvbGFz
dC11cGRhdGVkLWRhdGU+PGFjY2Vzc2lvbi1udW0+NjExNjU4MTwvYWNjZXNzaW9uLW51bT48dm9s
dW1lPjQ8L3ZvbHVtZT48cmVtb3RlLWRhdGFiYXNlLW5hbWU+YnRoPC9yZW1vdGUtZGF0YWJhc2Ut
bmFtZT48L3JlY29yZD48L0NpdGU+PENpdGU+PEF1dGhvcj5NaW51PC9BdXRob3I+PFllYXI+MjAw
MzwvWWVhcj48SURUZXh0Pktub3dsZWRnZSBTaGFyaW5nIGluIE9yZ2FuaXphdGlvbnM6IEEgQ29u
Y2VwdHVhbCBGcmFtZXdvcms8L0lEVGV4dD48cmVjb3JkPjxrZXl3b3Jkcz48a2V5d29yZD5rbm93
bGVkZ2Usa25vd2xlZGdlIHNoYXJpbmcsa25vd2xlZGdlIHRyYW5zZmVyLGtub3dsZWRnZSBzaGFy
aW5nIGJldHdlZW4gaW5kaXZpZHVhbHM8L2tleXdvcmQ+PC9rZXl3b3Jkcz48dXJscz48cmVsYXRl
ZC11cmxzPjx1cmw+aHR0cDovL2pvdXJuYWxzLnNhZ2VwdWIuY29tL2RvaS9hYnMvMTAuMTE3Ny8x
NTM0NDg0MzAzMjU3OTg1PC91cmw+PC9yZWxhdGVkLXVybHM+PC91cmxzPjx0aXRsZXM+PHRpdGxl
Pktub3dsZWRnZSBTaGFyaW5nIGluIE9yZ2FuaXphdGlvbnM6IEEgQ29uY2VwdHVhbCBGcmFtZXdv
cms8L3RpdGxlPjxzZWNvbmRhcnktdGl0bGU+SHVtYW4gUmVzb3VyY2UgRGV2ZWxvcG1lbnQgUmV2
aWV3PC9zZWNvbmRhcnktdGl0bGU+PC90aXRsZXM+PHBhZ2VzPjMzNy0zNTk8L3BhZ2VzPjxudW1i
ZXI+NDwvbnVtYmVyPjxjb250cmlidXRvcnM+PGF1dGhvcnM+PGF1dGhvcj5NaW51IElwZTwvYXV0
aG9yPjwvYXV0aG9ycz48L2NvbnRyaWJ1dG9ycz48YWRkZWQtZGF0ZSBmb3JtYXQ9InV0YyI+MTUx
MDU3Mjg3OTwvYWRkZWQtZGF0ZT48cmVmLXR5cGUgbmFtZT0iSm91cm5hbCBBcnRpY2xlIj4xNzwv
cmVmLXR5cGU+PGRhdGVzPjx5ZWFyPjIwMDM8L3llYXI+PC9kYXRlcz48cmVjLW51bWJlcj40OTA8
L3JlYy1udW1iZXI+PGxhc3QtdXBkYXRlZC1kYXRlIGZvcm1hdD0idXRjIj4xNTEwNTcyODc5PC9s
YXN0LXVwZGF0ZWQtZGF0ZT48ZWxlY3Ryb25pYy1yZXNvdXJjZS1udW0+MTAuMTE3Ny8xNTM0NDg0
MzAzMjU3OTg1PC9lbGVjdHJvbmljLXJlc291cmNlLW51bT48dm9sdW1lPjI8L3ZvbHVtZT48L3Jl
Y29yZD48L0NpdGU+PC9FbmROb3RlPn==
</w:fldData>
        </w:fldChar>
      </w:r>
      <w:r w:rsidR="00825566" w:rsidRPr="00707941">
        <w:instrText xml:space="preserve"> ADDIN EN.CITE </w:instrText>
      </w:r>
      <w:r w:rsidR="00825566" w:rsidRPr="00707941">
        <w:fldChar w:fldCharType="begin">
          <w:fldData xml:space="preserve">PEVuZE5vdGU+PENpdGU+PEF1dGhvcj5Hb3VybGF5PC9BdXRob3I+PFllYXI+MjAwMTwvWWVhcj48
SURUZXh0Pktub3dsZWRnZSBtYW5hZ2VtZW50IGFuZCBIUkQ8L0lEVGV4dD48RGlzcGxheVRleHQ+
KEdvdXJsYXksIDIwMDE7IElwZSwgMjAwMyk8L0Rpc3BsYXlUZXh0PjxyZWNvcmQ+PGtleXdvcmRz
PjxrZXl3b3JkPktub3dsZWRnZSBtYW5hZ2VtZW50PC9rZXl3b3JkPjxrZXl3b3JkPkVkdWNhdGlv
biAtLSBHcmVhdCBCcml0YWluPC9rZXl3b3JkPjxrZXl3b3JkPkdyZWF0IEJyaXRhaW48L2tleXdv
cmQ+PC9rZXl3b3Jkcz48dXJscz48cmVsYXRlZC11cmxzPjx1cmw+aHR0cDovL3NlYXJjaC5lYnNj
b2hvc3QuY29tL2xvZ2luLmFzcHg/ZGlyZWN0PXRydWUmYW1wO0F1dGhUeXBlPWNvb2tpZSxpcCx1
cmwsYXRoZW5zLHVpZCZhbXA7ZGI9YnRoJmFtcDtBTj02MTE2NTgxJmFtcDtzaXRlPWVob3N0LWxp
dmU8L3VybD48L3JlbGF0ZWQtdXJscz48L3VybHM+PGlzYm4+MTM2Nzg4Njg8L2lzYm4+PHdvcmst
dHlwZT5BcnRpY2xlPC93b3JrLXR5cGU+PHRpdGxlcz48dGl0bGU+S25vd2xlZGdlIG1hbmFnZW1l
bnQgYW5kIEhSRDwvdGl0bGU+PHNlY29uZGFyeS10aXRsZT5IdW1hbiBSZXNvdXJjZSBEZXZlbG9w
bWVudCBJbnRlcm5hdGlvbmFsPC9zZWNvbmRhcnktdGl0bGU+PC90aXRsZXM+PHBhZ2VzPjI3PC9w
YWdlcz48bnVtYmVyPjE8L251bWJlcj48Y29udHJpYnV0b3JzPjxhdXRob3JzPjxhdXRob3I+R291
cmxheSwgU3RlcGhlbjwvYXV0aG9yPjwvYXV0aG9ycz48L2NvbnRyaWJ1dG9ycz48YWRkZWQtZGF0
ZSBmb3JtYXQ9InV0YyI+MTUxMDU3Mjc0MDwvYWRkZWQtZGF0ZT48cmVmLXR5cGUgbmFtZT0iSm91
cm5hbCBBcnRpY2xlIj4xNzwvcmVmLXR5cGU+PGRhdGVzPjx5ZWFyPjIwMDE8L3llYXI+PC9kYXRl
cz48cmVtb3RlLWRhdGFiYXNlLXByb3ZpZGVyPkVCU0NPaG9zdDwvcmVtb3RlLWRhdGFiYXNlLXBy
b3ZpZGVyPjxyZWMtbnVtYmVyPjQ4OTwvcmVjLW51bWJlcj48cHVibGlzaGVyPlJvdXRsZWRnZTwv
cHVibGlzaGVyPjxsYXN0LXVwZGF0ZWQtZGF0ZSBmb3JtYXQ9InV0YyI+MTUxMDU3Mjc0MDwvbGFz
dC11cGRhdGVkLWRhdGU+PGFjY2Vzc2lvbi1udW0+NjExNjU4MTwvYWNjZXNzaW9uLW51bT48dm9s
dW1lPjQ8L3ZvbHVtZT48cmVtb3RlLWRhdGFiYXNlLW5hbWU+YnRoPC9yZW1vdGUtZGF0YWJhc2Ut
bmFtZT48L3JlY29yZD48L0NpdGU+PENpdGU+PEF1dGhvcj5NaW51PC9BdXRob3I+PFllYXI+MjAw
MzwvWWVhcj48SURUZXh0Pktub3dsZWRnZSBTaGFyaW5nIGluIE9yZ2FuaXphdGlvbnM6IEEgQ29u
Y2VwdHVhbCBGcmFtZXdvcms8L0lEVGV4dD48cmVjb3JkPjxrZXl3b3Jkcz48a2V5d29yZD5rbm93
bGVkZ2Usa25vd2xlZGdlIHNoYXJpbmcsa25vd2xlZGdlIHRyYW5zZmVyLGtub3dsZWRnZSBzaGFy
aW5nIGJldHdlZW4gaW5kaXZpZHVhbHM8L2tleXdvcmQ+PC9rZXl3b3Jkcz48dXJscz48cmVsYXRl
ZC11cmxzPjx1cmw+aHR0cDovL2pvdXJuYWxzLnNhZ2VwdWIuY29tL2RvaS9hYnMvMTAuMTE3Ny8x
NTM0NDg0MzAzMjU3OTg1PC91cmw+PC9yZWxhdGVkLXVybHM+PC91cmxzPjx0aXRsZXM+PHRpdGxl
Pktub3dsZWRnZSBTaGFyaW5nIGluIE9yZ2FuaXphdGlvbnM6IEEgQ29uY2VwdHVhbCBGcmFtZXdv
cms8L3RpdGxlPjxzZWNvbmRhcnktdGl0bGU+SHVtYW4gUmVzb3VyY2UgRGV2ZWxvcG1lbnQgUmV2
aWV3PC9zZWNvbmRhcnktdGl0bGU+PC90aXRsZXM+PHBhZ2VzPjMzNy0zNTk8L3BhZ2VzPjxudW1i
ZXI+NDwvbnVtYmVyPjxjb250cmlidXRvcnM+PGF1dGhvcnM+PGF1dGhvcj5NaW51IElwZTwvYXV0
aG9yPjwvYXV0aG9ycz48L2NvbnRyaWJ1dG9ycz48YWRkZWQtZGF0ZSBmb3JtYXQ9InV0YyI+MTUx
MDU3Mjg3OTwvYWRkZWQtZGF0ZT48cmVmLXR5cGUgbmFtZT0iSm91cm5hbCBBcnRpY2xlIj4xNzwv
cmVmLXR5cGU+PGRhdGVzPjx5ZWFyPjIwMDM8L3llYXI+PC9kYXRlcz48cmVjLW51bWJlcj40OTA8
L3JlYy1udW1iZXI+PGxhc3QtdXBkYXRlZC1kYXRlIGZvcm1hdD0idXRjIj4xNTEwNTcyODc5PC9s
YXN0LXVwZGF0ZWQtZGF0ZT48ZWxlY3Ryb25pYy1yZXNvdXJjZS1udW0+MTAuMTE3Ny8xNTM0NDg0
MzAzMjU3OTg1PC9lbGVjdHJvbmljLXJlc291cmNlLW51bT48dm9sdW1lPjI8L3ZvbHVtZT48L3Jl
Y29yZD48L0NpdGU+PC9FbmROb3RlPn==
</w:fldData>
        </w:fldChar>
      </w:r>
      <w:r w:rsidR="00825566" w:rsidRPr="00707941">
        <w:instrText xml:space="preserve"> ADDIN EN.CITE.DATA </w:instrText>
      </w:r>
      <w:r w:rsidR="00825566" w:rsidRPr="00707941">
        <w:fldChar w:fldCharType="end"/>
      </w:r>
      <w:r w:rsidR="008C21CF" w:rsidRPr="00707941">
        <w:fldChar w:fldCharType="separate"/>
      </w:r>
      <w:r w:rsidR="00825566" w:rsidRPr="00707941">
        <w:rPr>
          <w:noProof/>
        </w:rPr>
        <w:t>(Gourlay, 2001; Ipe, 2003)</w:t>
      </w:r>
      <w:r w:rsidR="008C21CF" w:rsidRPr="00707941">
        <w:fldChar w:fldCharType="end"/>
      </w:r>
      <w:r w:rsidR="005D7ABA" w:rsidRPr="00707941">
        <w:t xml:space="preserve"> as well as the broader development of </w:t>
      </w:r>
      <w:r w:rsidR="00D137D2" w:rsidRPr="00707941">
        <w:t xml:space="preserve">the </w:t>
      </w:r>
      <w:r w:rsidR="00CF1BCD" w:rsidRPr="00707941">
        <w:t xml:space="preserve">Human Resource Management </w:t>
      </w:r>
      <w:r w:rsidR="00D137D2" w:rsidRPr="00707941">
        <w:t>discipline and practice</w:t>
      </w:r>
      <w:r w:rsidR="005D7ABA" w:rsidRPr="00707941">
        <w:t xml:space="preserve"> </w:t>
      </w:r>
      <w:r w:rsidR="005D7ABA" w:rsidRPr="00707941">
        <w:fldChar w:fldCharType="begin">
          <w:fldData xml:space="preserve">PEVuZE5vdGU+PENpdGU+PEF1dGhvcj5Nb2hhbjwvQXV0aG9yPjxZZWFyPjIwMDQ8L1llYXI+PElE
VGV4dD5TdHJhdGVnaWMgcG9zaXRpb25pbmcgb2YgSFJNIGluIGtub3dsZWRnZS1iYXNlZCBvcmdh
bml6YXRpb25zPC9JRFRleHQ+PERpc3BsYXlUZXh0PihLZWFybmV5LCBIYXJyaW5ndG9uLCAmYW1w
OyBLZWxsaWhlciwgMjAxNDsgTW9oYW4sIDIwMDQpPC9EaXNwbGF5VGV4dD48cmVjb3JkPjxrZXl3
b3Jkcz48a2V5d29yZD5Lbm93bGVkZ2UgbWFuYWdlbWVudDwva2V5d29yZD48a2V5d29yZD5QZXJz
b25uZWwgbWFuYWdlbWVudDwva2V5d29yZD48a2V5d29yZD5JbnRlbGxlY3R1YWwgY2FwaXRhbDwv
a2V5d29yZD48a2V5d29yZD5FbXBsb3llZSByZWNydWl0bWVudDwva2V5d29yZD48a2V5d29yZD5Q
ZXJmb3JtYW5jZSBtYW5hZ2VtZW50PC9rZXl3b3JkPjxrZXl3b3JkPkxlYXJuaW5nPC9rZXl3b3Jk
Pjwva2V5d29yZHM+PHVybHM+PHJlbGF0ZWQtdXJscz48dXJsPmh0dHA6Ly9zZWFyY2guZWJzY29o
b3N0LmNvbS9sb2dpbi5hc3B4P2RpcmVjdD10cnVlJmFtcDtBdXRoVHlwZT1jb29raWUsaXAsdXJs
LGF0aGVucyx1aWQmYW1wO2RiPWJ0aCZhbXA7QU49MTIxMTM1ODQmYW1wO3NpdGU9ZWhvc3QtbGl2
ZTwvdXJsPjwvcmVsYXRlZC11cmxzPjwvdXJscz48aXNibj4wOTY5NjQ3NDwvaXNibj48d29yay10
eXBlPkFydGljbGU8L3dvcmstdHlwZT48dGl0bGVzPjx0aXRsZT5TdHJhdGVnaWMgcG9zaXRpb25p
bmcgb2YgSFJNIGluIGtub3dsZWRnZS1iYXNlZCBvcmdhbml6YXRpb25zPC90aXRsZT48c2Vjb25k
YXJ5LXRpdGxlPkxlYXJuaW5nIE9yZ2FuaXphdGlvbjwvc2Vjb25kYXJ5LXRpdGxlPjwvdGl0bGVz
PjxwYWdlcz4yOC00NDwvcGFnZXM+PG51bWJlcj4xPC9udW1iZXI+PGNvbnRyaWJ1dG9ycz48YXV0
aG9ycz48YXV0aG9yPk1vaGFuLCBUaGl0ZTwvYXV0aG9yPjwvYXV0aG9ycz48L2NvbnRyaWJ1dG9y
cz48YWRkZWQtZGF0ZSBmb3JtYXQ9InV0YyI+MTUxMDU3Mjk1NjwvYWRkZWQtZGF0ZT48cmVmLXR5
cGUgbmFtZT0iSm91cm5hbCBBcnRpY2xlIj4xNzwvcmVmLXR5cGU+PGRhdGVzPjx5ZWFyPjIwMDQ8
L3llYXI+PC9kYXRlcz48cmVtb3RlLWRhdGFiYXNlLXByb3ZpZGVyPkVCU0NPaG9zdDwvcmVtb3Rl
LWRhdGFiYXNlLXByb3ZpZGVyPjxyZWMtbnVtYmVyPjQ5MTwvcmVjLW51bWJlcj48bGFzdC11cGRh
dGVkLWRhdGUgZm9ybWF0PSJ1dGMiPjE1MTA1NzI5NTY8L2xhc3QtdXBkYXRlZC1kYXRlPjxhY2Nl
c3Npb24tbnVtPjEyMTEzNTg0PC9hY2Nlc3Npb24tbnVtPjx2b2x1bWU+MTE8L3ZvbHVtZT48cmVt
b3RlLWRhdGFiYXNlLW5hbWU+YnRoPC9yZW1vdGUtZGF0YWJhc2UtbmFtZT48L3JlY29yZD48L0Np
dGU+PENpdGU+PEF1dGhvcj5LZWFybmV5PC9BdXRob3I+PFllYXI+MjAxNDwvWWVhcj48SURUZXh0
PkV4cGxvaXRpbmcgbWFuYWdlcmlhbCBjYXBhYmlsaXR5IGZvciBpbm5vdmF0aW9uIGluIGEgbWlj
cm8tZmlybSBjb250ZXh0TmV3IGFuZCBlbWVyZ2luZyBwZXJzcGVjdGl2ZXMgd2l0aGluIHRoZSBJ
cmlzaCBob3RlbCBpbmR1c3RyeTwvSURUZXh0PjxyZWNvcmQ+PGtleXdvcmRzPjxrZXl3b3JkPkV4
ZWN1dGl2ZSBhYmlsaXR5IChNYW5hZ2VtZW50KTwva2V5d29yZD48a2V5d29yZD5Jbm5vdmF0aW9u
IG1hbmFnZW1lbnQ8L2tleXdvcmQ+PGtleXdvcmQ+SG90ZWwgbWFuYWdlbWVudDwva2V5d29yZD48
a2V5d29yZD5CdXNpbmVzcyBtYW5hZ2VtZW50IHRlYW1zPC9rZXl3b3JkPjxrZXl3b3JkPk9yZ2Fu
aXphdGlvbmFsIGVmZmVjdGl2ZW5lc3M8L2tleXdvcmQ+PGtleXdvcmQ+RXhlY3V0aXZlcyZhcG9z
OyBhdHRpdHVkZXM8L2tleXdvcmQ+PGtleXdvcmQ+RHluYW1pYyBjYXBhYmlsaXRpZXM8L2tleXdv
cmQ+PGtleXdvcmQ+SG90ZWwgaW5kdXN0cnk8L2tleXdvcmQ+PGtleXdvcmQ+TWFuYWdlcmlhbCBj
YXBhYmlsaXR5IGZvciBpbm5vdmF0aW9uPC9rZXl3b3JkPjxrZXl3b3JkPk1pY3JvIGZpcm08L2tl
eXdvcmQ+PGtleXdvcmQ+UmVzb3VyY2UgYmFzZWQgdmlldzwva2V5d29yZD48L2tleXdvcmRzPjx1
cmxzPjxyZWxhdGVkLXVybHM+PHVybD5odHRwOi8vc2VhcmNoLmVic2NvaG9zdC5jb20vbG9naW4u
YXNweD9kaXJlY3Q9dHJ1ZSZhbXA7QXV0aFR5cGU9Y29va2llLGlwLHVybCxhdGhlbnMsdWlkJmFt
cDtkYj1idGgmYW1wO0FOPTk0ODk2MDM4JmFtcDtzaXRlPWVob3N0LWxpdmU8L3VybD48L3JlbGF0
ZWQtdXJscz48L3VybHM+PGlzYm4+MjA0NjkwMTI8L2lzYm4+PHdvcmstdHlwZT5BcnRpY2xlPC93
b3JrLXR5cGU+PHRpdGxlcz48dGl0bGU+RXhwbG9pdGluZyBtYW5hZ2VyaWFsIGNhcGFiaWxpdHkg
Zm9yIGlubm92YXRpb24gaW4gYSBtaWNyby1maXJtIGNvbnRleHROZXcgYW5kIGVtZXJnaW5nIHBl
cnNwZWN0aXZlcyB3aXRoaW4gdGhlIElyaXNoIGhvdGVsIGluZHVzdHJ5PC90aXRsZT48c2Vjb25k
YXJ5LXRpdGxlPkV1cm9wZWFuIEpvdXJuYWwgb2YgVHJhaW5pbmcgJmFtcDsgRGV2ZWxvcG1lbnQ8
L3NlY29uZGFyeS10aXRsZT48L3RpdGxlcz48cGFnZXM+OTUtMTE3PC9wYWdlcz48bnVtYmVyPjEv
MjwvbnVtYmVyPjxjb250cmlidXRvcnM+PGF1dGhvcnM+PGF1dGhvcj5LZWFybmV5LCBBcnRodXI8
L2F1dGhvcj48YXV0aG9yPkhhcnJpbmd0b24sIERlbmlzPC9hdXRob3I+PGF1dGhvcj5LZWxsaWhl
ciwgRmVsaWNpdHk8L2F1dGhvcj48L2F1dGhvcnM+PC9jb250cmlidXRvcnM+PGFkZGVkLWRhdGUg
Zm9ybWF0PSJ1dGMiPjE1MTA1NzMwNzQ8L2FkZGVkLWRhdGU+PHJlZi10eXBlIG5hbWU9IkpvdXJu
YWwgQXJ0aWNsZSI+MTc8L3JlZi10eXBlPjxkYXRlcz48eWVhcj4yMDE0PC95ZWFyPjwvZGF0ZXM+
PHJlbW90ZS1kYXRhYmFzZS1wcm92aWRlcj5FQlNDT2hvc3Q8L3JlbW90ZS1kYXRhYmFzZS1wcm92
aWRlcj48cmVjLW51bWJlcj40OTI8L3JlYy1udW1iZXI+PGxhc3QtdXBkYXRlZC1kYXRlIGZvcm1h
dD0idXRjIj4xNTEwNTczMDc0PC9sYXN0LXVwZGF0ZWQtZGF0ZT48YWNjZXNzaW9uLW51bT45NDg5
NjAzODwvYWNjZXNzaW9uLW51bT48ZWxlY3Ryb25pYy1yZXNvdXJjZS1udW0+MTAuMTEwOC9FSlRE
LTExLTIwMTMtMDEyMjwvZWxlY3Ryb25pYy1yZXNvdXJjZS1udW0+PHZvbHVtZT4zODwvdm9sdW1l
PjxyZW1vdGUtZGF0YWJhc2UtbmFtZT5idGg8L3JlbW90ZS1kYXRhYmFzZS1uYW1lPjwvcmVjb3Jk
PjwvQ2l0ZT48L0VuZE5vdGU+
</w:fldData>
        </w:fldChar>
      </w:r>
      <w:r w:rsidR="002A2593" w:rsidRPr="00707941">
        <w:instrText xml:space="preserve"> ADDIN EN.CITE </w:instrText>
      </w:r>
      <w:r w:rsidR="002A2593" w:rsidRPr="00707941">
        <w:fldChar w:fldCharType="begin">
          <w:fldData xml:space="preserve">PEVuZE5vdGU+PENpdGU+PEF1dGhvcj5Nb2hhbjwvQXV0aG9yPjxZZWFyPjIwMDQ8L1llYXI+PElE
VGV4dD5TdHJhdGVnaWMgcG9zaXRpb25pbmcgb2YgSFJNIGluIGtub3dsZWRnZS1iYXNlZCBvcmdh
bml6YXRpb25zPC9JRFRleHQ+PERpc3BsYXlUZXh0PihLZWFybmV5LCBIYXJyaW5ndG9uLCAmYW1w
OyBLZWxsaWhlciwgMjAxNDsgTW9oYW4sIDIwMDQpPC9EaXNwbGF5VGV4dD48cmVjb3JkPjxrZXl3
b3Jkcz48a2V5d29yZD5Lbm93bGVkZ2UgbWFuYWdlbWVudDwva2V5d29yZD48a2V5d29yZD5QZXJz
b25uZWwgbWFuYWdlbWVudDwva2V5d29yZD48a2V5d29yZD5JbnRlbGxlY3R1YWwgY2FwaXRhbDwv
a2V5d29yZD48a2V5d29yZD5FbXBsb3llZSByZWNydWl0bWVudDwva2V5d29yZD48a2V5d29yZD5Q
ZXJmb3JtYW5jZSBtYW5hZ2VtZW50PC9rZXl3b3JkPjxrZXl3b3JkPkxlYXJuaW5nPC9rZXl3b3Jk
Pjwva2V5d29yZHM+PHVybHM+PHJlbGF0ZWQtdXJscz48dXJsPmh0dHA6Ly9zZWFyY2guZWJzY29o
b3N0LmNvbS9sb2dpbi5hc3B4P2RpcmVjdD10cnVlJmFtcDtBdXRoVHlwZT1jb29raWUsaXAsdXJs
LGF0aGVucyx1aWQmYW1wO2RiPWJ0aCZhbXA7QU49MTIxMTM1ODQmYW1wO3NpdGU9ZWhvc3QtbGl2
ZTwvdXJsPjwvcmVsYXRlZC11cmxzPjwvdXJscz48aXNibj4wOTY5NjQ3NDwvaXNibj48d29yay10
eXBlPkFydGljbGU8L3dvcmstdHlwZT48dGl0bGVzPjx0aXRsZT5TdHJhdGVnaWMgcG9zaXRpb25p
bmcgb2YgSFJNIGluIGtub3dsZWRnZS1iYXNlZCBvcmdhbml6YXRpb25zPC90aXRsZT48c2Vjb25k
YXJ5LXRpdGxlPkxlYXJuaW5nIE9yZ2FuaXphdGlvbjwvc2Vjb25kYXJ5LXRpdGxlPjwvdGl0bGVz
PjxwYWdlcz4yOC00NDwvcGFnZXM+PG51bWJlcj4xPC9udW1iZXI+PGNvbnRyaWJ1dG9ycz48YXV0
aG9ycz48YXV0aG9yPk1vaGFuLCBUaGl0ZTwvYXV0aG9yPjwvYXV0aG9ycz48L2NvbnRyaWJ1dG9y
cz48YWRkZWQtZGF0ZSBmb3JtYXQ9InV0YyI+MTUxMDU3Mjk1NjwvYWRkZWQtZGF0ZT48cmVmLXR5
cGUgbmFtZT0iSm91cm5hbCBBcnRpY2xlIj4xNzwvcmVmLXR5cGU+PGRhdGVzPjx5ZWFyPjIwMDQ8
L3llYXI+PC9kYXRlcz48cmVtb3RlLWRhdGFiYXNlLXByb3ZpZGVyPkVCU0NPaG9zdDwvcmVtb3Rl
LWRhdGFiYXNlLXByb3ZpZGVyPjxyZWMtbnVtYmVyPjQ5MTwvcmVjLW51bWJlcj48bGFzdC11cGRh
dGVkLWRhdGUgZm9ybWF0PSJ1dGMiPjE1MTA1NzI5NTY8L2xhc3QtdXBkYXRlZC1kYXRlPjxhY2Nl
c3Npb24tbnVtPjEyMTEzNTg0PC9hY2Nlc3Npb24tbnVtPjx2b2x1bWU+MTE8L3ZvbHVtZT48cmVt
b3RlLWRhdGFiYXNlLW5hbWU+YnRoPC9yZW1vdGUtZGF0YWJhc2UtbmFtZT48L3JlY29yZD48L0Np
dGU+PENpdGU+PEF1dGhvcj5LZWFybmV5PC9BdXRob3I+PFllYXI+MjAxNDwvWWVhcj48SURUZXh0
PkV4cGxvaXRpbmcgbWFuYWdlcmlhbCBjYXBhYmlsaXR5IGZvciBpbm5vdmF0aW9uIGluIGEgbWlj
cm8tZmlybSBjb250ZXh0TmV3IGFuZCBlbWVyZ2luZyBwZXJzcGVjdGl2ZXMgd2l0aGluIHRoZSBJ
cmlzaCBob3RlbCBpbmR1c3RyeTwvSURUZXh0PjxyZWNvcmQ+PGtleXdvcmRzPjxrZXl3b3JkPkV4
ZWN1dGl2ZSBhYmlsaXR5IChNYW5hZ2VtZW50KTwva2V5d29yZD48a2V5d29yZD5Jbm5vdmF0aW9u
IG1hbmFnZW1lbnQ8L2tleXdvcmQ+PGtleXdvcmQ+SG90ZWwgbWFuYWdlbWVudDwva2V5d29yZD48
a2V5d29yZD5CdXNpbmVzcyBtYW5hZ2VtZW50IHRlYW1zPC9rZXl3b3JkPjxrZXl3b3JkPk9yZ2Fu
aXphdGlvbmFsIGVmZmVjdGl2ZW5lc3M8L2tleXdvcmQ+PGtleXdvcmQ+RXhlY3V0aXZlcyZhcG9z
OyBhdHRpdHVkZXM8L2tleXdvcmQ+PGtleXdvcmQ+RHluYW1pYyBjYXBhYmlsaXRpZXM8L2tleXdv
cmQ+PGtleXdvcmQ+SG90ZWwgaW5kdXN0cnk8L2tleXdvcmQ+PGtleXdvcmQ+TWFuYWdlcmlhbCBj
YXBhYmlsaXR5IGZvciBpbm5vdmF0aW9uPC9rZXl3b3JkPjxrZXl3b3JkPk1pY3JvIGZpcm08L2tl
eXdvcmQ+PGtleXdvcmQ+UmVzb3VyY2UgYmFzZWQgdmlldzwva2V5d29yZD48L2tleXdvcmRzPjx1
cmxzPjxyZWxhdGVkLXVybHM+PHVybD5odHRwOi8vc2VhcmNoLmVic2NvaG9zdC5jb20vbG9naW4u
YXNweD9kaXJlY3Q9dHJ1ZSZhbXA7QXV0aFR5cGU9Y29va2llLGlwLHVybCxhdGhlbnMsdWlkJmFt
cDtkYj1idGgmYW1wO0FOPTk0ODk2MDM4JmFtcDtzaXRlPWVob3N0LWxpdmU8L3VybD48L3JlbGF0
ZWQtdXJscz48L3VybHM+PGlzYm4+MjA0NjkwMTI8L2lzYm4+PHdvcmstdHlwZT5BcnRpY2xlPC93
b3JrLXR5cGU+PHRpdGxlcz48dGl0bGU+RXhwbG9pdGluZyBtYW5hZ2VyaWFsIGNhcGFiaWxpdHkg
Zm9yIGlubm92YXRpb24gaW4gYSBtaWNyby1maXJtIGNvbnRleHROZXcgYW5kIGVtZXJnaW5nIHBl
cnNwZWN0aXZlcyB3aXRoaW4gdGhlIElyaXNoIGhvdGVsIGluZHVzdHJ5PC90aXRsZT48c2Vjb25k
YXJ5LXRpdGxlPkV1cm9wZWFuIEpvdXJuYWwgb2YgVHJhaW5pbmcgJmFtcDsgRGV2ZWxvcG1lbnQ8
L3NlY29uZGFyeS10aXRsZT48L3RpdGxlcz48cGFnZXM+OTUtMTE3PC9wYWdlcz48bnVtYmVyPjEv
MjwvbnVtYmVyPjxjb250cmlidXRvcnM+PGF1dGhvcnM+PGF1dGhvcj5LZWFybmV5LCBBcnRodXI8
L2F1dGhvcj48YXV0aG9yPkhhcnJpbmd0b24sIERlbmlzPC9hdXRob3I+PGF1dGhvcj5LZWxsaWhl
ciwgRmVsaWNpdHk8L2F1dGhvcj48L2F1dGhvcnM+PC9jb250cmlidXRvcnM+PGFkZGVkLWRhdGUg
Zm9ybWF0PSJ1dGMiPjE1MTA1NzMwNzQ8L2FkZGVkLWRhdGU+PHJlZi10eXBlIG5hbWU9IkpvdXJu
YWwgQXJ0aWNsZSI+MTc8L3JlZi10eXBlPjxkYXRlcz48eWVhcj4yMDE0PC95ZWFyPjwvZGF0ZXM+
PHJlbW90ZS1kYXRhYmFzZS1wcm92aWRlcj5FQlNDT2hvc3Q8L3JlbW90ZS1kYXRhYmFzZS1wcm92
aWRlcj48cmVjLW51bWJlcj40OTI8L3JlYy1udW1iZXI+PGxhc3QtdXBkYXRlZC1kYXRlIGZvcm1h
dD0idXRjIj4xNTEwNTczMDc0PC9sYXN0LXVwZGF0ZWQtZGF0ZT48YWNjZXNzaW9uLW51bT45NDg5
NjAzODwvYWNjZXNzaW9uLW51bT48ZWxlY3Ryb25pYy1yZXNvdXJjZS1udW0+MTAuMTEwOC9FSlRE
LTExLTIwMTMtMDEyMjwvZWxlY3Ryb25pYy1yZXNvdXJjZS1udW0+PHZvbHVtZT4zODwvdm9sdW1l
PjxyZW1vdGUtZGF0YWJhc2UtbmFtZT5idGg8L3JlbW90ZS1kYXRhYmFzZS1uYW1lPjwvcmVjb3Jk
PjwvQ2l0ZT48L0VuZE5vdGU+
</w:fldData>
        </w:fldChar>
      </w:r>
      <w:r w:rsidR="002A2593" w:rsidRPr="00707941">
        <w:instrText xml:space="preserve"> ADDIN EN.CITE.DATA </w:instrText>
      </w:r>
      <w:r w:rsidR="002A2593" w:rsidRPr="00707941">
        <w:fldChar w:fldCharType="end"/>
      </w:r>
      <w:r w:rsidR="005D7ABA" w:rsidRPr="00707941">
        <w:fldChar w:fldCharType="separate"/>
      </w:r>
      <w:r w:rsidR="002A2593" w:rsidRPr="00707941">
        <w:rPr>
          <w:noProof/>
        </w:rPr>
        <w:t>(Kearney, Harrington, &amp; Kelliher, 2014; Mohan, 2004)</w:t>
      </w:r>
      <w:r w:rsidR="005D7ABA" w:rsidRPr="00707941">
        <w:fldChar w:fldCharType="end"/>
      </w:r>
      <w:r w:rsidR="002A2593" w:rsidRPr="00707941">
        <w:t>.</w:t>
      </w:r>
    </w:p>
    <w:p w14:paraId="0CB1AA0A" w14:textId="77777777" w:rsidR="006E37DA" w:rsidRPr="00707941" w:rsidRDefault="006E37DA" w:rsidP="00F45854">
      <w:pPr>
        <w:spacing w:line="480" w:lineRule="auto"/>
      </w:pPr>
    </w:p>
    <w:p w14:paraId="16D4F809" w14:textId="781E4ACF" w:rsidR="00103590" w:rsidRPr="00707941" w:rsidRDefault="006E37DA" w:rsidP="00F45854">
      <w:pPr>
        <w:spacing w:line="480" w:lineRule="auto"/>
      </w:pPr>
      <w:r w:rsidRPr="00707941">
        <w:t xml:space="preserve">Knowledge sharing can occur between individuals, across organisational boundaries, within and across teams </w:t>
      </w:r>
      <w:r w:rsidRPr="00707941">
        <w:fldChar w:fldCharType="begin"/>
      </w:r>
      <w:r w:rsidRPr="00707941">
        <w:instrText xml:space="preserve"> ADDIN EN.CITE &lt;EndNote&gt;&lt;Cite&gt;&lt;Author&gt;Alavi&lt;/Author&gt;&lt;Year&gt;2001&lt;/Year&gt;&lt;RecNum&gt;403&lt;/RecNum&gt;&lt;DisplayText&gt;(Alavi &amp;amp; Leidner, 2001)&lt;/DisplayText&gt;&lt;record&gt;&lt;rec-number&gt;403&lt;/rec-number&gt;&lt;foreign-keys&gt;&lt;key app="EN" db-id="5dada2p0wfr2a6e2st5xe55gzx50zs0wfept"&gt;403&lt;/key&gt;&lt;/foreign-keys&gt;&lt;ref-type name="Journal Article"&gt;17&lt;/ref-type&gt;&lt;contributors&gt;&lt;authors&gt;&lt;author&gt;Alavi, Maryam&lt;/author&gt;&lt;author&gt;Leidner, Dorothy E&lt;/author&gt;&lt;/authors&gt;&lt;/contributors&gt;&lt;titles&gt;&lt;title&gt;Knowledge management and knowledge management systems: Conceptual foundations and research issues&lt;/title&gt;&lt;secondary-title&gt;MIS quarterly&lt;/secondary-title&gt;&lt;/titles&gt;&lt;periodical&gt;&lt;full-title&gt;MIS Quarterly&lt;/full-title&gt;&lt;/periodical&gt;&lt;pages&gt;107-136&lt;/pages&gt;&lt;dates&gt;&lt;year&gt;2001&lt;/year&gt;&lt;/dates&gt;&lt;isbn&gt;0276-7783&lt;/isbn&gt;&lt;urls&gt;&lt;/urls&gt;&lt;/record&gt;&lt;/Cite&gt;&lt;/EndNote&gt;</w:instrText>
      </w:r>
      <w:r w:rsidRPr="00707941">
        <w:fldChar w:fldCharType="separate"/>
      </w:r>
      <w:r w:rsidRPr="00707941">
        <w:t>(Alavi &amp; Leidner, 2001)</w:t>
      </w:r>
      <w:r w:rsidRPr="00707941">
        <w:fldChar w:fldCharType="end"/>
      </w:r>
      <w:r w:rsidR="00192F20" w:rsidRPr="00707941">
        <w:t xml:space="preserve">. Learning can be facilitated and supported by managers </w:t>
      </w:r>
      <w:r w:rsidR="00192F20" w:rsidRPr="00707941">
        <w:fldChar w:fldCharType="begin"/>
      </w:r>
      <w:r w:rsidR="00192F20" w:rsidRPr="00707941">
        <w:instrText xml:space="preserve"> ADDIN EN.CITE &lt;EndNote&gt;&lt;Cite&gt;&lt;Author&gt;Probst&lt;/Author&gt;&lt;Year&gt;2008&lt;/Year&gt;&lt;IDText&gt;Why communities of practice succeed and why they fail&lt;/IDText&gt;&lt;DisplayText&gt;(Probst &amp;amp; Borzillo, 2008)&lt;/DisplayText&gt;&lt;record&gt;&lt;isbn&gt;0263-2373&lt;/isbn&gt;&lt;titles&gt;&lt;title&gt;Why communities of practice succeed and why they fail&lt;/title&gt;&lt;secondary-title&gt;European Management Journal&lt;/secondary-title&gt;&lt;/titles&gt;&lt;pages&gt;335-347&lt;/pages&gt;&lt;number&gt;5&lt;/number&gt;&lt;contributors&gt;&lt;authors&gt;&lt;author&gt;Probst, Gilbert&lt;/author&gt;&lt;author&gt;Borzillo, Stefano&lt;/author&gt;&lt;/authors&gt;&lt;/contributors&gt;&lt;added-date format="utc"&gt;1498556219&lt;/added-date&gt;&lt;ref-type name="Journal Article"&gt;17&lt;/ref-type&gt;&lt;dates&gt;&lt;year&gt;2008&lt;/year&gt;&lt;/dates&gt;&lt;rec-number&gt;406&lt;/rec-number&gt;&lt;last-updated-date format="utc"&gt;1498556219&lt;/last-updated-date&gt;&lt;volume&gt;26&lt;/volume&gt;&lt;/record&gt;&lt;/Cite&gt;&lt;/EndNote&gt;</w:instrText>
      </w:r>
      <w:r w:rsidR="00192F20" w:rsidRPr="00707941">
        <w:fldChar w:fldCharType="separate"/>
      </w:r>
      <w:r w:rsidR="00192F20" w:rsidRPr="00707941">
        <w:rPr>
          <w:noProof/>
        </w:rPr>
        <w:t>(Probst &amp; Borzillo, 2008)</w:t>
      </w:r>
      <w:r w:rsidR="00192F20" w:rsidRPr="00707941">
        <w:fldChar w:fldCharType="end"/>
      </w:r>
      <w:r w:rsidR="00192F20" w:rsidRPr="00707941">
        <w:t xml:space="preserve"> or can occur naturally, informally,</w:t>
      </w:r>
      <w:r w:rsidR="000C3585" w:rsidRPr="00707941">
        <w:t xml:space="preserve"> or</w:t>
      </w:r>
      <w:r w:rsidR="00192F20" w:rsidRPr="00707941">
        <w:t xml:space="preserve"> unintentionally</w:t>
      </w:r>
      <w:r w:rsidR="005D2358" w:rsidRPr="00707941">
        <w:t xml:space="preserve"> </w:t>
      </w:r>
      <w:r w:rsidR="005D2358" w:rsidRPr="00707941">
        <w:fldChar w:fldCharType="begin"/>
      </w:r>
      <w:r w:rsidR="005D2358" w:rsidRPr="00707941">
        <w:instrText xml:space="preserve"> ADDIN EN.CITE &lt;EndNote&gt;&lt;Cite&gt;&lt;Author&gt;Ellinger&lt;/Author&gt;&lt;Year&gt;2005&lt;/Year&gt;&lt;IDText&gt;Contextual factors influencing informal learning in a workplace setting: The case of “reinventing itself company”&lt;/IDText&gt;&lt;DisplayText&gt;(Ellinger, 2005)&lt;/DisplayText&gt;&lt;record&gt;&lt;isbn&gt;1532-1096&lt;/isbn&gt;&lt;titles&gt;&lt;title&gt;Contextual factors influencing informal learning in a workplace setting: The case of “reinventing itself company”&lt;/title&gt;&lt;secondary-title&gt;Human resource development quarterly&lt;/secondary-title&gt;&lt;/titles&gt;&lt;pages&gt;389-415&lt;/pages&gt;&lt;number&gt;3&lt;/number&gt;&lt;contributors&gt;&lt;authors&gt;&lt;author&gt;Ellinger, Andrea D&lt;/author&gt;&lt;/authors&gt;&lt;/contributors&gt;&lt;added-date format="utc"&gt;1510066460&lt;/added-date&gt;&lt;ref-type name="Journal Article"&gt;17&lt;/ref-type&gt;&lt;dates&gt;&lt;year&gt;2005&lt;/year&gt;&lt;/dates&gt;&lt;rec-number&gt;475&lt;/rec-number&gt;&lt;last-updated-date format="utc"&gt;1510066460&lt;/last-updated-date&gt;&lt;volume&gt;16&lt;/volume&gt;&lt;/record&gt;&lt;/Cite&gt;&lt;/EndNote&gt;</w:instrText>
      </w:r>
      <w:r w:rsidR="005D2358" w:rsidRPr="00707941">
        <w:fldChar w:fldCharType="separate"/>
      </w:r>
      <w:r w:rsidR="005D2358" w:rsidRPr="00707941">
        <w:rPr>
          <w:noProof/>
        </w:rPr>
        <w:t>(Ellinger, 2005)</w:t>
      </w:r>
      <w:r w:rsidR="005D2358" w:rsidRPr="00707941">
        <w:fldChar w:fldCharType="end"/>
      </w:r>
      <w:r w:rsidR="00192F20" w:rsidRPr="00707941">
        <w:t xml:space="preserve">. Challenging the notion that knowledge can be owned or controlled by managers and ‘higher-ups’, the framework of the CoP positions knowledge transfer as being part of the socialisation process in an organisation where meaning is generated from tacit knowledge </w:t>
      </w:r>
      <w:r w:rsidR="00192F20" w:rsidRPr="00707941">
        <w:fldChar w:fldCharType="begin"/>
      </w:r>
      <w:r w:rsidR="00254271" w:rsidRPr="00707941">
        <w:instrText xml:space="preserve"> ADDIN EN.CITE &lt;EndNote&gt;&lt;Cite&gt;&lt;Author&gt;Lave&lt;/Author&gt;&lt;Year&gt;1991&lt;/Year&gt;&lt;RecNum&gt;27&lt;/RecNum&gt;&lt;DisplayText&gt;(Borzillo, Aznar, &amp;amp; Schmitt, 2011; Lave &amp;amp; Wenger, 1991)&lt;/DisplayText&gt;&lt;record&gt;&lt;rec-number&gt;27&lt;/rec-number&gt;&lt;foreign-keys&gt;&lt;key app="EN" db-id="5dada2p0wfr2a6e2st5xe55gzx50zs0wfept"&gt;27&lt;/key&gt;&lt;key app="ENWeb" db-id="UPFO2wrtqgcAAAx8VRs"&gt;77&lt;/key&gt;&lt;/foreign-keys&gt;&lt;ref-type name="Book"&gt;6&lt;/ref-type&gt;&lt;contributors&gt;&lt;authors&gt;&lt;author&gt;Lave, Jean&lt;/author&gt;&lt;author&gt;Wenger, Etienne&lt;/author&gt;&lt;/authors&gt;&lt;/contributors&gt;&lt;titles&gt;&lt;title&gt;Situated Learning: Legitimate Peripheral Participation&lt;/title&gt;&lt;/titles&gt;&lt;dates&gt;&lt;year&gt;1991&lt;/year&gt;&lt;/dates&gt;&lt;pub-location&gt;Cambridge&lt;/pub-location&gt;&lt;publisher&gt;Cambridge University Press&lt;/publisher&gt;&lt;urls&gt;&lt;/urls&gt;&lt;/record&gt;&lt;/Cite&gt;&lt;Cite&gt;&lt;Author&gt;Borzillo&lt;/Author&gt;&lt;Year&gt;2011&lt;/Year&gt;&lt;IDText&gt;A journey through communities of practice: How and why members move from the periphery to the core&lt;/IDText&gt;&lt;record&gt;&lt;isbn&gt;0263-2373&lt;/isbn&gt;&lt;titles&gt;&lt;title&gt;A journey through communities of practice: How and why members move from the periphery to the core&lt;/title&gt;&lt;secondary-title&gt;European Management Journal&lt;/secondary-title&gt;&lt;/titles&gt;&lt;pages&gt;25-42&lt;/pages&gt;&lt;number&gt;1&lt;/number&gt;&lt;contributors&gt;&lt;authors&gt;&lt;author&gt;Borzillo, Stefano&lt;/author&gt;&lt;author&gt;Aznar, Stéphane&lt;/author&gt;&lt;author&gt;Schmitt, Achim&lt;/author&gt;&lt;/authors&gt;&lt;/contributors&gt;&lt;added-date format="utc"&gt;1510577792&lt;/added-date&gt;&lt;ref-type name="Journal Article"&gt;17&lt;/ref-type&gt;&lt;dates&gt;&lt;year&gt;2011&lt;/year&gt;&lt;/dates&gt;&lt;rec-number&gt;495&lt;/rec-number&gt;&lt;last-updated-date format="utc"&gt;1510577792&lt;/last-updated-date&gt;&lt;volume&gt;29&lt;/volume&gt;&lt;/record&gt;&lt;/Cite&gt;&lt;/EndNote&gt;</w:instrText>
      </w:r>
      <w:r w:rsidR="00192F20" w:rsidRPr="00707941">
        <w:fldChar w:fldCharType="separate"/>
      </w:r>
      <w:r w:rsidR="00254271" w:rsidRPr="00707941">
        <w:rPr>
          <w:noProof/>
        </w:rPr>
        <w:t>(Borzillo, Aznar, &amp; Schmitt, 2011; Lave &amp; Wenger, 1991)</w:t>
      </w:r>
      <w:r w:rsidR="00192F20" w:rsidRPr="00707941">
        <w:fldChar w:fldCharType="end"/>
      </w:r>
      <w:r w:rsidR="00192F20" w:rsidRPr="00707941">
        <w:t>.</w:t>
      </w:r>
      <w:r w:rsidR="007D51C0" w:rsidRPr="00707941">
        <w:t xml:space="preserve"> A CoP, </w:t>
      </w:r>
      <w:r w:rsidR="00254271" w:rsidRPr="00707941">
        <w:t xml:space="preserve">Wenger and Snyder </w:t>
      </w:r>
      <w:r w:rsidR="007D51C0" w:rsidRPr="00707941">
        <w:fldChar w:fldCharType="begin"/>
      </w:r>
      <w:r w:rsidR="00254271" w:rsidRPr="00707941">
        <w:instrText xml:space="preserve"> ADDIN EN.CITE &lt;EndNote&gt;&lt;Cite ExcludeAuth="1" AuthorYear="1"&gt;&lt;Author&gt;Wenger&lt;/Author&gt;&lt;Year&gt;2000&lt;/Year&gt;&lt;RecNum&gt;186&lt;/RecNum&gt;&lt;Pages&gt;139&lt;/Pages&gt;&lt;DisplayText&gt;(2000, p. 139)&lt;/DisplayText&gt;&lt;record&gt;&lt;rec-number&gt;186&lt;/rec-number&gt;&lt;foreign-keys&gt;&lt;key app="EN" db-id="5dada2p0wfr2a6e2st5xe55gzx50zs0wfept"&gt;186&lt;/key&gt;&lt;key app="ENWeb" db-id="UPFO2wrtqgcAAAx8VRs"&gt;151&lt;/key&gt;&lt;/foreign-keys&gt;&lt;ref-type name="Journal Article"&gt;17&lt;/ref-type&gt;&lt;contributors&gt;&lt;authors&gt;&lt;author&gt;Wenger, Etienne&lt;/author&gt;&lt;author&gt;Snyder, William M.&lt;/author&gt;&lt;/authors&gt;&lt;/contributors&gt;&lt;titles&gt;&lt;title&gt;Communities of Practice: The Organizational Frontier&lt;/title&gt;&lt;secondary-title&gt;Harvard Business Review&lt;/secondary-title&gt;&lt;/titles&gt;&lt;periodical&gt;&lt;full-title&gt;Harvard Business Review&lt;/full-title&gt;&lt;/periodical&gt;&lt;pages&gt;139-146&lt;/pages&gt;&lt;volume&gt;78&lt;/volume&gt;&lt;number&gt;1&lt;/number&gt;&lt;dates&gt;&lt;year&gt;2000&lt;/year&gt;&lt;/dates&gt;&lt;urls&gt;&lt;/urls&gt;&lt;/record&gt;&lt;/Cite&gt;&lt;/EndNote&gt;</w:instrText>
      </w:r>
      <w:r w:rsidR="007D51C0" w:rsidRPr="00707941">
        <w:fldChar w:fldCharType="separate"/>
      </w:r>
      <w:r w:rsidR="00254271" w:rsidRPr="00707941">
        <w:rPr>
          <w:noProof/>
        </w:rPr>
        <w:t>(2000, p. 139)</w:t>
      </w:r>
      <w:r w:rsidR="007D51C0" w:rsidRPr="00707941">
        <w:fldChar w:fldCharType="end"/>
      </w:r>
      <w:r w:rsidR="007D51C0" w:rsidRPr="00707941">
        <w:t xml:space="preserve"> state, is “a group of individuals informally bound together by shared expertise and passion for a joint enterprise”. This shared expertise is bound within a specific, in this case ‘workplace’, context with individuals contributing to a shared aim. Learning, in this forum, evolves naturally and there are group benefits and purposes to membership of the community as a whole </w:t>
      </w:r>
      <w:r w:rsidR="007D51C0" w:rsidRPr="00707941">
        <w:fldChar w:fldCharType="begin"/>
      </w:r>
      <w:r w:rsidR="007D51C0" w:rsidRPr="00707941">
        <w:instrText xml:space="preserve"> ADDIN EN.CITE &lt;EndNote&gt;&lt;Cite&gt;&lt;Author&gt;Shipton, Helen&lt;/Author&gt;&lt;Year&gt;2006&lt;/Year&gt;&lt;RecNum&gt;410&lt;/RecNum&gt;&lt;DisplayText&gt;(Shipton, 2006)&lt;/DisplayText&gt;&lt;record&gt;&lt;rec-number&gt;410&lt;/rec-number&gt;&lt;foreign-keys&gt;&lt;key app="EN" db-id="5dada2p0wfr2a6e2st5xe55gzx50zs0wfept"&gt;410&lt;/key&gt;&lt;/foreign-keys&gt;&lt;ref-type name="Journal Article"&gt;17&lt;/ref-type&gt;&lt;contributors&gt;&lt;authors&gt;&lt;author&gt;Shipton, Helen&lt;/author&gt;&lt;/authors&gt;&lt;/contributors&gt;&lt;titles&gt;&lt;title&gt;Cohesion or confusion? Towards a typology for organizational learning research&lt;/title&gt;&lt;secondary-title&gt;International Journal of Management Reviews&lt;/secondary-title&gt;&lt;/titles&gt;&lt;periodical&gt;&lt;full-title&gt;International Journal of Management Reviews&lt;/full-title&gt;&lt;/periodical&gt;&lt;pages&gt;233-252&lt;/pages&gt;&lt;volume&gt;8&lt;/volume&gt;&lt;number&gt;4&lt;/number&gt;&lt;dates&gt;&lt;year&gt;2006&lt;/year&gt;&lt;/dates&gt;&lt;isbn&gt;1468-2370&lt;/isbn&gt;&lt;urls&gt;&lt;/urls&gt;&lt;/record&gt;&lt;/Cite&gt;&lt;/EndNote&gt;</w:instrText>
      </w:r>
      <w:r w:rsidR="007D51C0" w:rsidRPr="00707941">
        <w:fldChar w:fldCharType="separate"/>
      </w:r>
      <w:r w:rsidR="007D51C0" w:rsidRPr="00707941">
        <w:t>(Shipton, 2006)</w:t>
      </w:r>
      <w:r w:rsidR="007D51C0" w:rsidRPr="00707941">
        <w:fldChar w:fldCharType="end"/>
      </w:r>
      <w:r w:rsidR="007D51C0" w:rsidRPr="00707941">
        <w:t>.</w:t>
      </w:r>
    </w:p>
    <w:p w14:paraId="033C1FCE" w14:textId="77777777" w:rsidR="007D51C0" w:rsidRPr="00707941" w:rsidRDefault="007D51C0" w:rsidP="00F45854">
      <w:pPr>
        <w:spacing w:line="480" w:lineRule="auto"/>
      </w:pPr>
    </w:p>
    <w:p w14:paraId="40E3A25B" w14:textId="5D890FA4" w:rsidR="00C118A7" w:rsidRPr="00707941" w:rsidRDefault="007D51C0" w:rsidP="00364852">
      <w:pPr>
        <w:spacing w:line="480" w:lineRule="auto"/>
        <w:rPr>
          <w:i/>
        </w:rPr>
      </w:pPr>
      <w:r w:rsidRPr="00707941">
        <w:t xml:space="preserve">Reinforcing the nature of knowledge as a social construct, Wenger </w:t>
      </w:r>
      <w:r w:rsidRPr="00707941">
        <w:fldChar w:fldCharType="begin"/>
      </w:r>
      <w:r w:rsidRPr="00707941">
        <w:instrText xml:space="preserve"> ADDIN EN.CITE &lt;EndNote&gt;&lt;Cite ExcludeAuth="1"&gt;&lt;Author&gt;Wenger&lt;/Author&gt;&lt;Year&gt;2000&lt;/Year&gt;&lt;RecNum&gt;184&lt;/RecNum&gt;&lt;Pages&gt;226&lt;/Pages&gt;&lt;DisplayText&gt;(2000, p. 226)&lt;/DisplayText&gt;&lt;record&gt;&lt;rec-number&gt;184&lt;/rec-number&gt;&lt;foreign-keys&gt;&lt;key app="EN" db-id="5dada2p0wfr2a6e2st5xe55gzx50zs0wfept"&gt;184&lt;/key&gt;&lt;key app="ENWeb" db-id="UPFO2wrtqgcAAAx8VRs"&gt;148&lt;/key&gt;&lt;/foreign-keys&gt;&lt;ref-type name="Journal Article"&gt;17&lt;/ref-type&gt;&lt;contributors&gt;&lt;authors&gt;&lt;author&gt;Wenger, Etienne&lt;/author&gt;&lt;/authors&gt;&lt;/contributors&gt;&lt;titles&gt;&lt;title&gt;Communities of Practice and Social Learning Systems&lt;/title&gt;&lt;secondary-title&gt;Organization&lt;/secondary-title&gt;&lt;/titles&gt;&lt;periodical&gt;&lt;full-title&gt;Organization&lt;/full-title&gt;&lt;/periodical&gt;&lt;pages&gt;225-246&lt;/pages&gt;&lt;volume&gt;7&lt;/volume&gt;&lt;number&gt;2&lt;/number&gt;&lt;dates&gt;&lt;year&gt;2000&lt;/year&gt;&lt;/dates&gt;&lt;urls&gt;&lt;/urls&gt;&lt;/record&gt;&lt;/Cite&gt;&lt;/EndNote&gt;</w:instrText>
      </w:r>
      <w:r w:rsidRPr="00707941">
        <w:fldChar w:fldCharType="separate"/>
      </w:r>
      <w:r w:rsidRPr="00707941">
        <w:t>(2000, p. 226)</w:t>
      </w:r>
      <w:r w:rsidRPr="00707941">
        <w:fldChar w:fldCharType="end"/>
      </w:r>
      <w:r w:rsidRPr="00707941">
        <w:t xml:space="preserve"> positions knowing as “an act of participation in complex ‘social learning systems’”. As knowledge is embedded within the community, each member of the community that participates knows and </w:t>
      </w:r>
      <w:r w:rsidR="00254271" w:rsidRPr="00707941">
        <w:t xml:space="preserve">so </w:t>
      </w:r>
      <w:r w:rsidRPr="00707941">
        <w:t xml:space="preserve">shares some of that knowledge, and may contribute to the creation of </w:t>
      </w:r>
      <w:r w:rsidR="00254271" w:rsidRPr="00707941">
        <w:t>new</w:t>
      </w:r>
      <w:r w:rsidRPr="00707941">
        <w:t xml:space="preserve"> knowledge. Thus, the key to learning within a CoP is participation </w:t>
      </w:r>
      <w:r w:rsidRPr="00707941">
        <w:fldChar w:fldCharType="begin"/>
      </w:r>
      <w:r w:rsidRPr="00707941">
        <w:instrText xml:space="preserve"> ADDIN EN.CITE &lt;EndNote&gt;&lt;Cite&gt;&lt;Author&gt;Wenger&lt;/Author&gt;&lt;Year&gt;1998&lt;/Year&gt;&lt;RecNum&gt;46&lt;/RecNum&gt;&lt;DisplayText&gt;(Wenger, 1998)&lt;/DisplayText&gt;&lt;record&gt;&lt;rec-number&gt;46&lt;/rec-number&gt;&lt;foreign-keys&gt;&lt;key app="EN" db-id="5dada2p0wfr2a6e2st5xe55gzx50zs0wfept"&gt;46&lt;/key&gt;&lt;key app="ENWeb" db-id="UPFO2wrtqgcAAAx8VRs"&gt;147&lt;/key&gt;&lt;/foreign-keys&gt;&lt;ref-type name="Book"&gt;6&lt;/ref-type&gt;&lt;contributors&gt;&lt;authors&gt;&lt;author&gt;Wenger, Etienne&lt;/author&gt;&lt;/authors&gt;&lt;/contributors&gt;&lt;titles&gt;&lt;title&gt;Communities of Practice: Learning, Meaning and Identity&lt;/title&gt;&lt;/titles&gt;&lt;dates&gt;&lt;year&gt;1998&lt;/year&gt;&lt;/dates&gt;&lt;pub-location&gt;Cambridge&lt;/pub-location&gt;&lt;publisher&gt;Cambridge University Press&lt;/publisher&gt;&lt;urls&gt;&lt;/urls&gt;&lt;/record&gt;&lt;/Cite&gt;&lt;/EndNote&gt;</w:instrText>
      </w:r>
      <w:r w:rsidRPr="00707941">
        <w:fldChar w:fldCharType="separate"/>
      </w:r>
      <w:r w:rsidRPr="00707941">
        <w:t>(Wenger, 1998)</w:t>
      </w:r>
      <w:r w:rsidRPr="00707941">
        <w:fldChar w:fldCharType="end"/>
      </w:r>
      <w:r w:rsidRPr="00707941">
        <w:t xml:space="preserve">. CoPs are not static knowledge repositories, rather the act of multiple individuals participating in these shared practices leads to the CoP becoming a dynamic participative domain </w:t>
      </w:r>
      <w:r w:rsidRPr="00707941">
        <w:fldChar w:fldCharType="begin"/>
      </w:r>
      <w:r w:rsidRPr="00707941">
        <w:instrText xml:space="preserve"> ADDIN EN.CITE &lt;EndNote&gt;&lt;Cite&gt;&lt;Author&gt;Retna&lt;/Author&gt;&lt;Year&gt;2011&lt;/Year&gt;&lt;RecNum&gt;413&lt;/RecNum&gt;&lt;DisplayText&gt;(Retna &amp;amp; Tee Ng, 2011)&lt;/DisplayText&gt;&lt;record&gt;&lt;rec-number&gt;413&lt;/rec-number&gt;&lt;foreign-keys&gt;&lt;key app="EN" db-id="5dada2p0wfr2a6e2st5xe55gzx50zs0wfept"&gt;413&lt;/key&gt;&lt;/foreign-keys&gt;&lt;ref-type name="Journal Article"&gt;17&lt;/ref-type&gt;&lt;contributors&gt;&lt;authors&gt;&lt;author&gt;Retna, Kala S&lt;/author&gt;&lt;author&gt;Tee Ng, Pak&lt;/author&gt;&lt;/authors&gt;&lt;/contributors&gt;&lt;titles&gt;&lt;title&gt;Communities of practice: dynamics and success factors&lt;/title&gt;&lt;secondary-title&gt;Leadership &amp;amp; Organization Development Journal&lt;/secondary-title&gt;&lt;/titles&gt;&lt;periodical&gt;&lt;full-title&gt;Leadership &amp;amp; Organization Development Journal&lt;/full-title&gt;&lt;/periodical&gt;&lt;pages&gt;41-59&lt;/pages&gt;&lt;volume&gt;32&lt;/volume&gt;&lt;number&gt;1&lt;/number&gt;&lt;dates&gt;&lt;year&gt;2011&lt;/year&gt;&lt;/dates&gt;&lt;isbn&gt;0143-7739&lt;/isbn&gt;&lt;urls&gt;&lt;/urls&gt;&lt;/record&gt;&lt;/Cite&gt;&lt;/EndNote&gt;</w:instrText>
      </w:r>
      <w:r w:rsidRPr="00707941">
        <w:fldChar w:fldCharType="separate"/>
      </w:r>
      <w:r w:rsidRPr="00707941">
        <w:t>(Retna &amp; Tee Ng, 2011)</w:t>
      </w:r>
      <w:r w:rsidRPr="00707941">
        <w:fldChar w:fldCharType="end"/>
      </w:r>
      <w:r w:rsidRPr="00707941">
        <w:t xml:space="preserve">. The assumption is that wishing to be accepted as a community participant is impetus enough for one to conform to the existing practices, accordingly, a new participant will wish to ingratiate themselves with established members of the community </w:t>
      </w:r>
      <w:r w:rsidRPr="00707941">
        <w:fldChar w:fldCharType="begin"/>
      </w:r>
      <w:r w:rsidRPr="00707941">
        <w:instrText xml:space="preserve"> ADDIN EN.CITE &lt;EndNote&gt;&lt;Cite&gt;&lt;Author&gt;Lave&lt;/Author&gt;&lt;Year&gt;1991&lt;/Year&gt;&lt;RecNum&gt;27&lt;/RecNum&gt;&lt;DisplayText&gt;(Lave &amp;amp; Wenger, 1991)&lt;/DisplayText&gt;&lt;record&gt;&lt;rec-number&gt;27&lt;/rec-number&gt;&lt;foreign-keys&gt;&lt;key app="EN" db-id="5dada2p0wfr2a6e2st5xe55gzx50zs0wfept"&gt;27&lt;/key&gt;&lt;key app="ENWeb" db-id="UPFO2wrtqgcAAAx8VRs"&gt;77&lt;/key&gt;&lt;/foreign-keys&gt;&lt;ref-type name="Book"&gt;6&lt;/ref-type&gt;&lt;contributors&gt;&lt;authors&gt;&lt;author&gt;Lave, Jean&lt;/author&gt;&lt;author&gt;Wenger, Etienne&lt;/author&gt;&lt;/authors&gt;&lt;/contributors&gt;&lt;titles&gt;&lt;title&gt;Situated Learning: Legitimate Peripheral Participation&lt;/title&gt;&lt;/titles&gt;&lt;dates&gt;&lt;year&gt;1991&lt;/year&gt;&lt;/dates&gt;&lt;pub-location&gt;Cambridge&lt;/pub-location&gt;&lt;publisher&gt;Cambridge University Press&lt;/publisher&gt;&lt;urls&gt;&lt;/urls&gt;&lt;/record&gt;&lt;/Cite&gt;&lt;/EndNote&gt;</w:instrText>
      </w:r>
      <w:r w:rsidRPr="00707941">
        <w:fldChar w:fldCharType="separate"/>
      </w:r>
      <w:r w:rsidRPr="00707941">
        <w:t>(Lave &amp; Wenger, 1991)</w:t>
      </w:r>
      <w:r w:rsidRPr="00707941">
        <w:fldChar w:fldCharType="end"/>
      </w:r>
      <w:r w:rsidRPr="00707941">
        <w:t xml:space="preserve">; Alani, </w:t>
      </w:r>
      <w:r w:rsidR="00DC10F0" w:rsidRPr="00707941">
        <w:t xml:space="preserve">Dasmahaptra, O’Hara </w:t>
      </w:r>
      <w:r w:rsidRPr="00707941">
        <w:t xml:space="preserve">and Shadbolt </w:t>
      </w:r>
      <w:r w:rsidRPr="00707941">
        <w:fldChar w:fldCharType="begin"/>
      </w:r>
      <w:r w:rsidR="00DC10F0" w:rsidRPr="00707941">
        <w:instrText xml:space="preserve"> ADDIN EN.CITE &lt;EndNote&gt;&lt;Cite ExcludeAuth="1"&gt;&lt;Author&gt;Alani&lt;/Author&gt;&lt;Year&gt;2003&lt;/Year&gt;&lt;RecNum&gt;8&lt;/RecNum&gt;&lt;DisplayText&gt;(2003)&lt;/DisplayText&gt;&lt;record&gt;&lt;rec-number&gt;8&lt;/rec-number&gt;&lt;foreign-keys&gt;&lt;key app="EN" db-id="5dada2p0wfr2a6e2st5xe55gzx50zs0wfept"&gt;8&lt;/key&gt;&lt;key app="ENWeb" db-id="UPFO2wrtqgcAAAx8VRs"&gt;1&lt;/key&gt;&lt;/foreign-keys&gt;&lt;ref-type name="Journal Article"&gt;17&lt;/ref-type&gt;&lt;contributors&gt;&lt;authors&gt;&lt;author&gt;Alani, H.&lt;/author&gt;&lt;author&gt;Dasmahapatra, S.&lt;/author&gt;&lt;author&gt;O&amp;apos;Hara, K.&lt;/author&gt;&lt;author&gt;Shadbolt, N.&lt;/author&gt;&lt;/authors&gt;&lt;/contributors&gt;&lt;titles&gt;&lt;title&gt;Identifying communities of practice through ontology network analysis&lt;/title&gt;&lt;secondary-title&gt;IEEE Intelligent Systems&lt;/secondary-title&gt;&lt;/titles&gt;&lt;periodical&gt;&lt;full-title&gt;IEEE Intelligent Systems&lt;/full-title&gt;&lt;/periodical&gt;&lt;pages&gt;18-25&lt;/pages&gt;&lt;volume&gt;18&lt;/volume&gt;&lt;number&gt;2&lt;/number&gt;&lt;dates&gt;&lt;year&gt;2003&lt;/year&gt;&lt;/dates&gt;&lt;urls&gt;&lt;/urls&gt;&lt;/record&gt;&lt;/Cite&gt;&lt;/EndNote&gt;</w:instrText>
      </w:r>
      <w:r w:rsidRPr="00707941">
        <w:fldChar w:fldCharType="separate"/>
      </w:r>
      <w:r w:rsidR="00DC10F0" w:rsidRPr="00707941">
        <w:rPr>
          <w:noProof/>
        </w:rPr>
        <w:t>(2003)</w:t>
      </w:r>
      <w:r w:rsidRPr="00707941">
        <w:fldChar w:fldCharType="end"/>
      </w:r>
      <w:r w:rsidRPr="00707941">
        <w:t xml:space="preserve"> suggest that often participants within a community seek to impress other community members before they will aim to impress a line manager.</w:t>
      </w:r>
      <w:r w:rsidR="00C118A7" w:rsidRPr="00707941">
        <w:t xml:space="preserve"> </w:t>
      </w:r>
    </w:p>
    <w:p w14:paraId="7E881D0E" w14:textId="0DC5CE1F" w:rsidR="007D51C0" w:rsidRPr="00707941" w:rsidRDefault="007D51C0" w:rsidP="00F45854">
      <w:pPr>
        <w:spacing w:line="480" w:lineRule="auto"/>
      </w:pPr>
    </w:p>
    <w:p w14:paraId="7A999569" w14:textId="65FEEA5F" w:rsidR="00EB7D8A" w:rsidRPr="00707941" w:rsidRDefault="007D51C0" w:rsidP="00467BEE">
      <w:pPr>
        <w:spacing w:line="480" w:lineRule="auto"/>
      </w:pPr>
      <w:r w:rsidRPr="00707941">
        <w:t xml:space="preserve">That said, it cannot be assumed that all participants are motivated to share knowledge with their fellow participants </w:t>
      </w:r>
      <w:r w:rsidRPr="00707941">
        <w:fldChar w:fldCharType="begin"/>
      </w:r>
      <w:r w:rsidRPr="00707941">
        <w:instrText xml:space="preserve"> ADDIN EN.CITE &lt;EndNote&gt;&lt;Cite&gt;&lt;Author&gt;Barachini&lt;/Author&gt;&lt;Year&gt;2009&lt;/Year&gt;&lt;RecNum&gt;440&lt;/RecNum&gt;&lt;DisplayText&gt;(Barachini, 2009)&lt;/DisplayText&gt;&lt;record&gt;&lt;rec-number&gt;440&lt;/rec-number&gt;&lt;foreign-keys&gt;&lt;key app="EN" db-id="5dada2p0wfr2a6e2st5xe55gzx50zs0wfept"&gt;440&lt;/key&gt;&lt;/foreign-keys&gt;&lt;ref-type name="Journal Article"&gt;17&lt;/ref-type&gt;&lt;contributors&gt;&lt;authors&gt;&lt;author&gt;Barachini, Franz&lt;/author&gt;&lt;/authors&gt;&lt;/contributors&gt;&lt;titles&gt;&lt;title&gt;Cultural and social issues for knowledge sharing&lt;/title&gt;&lt;secondary-title&gt;Journal of Knowledge Management&lt;/secondary-title&gt;&lt;/titles&gt;&lt;periodical&gt;&lt;full-title&gt;Journal of Knowledge Management&lt;/full-title&gt;&lt;/periodical&gt;&lt;pages&gt;98-110&lt;/pages&gt;&lt;volume&gt;13&lt;/volume&gt;&lt;number&gt;1&lt;/number&gt;&lt;dates&gt;&lt;year&gt;2009&lt;/year&gt;&lt;/dates&gt;&lt;isbn&gt;1367-3270&lt;/isbn&gt;&lt;urls&gt;&lt;/urls&gt;&lt;/record&gt;&lt;/Cite&gt;&lt;/EndNote&gt;</w:instrText>
      </w:r>
      <w:r w:rsidRPr="00707941">
        <w:fldChar w:fldCharType="separate"/>
      </w:r>
      <w:r w:rsidRPr="00707941">
        <w:t>(Barachini, 2009)</w:t>
      </w:r>
      <w:r w:rsidRPr="00707941">
        <w:fldChar w:fldCharType="end"/>
      </w:r>
      <w:r w:rsidRPr="00707941">
        <w:t xml:space="preserve">. It may be the case that some employees are acting in their own interests through hoarding knowledge, rather than sharing it, or hiding it from sight as a way of generating power and influence </w:t>
      </w:r>
      <w:r w:rsidRPr="00707941">
        <w:fldChar w:fldCharType="begin"/>
      </w:r>
      <w:r w:rsidRPr="00707941">
        <w:instrText xml:space="preserve"> ADDIN EN.CITE &lt;EndNote&gt;&lt;Cite&gt;&lt;Author&gt;Serenko&lt;/Author&gt;&lt;Year&gt;2016&lt;/Year&gt;&lt;RecNum&gt;450&lt;/RecNum&gt;&lt;DisplayText&gt;(Serenko &amp;amp; Bontis, 2016)&lt;/DisplayText&gt;&lt;record&gt;&lt;rec-number&gt;450&lt;/rec-number&gt;&lt;foreign-keys&gt;&lt;key app="EN" db-id="5dada2p0wfr2a6e2st5xe55gzx50zs0wfept"&gt;450&lt;/key&gt;&lt;/foreign-keys&gt;&lt;ref-type name="Journal Article"&gt;17&lt;/ref-type&gt;&lt;contributors&gt;&lt;authors&gt;&lt;author&gt;Serenko, Alexander&lt;/author&gt;&lt;author&gt;Bontis, Nick&lt;/author&gt;&lt;/authors&gt;&lt;/contributors&gt;&lt;titles&gt;&lt;title&gt;Understanding counterproductive knowledge behavior: antecedents and consequences of intra-organizational knowledge hiding&lt;/title&gt;&lt;secondary-title&gt;Journal of Knowledge Management&lt;/secondary-title&gt;&lt;/titles&gt;&lt;periodical&gt;&lt;full-title&gt;Journal of Knowledge Management&lt;/full-title&gt;&lt;/periodical&gt;&lt;pages&gt;1199-1224&lt;/pages&gt;&lt;volume&gt;20&lt;/volume&gt;&lt;number&gt;6&lt;/number&gt;&lt;dates&gt;&lt;year&gt;2016&lt;/year&gt;&lt;/dates&gt;&lt;isbn&gt;1367-3270&lt;/isbn&gt;&lt;urls&gt;&lt;/urls&gt;&lt;/record&gt;&lt;/Cite&gt;&lt;/EndNote&gt;</w:instrText>
      </w:r>
      <w:r w:rsidRPr="00707941">
        <w:fldChar w:fldCharType="separate"/>
      </w:r>
      <w:r w:rsidRPr="00707941">
        <w:t>(Serenko &amp; Bontis, 2016)</w:t>
      </w:r>
      <w:r w:rsidRPr="00707941">
        <w:fldChar w:fldCharType="end"/>
      </w:r>
      <w:r w:rsidR="00F2260E" w:rsidRPr="00707941">
        <w:t xml:space="preserve"> rather than ‘thinking together’ as </w:t>
      </w:r>
      <w:r w:rsidR="00FA041F" w:rsidRPr="00707941">
        <w:t xml:space="preserve">is the </w:t>
      </w:r>
      <w:r w:rsidR="00F2260E" w:rsidRPr="00707941">
        <w:t xml:space="preserve">broader intention </w:t>
      </w:r>
      <w:r w:rsidR="00F527DA" w:rsidRPr="00707941">
        <w:t>posited in</w:t>
      </w:r>
      <w:r w:rsidR="00FA041F" w:rsidRPr="00707941">
        <w:t xml:space="preserve"> the CoP literature </w:t>
      </w:r>
      <w:r w:rsidR="00F2260E" w:rsidRPr="00707941">
        <w:fldChar w:fldCharType="begin"/>
      </w:r>
      <w:r w:rsidR="00F2260E" w:rsidRPr="00707941">
        <w:instrText xml:space="preserve"> ADDIN EN.CITE &lt;EndNote&gt;&lt;Cite&gt;&lt;Author&gt;Pyrko&lt;/Author&gt;&lt;Year&gt;2017&lt;/Year&gt;&lt;IDText&gt;Thinking together: What makes Communities of Practice work?&lt;/IDText&gt;&lt;DisplayText&gt;(Pyrko, Dörfler, &amp;amp; Eden, 2017)&lt;/DisplayText&gt;&lt;record&gt;&lt;keywords&gt;&lt;keyword&gt;Community health services&lt;/keyword&gt;&lt;keyword&gt;Interprofessional relations&lt;/keyword&gt;&lt;keyword&gt;Interviewing&lt;/keyword&gt;&lt;keyword&gt;Problem solving&lt;/keyword&gt;&lt;keyword&gt;Qualitative research&lt;/keyword&gt;&lt;keyword&gt;Cooperativeness&lt;/keyword&gt;&lt;keyword&gt;Intellect&lt;/keyword&gt;&lt;keyword&gt;Learning&lt;/keyword&gt;&lt;keyword&gt;Causal models&lt;/keyword&gt;&lt;keyword&gt;Communities of Practice&lt;/keyword&gt;&lt;keyword&gt;knowing&lt;/keyword&gt;&lt;keyword&gt;knowledge sharing&lt;/keyword&gt;&lt;keyword&gt;personal knowledge&lt;/keyword&gt;&lt;/keywords&gt;&lt;urls&gt;&lt;related-urls&gt;&lt;url&gt;http://search.ebscohost.com/login.aspx?direct=true&amp;amp;AuthType=cookie,ip,url,athens,uid&amp;amp;db=bth&amp;amp;AN=121240640&amp;amp;site=ehost-live&lt;/url&gt;&lt;/related-urls&gt;&lt;/urls&gt;&lt;isbn&gt;00187267&lt;/isbn&gt;&lt;work-type&gt;Article&lt;/work-type&gt;&lt;titles&gt;&lt;title&gt;Thinking together: What makes Communities of Practice work?&lt;/title&gt;&lt;secondary-title&gt;Human Relations&lt;/secondary-title&gt;&lt;/titles&gt;&lt;pages&gt;389-409&lt;/pages&gt;&lt;number&gt;4&lt;/number&gt;&lt;contributors&gt;&lt;authors&gt;&lt;author&gt;Pyrko, Igor&lt;/author&gt;&lt;author&gt;Dörfler, Viktor&lt;/author&gt;&lt;author&gt;Eden, Colin&lt;/author&gt;&lt;/authors&gt;&lt;/contributors&gt;&lt;added-date format="utc"&gt;1510574543&lt;/added-date&gt;&lt;ref-type name="Journal Article"&gt;17&lt;/ref-type&gt;&lt;dates&gt;&lt;year&gt;2017&lt;/year&gt;&lt;/dates&gt;&lt;remote-database-provider&gt;EBSCOhost&lt;/remote-database-provider&gt;&lt;rec-number&gt;493&lt;/rec-number&gt;&lt;last-updated-date format="utc"&gt;1510574543&lt;/last-updated-date&gt;&lt;accession-num&gt;121240640&lt;/accession-num&gt;&lt;electronic-resource-num&gt;10.1177/0018726716661040&lt;/electronic-resource-num&gt;&lt;volume&gt;70&lt;/volume&gt;&lt;remote-database-name&gt;bth&lt;/remote-database-name&gt;&lt;/record&gt;&lt;/Cite&gt;&lt;/EndNote&gt;</w:instrText>
      </w:r>
      <w:r w:rsidR="00F2260E" w:rsidRPr="00707941">
        <w:fldChar w:fldCharType="separate"/>
      </w:r>
      <w:r w:rsidR="00F2260E" w:rsidRPr="00707941">
        <w:rPr>
          <w:noProof/>
        </w:rPr>
        <w:t>(Pyrko, Dörfler, &amp; Eden, 2017)</w:t>
      </w:r>
      <w:r w:rsidR="00F2260E" w:rsidRPr="00707941">
        <w:fldChar w:fldCharType="end"/>
      </w:r>
      <w:r w:rsidRPr="00707941">
        <w:t xml:space="preserve">. </w:t>
      </w:r>
      <w:r w:rsidR="00467BEE" w:rsidRPr="00707941">
        <w:t xml:space="preserve">Cognisant of these issues, within this case study the following </w:t>
      </w:r>
      <w:r w:rsidR="00EB7D8A" w:rsidRPr="00707941">
        <w:t>research questions</w:t>
      </w:r>
      <w:r w:rsidR="00467BEE" w:rsidRPr="00707941">
        <w:t xml:space="preserve"> are addressed</w:t>
      </w:r>
      <w:r w:rsidR="00EB7D8A" w:rsidRPr="00707941">
        <w:t>:</w:t>
      </w:r>
    </w:p>
    <w:p w14:paraId="7105CA3D" w14:textId="2B960418" w:rsidR="00EB7D8A" w:rsidRPr="00707941" w:rsidRDefault="00EB7D8A" w:rsidP="00EB7D8A">
      <w:pPr>
        <w:spacing w:line="480" w:lineRule="auto"/>
        <w:ind w:left="720"/>
        <w:rPr>
          <w:i/>
        </w:rPr>
      </w:pPr>
      <w:r w:rsidRPr="00707941">
        <w:rPr>
          <w:i/>
        </w:rPr>
        <w:t>RQ1: What enables participation in a short-term, managed, Community of Practice?</w:t>
      </w:r>
    </w:p>
    <w:p w14:paraId="54E1DA84" w14:textId="36C3A778" w:rsidR="00EB7D8A" w:rsidRPr="00707941" w:rsidRDefault="00EB7D8A" w:rsidP="00EB7D8A">
      <w:pPr>
        <w:spacing w:line="480" w:lineRule="auto"/>
        <w:ind w:left="720"/>
        <w:rPr>
          <w:i/>
        </w:rPr>
      </w:pPr>
      <w:r w:rsidRPr="00707941">
        <w:rPr>
          <w:i/>
        </w:rPr>
        <w:lastRenderedPageBreak/>
        <w:t>RQ2: What disables participation in a short-term, managed, Community of Practice?</w:t>
      </w:r>
    </w:p>
    <w:p w14:paraId="3A11B9D3" w14:textId="77777777" w:rsidR="00EB7D8A" w:rsidRPr="00707941" w:rsidRDefault="00EB7D8A" w:rsidP="00ED1149">
      <w:pPr>
        <w:spacing w:line="480" w:lineRule="auto"/>
      </w:pPr>
    </w:p>
    <w:p w14:paraId="5A009DEB" w14:textId="021350DC" w:rsidR="00C118A7" w:rsidRPr="00707941" w:rsidRDefault="007D51C0" w:rsidP="00ED1149">
      <w:pPr>
        <w:spacing w:line="480" w:lineRule="auto"/>
      </w:pPr>
      <w:r w:rsidRPr="00707941">
        <w:t xml:space="preserve">Restricted sharing of knowledge, and hoarding for self-purpose, is evident in this case study, and we propose the term ‘Machiavellian participation’ to capture this phenomenon. </w:t>
      </w:r>
    </w:p>
    <w:p w14:paraId="249219A7" w14:textId="77777777" w:rsidR="007004F6" w:rsidRPr="00707941" w:rsidRDefault="007004F6" w:rsidP="00F45854">
      <w:pPr>
        <w:spacing w:line="480" w:lineRule="auto"/>
      </w:pPr>
    </w:p>
    <w:p w14:paraId="13EEDA50" w14:textId="77777777" w:rsidR="00C2532F" w:rsidRPr="00707941" w:rsidRDefault="00D35632" w:rsidP="00C942E7">
      <w:pPr>
        <w:spacing w:line="480" w:lineRule="auto"/>
        <w:jc w:val="center"/>
        <w:outlineLvl w:val="0"/>
        <w:rPr>
          <w:b/>
        </w:rPr>
      </w:pPr>
      <w:r w:rsidRPr="00707941">
        <w:rPr>
          <w:b/>
        </w:rPr>
        <w:t>Understanding Machiavellian behaviour at work</w:t>
      </w:r>
    </w:p>
    <w:p w14:paraId="4D39DCD8" w14:textId="77777777" w:rsidR="00B568B9" w:rsidRPr="00707941" w:rsidRDefault="00E30B4E" w:rsidP="00F45854">
      <w:pPr>
        <w:spacing w:line="480" w:lineRule="auto"/>
      </w:pPr>
      <w:r w:rsidRPr="00707941">
        <w:t xml:space="preserve">Machiavellianism in employees has long been studied from the </w:t>
      </w:r>
      <w:r w:rsidR="00FA041F" w:rsidRPr="00707941">
        <w:t>individual</w:t>
      </w:r>
      <w:r w:rsidRPr="00707941">
        <w:t xml:space="preserve"> perspective where behaviours have </w:t>
      </w:r>
      <w:r w:rsidR="00383616" w:rsidRPr="00707941">
        <w:t>been</w:t>
      </w:r>
      <w:r w:rsidRPr="00707941">
        <w:t xml:space="preserve"> identified and labelled as being ‘Machiavellian in their nature’. </w:t>
      </w:r>
      <w:r w:rsidR="00383616" w:rsidRPr="00707941">
        <w:t xml:space="preserve">Previously, Machiavellianism has been studied as a style of leadership </w:t>
      </w:r>
      <w:r w:rsidR="00383616" w:rsidRPr="00707941">
        <w:fldChar w:fldCharType="begin"/>
      </w:r>
      <w:r w:rsidR="009B2F2A" w:rsidRPr="00707941">
        <w:instrText xml:space="preserve"> ADDIN EN.CITE &lt;EndNote&gt;&lt;Cite&gt;&lt;Author&gt;Rego&lt;/Author&gt;&lt;Year&gt;2017&lt;/Year&gt;&lt;IDText&gt;The Authentic-Machiavellian Leadership Grid: A Typology of Leadership Styles&lt;/IDText&gt;&lt;DisplayText&gt;(Rego, Lopes, &amp;amp; Simpson, 2017)&lt;/DisplayText&gt;&lt;record&gt;&lt;dates&gt;&lt;pub-dates&gt;&lt;date&gt;Summer2017&lt;/date&gt;&lt;/pub-dates&gt;&lt;year&gt;2017&lt;/year&gt;&lt;/dates&gt;&lt;keywords&gt;&lt;keyword&gt;Leadership&lt;/keyword&gt;&lt;keyword&gt;Decision making&lt;/keyword&gt;&lt;keyword&gt;Authenticity (Philosophy)&lt;/keyword&gt;&lt;keyword&gt;Machiavellianism (Psychology)&lt;/keyword&gt;&lt;keyword&gt;Typology (Psychology)&lt;/keyword&gt;&lt;/keywords&gt;&lt;urls&gt;&lt;related-urls&gt;&lt;url&gt;http://search.ebscohost.com/login.aspx?direct=true&amp;amp;db=bth&amp;amp;AN=125743801&amp;amp;site=bsi-live&lt;/url&gt;&lt;/related-urls&gt;&lt;/urls&gt;&lt;isbn&gt;19352611&lt;/isbn&gt;&lt;work-type&gt;Article&lt;/work-type&gt;&lt;titles&gt;&lt;title&gt;The Authentic-Machiavellian Leadership Grid: A Typology of Leadership Styles&lt;/title&gt;&lt;secondary-title&gt;Journal of Leadership Studies&lt;/secondary-title&gt;&lt;/titles&gt;&lt;pages&gt;48-51&lt;/pages&gt;&lt;number&gt;2&lt;/number&gt;&lt;contributors&gt;&lt;authors&gt;&lt;author&gt;Rego, Paulo&lt;/author&gt;&lt;author&gt;Lopes, Miguel Pereira&lt;/author&gt;&lt;author&gt;Simpson, Ace Volkmann&lt;/author&gt;&lt;/authors&gt;&lt;/contributors&gt;&lt;added-date format="utc"&gt;1510312338&lt;/added-date&gt;&lt;ref-type name="Journal Article"&gt;17&lt;/ref-type&gt;&lt;remote-database-provider&gt;EBSCOhost&lt;/remote-database-provider&gt;&lt;rec-number&gt;481&lt;/rec-number&gt;&lt;last-updated-date format="utc"&gt;1510312338&lt;/last-updated-date&gt;&lt;accession-num&gt;125743801&lt;/accession-num&gt;&lt;electronic-resource-num&gt;10.1002/jls.21524&lt;/electronic-resource-num&gt;&lt;volume&gt;11&lt;/volume&gt;&lt;remote-database-name&gt;bth&lt;/remote-database-name&gt;&lt;/record&gt;&lt;/Cite&gt;&lt;/EndNote&gt;</w:instrText>
      </w:r>
      <w:r w:rsidR="00383616" w:rsidRPr="00707941">
        <w:fldChar w:fldCharType="separate"/>
      </w:r>
      <w:r w:rsidR="009B2F2A" w:rsidRPr="00707941">
        <w:rPr>
          <w:noProof/>
        </w:rPr>
        <w:t>(Rego, Lopes, &amp; Simpson, 2017)</w:t>
      </w:r>
      <w:r w:rsidR="00383616" w:rsidRPr="00707941">
        <w:fldChar w:fldCharType="end"/>
      </w:r>
      <w:r w:rsidR="00383616" w:rsidRPr="00707941">
        <w:t>, as a personality trait</w:t>
      </w:r>
      <w:r w:rsidR="00C5458B" w:rsidRPr="00707941">
        <w:t xml:space="preserve"> which leads to a breadth of counterproductive work behaviours </w:t>
      </w:r>
      <w:r w:rsidR="00C5458B" w:rsidRPr="00707941">
        <w:fldChar w:fldCharType="begin"/>
      </w:r>
      <w:r w:rsidR="00C5458B" w:rsidRPr="00707941">
        <w:instrText xml:space="preserve"> ADDIN EN.CITE &lt;EndNote&gt;&lt;Cite&gt;&lt;Author&gt;Cohen&lt;/Author&gt;&lt;Year&gt;2016&lt;/Year&gt;&lt;IDText&gt;Are they among us? A conceptual framework of the relationship between the dark triad personality and counterproductive work behaviors (CWBs)&lt;/IDText&gt;&lt;DisplayText&gt;(Cohen, 2016)&lt;/DisplayText&gt;&lt;record&gt;&lt;keywords&gt;&lt;keyword&gt;MANAGEMENT&lt;/keyword&gt;&lt;keyword&gt;Corporate culture&lt;/keyword&gt;&lt;keyword&gt;Industrial management&lt;/keyword&gt;&lt;keyword&gt;Office politics&lt;/keyword&gt;&lt;keyword&gt;Counterproductivity (Labor)&lt;/keyword&gt;&lt;keyword&gt;Organizational behavior&lt;/keyword&gt;&lt;keyword&gt;Triads (Sociology)&lt;/keyword&gt;&lt;keyword&gt;Accountability&lt;/keyword&gt;&lt;keyword&gt;Counter productive work behaviors (CWBs)&lt;/keyword&gt;&lt;keyword&gt;Dark triad personality&lt;/keyword&gt;&lt;keyword&gt;Organizational policies&lt;/keyword&gt;&lt;keyword&gt;Organizational politics&lt;/keyword&gt;&lt;keyword&gt;Political skills&lt;/keyword&gt;&lt;/keywords&gt;&lt;urls&gt;&lt;related-urls&gt;&lt;url&gt;http://search.ebscohost.com/login.aspx?direct=true&amp;amp;db=bth&amp;amp;AN=111301716&amp;amp;site=bsi-live&lt;/url&gt;&lt;/related-urls&gt;&lt;/urls&gt;&lt;isbn&gt;10534822&lt;/isbn&gt;&lt;work-type&gt;Article&lt;/work-type&gt;&lt;titles&gt;&lt;title&gt;Are they among us? A conceptual framework of the relationship between the dark triad personality and counterproductive work behaviors (CWBs)&lt;/title&gt;&lt;secondary-title&gt;Human Resource Management Review&lt;/secondary-title&gt;&lt;/titles&gt;&lt;pages&gt;69-85&lt;/pages&gt;&lt;number&gt;1&lt;/number&gt;&lt;contributors&gt;&lt;authors&gt;&lt;author&gt;Cohen, Aaron&lt;/author&gt;&lt;/authors&gt;&lt;/contributors&gt;&lt;added-date format="utc"&gt;1510318485&lt;/added-date&gt;&lt;ref-type name="Journal Article"&gt;17&lt;/ref-type&gt;&lt;dates&gt;&lt;year&gt;2016&lt;/year&gt;&lt;/dates&gt;&lt;remote-database-provider&gt;EBSCOhost&lt;/remote-database-provider&gt;&lt;rec-number&gt;485&lt;/rec-number&gt;&lt;last-updated-date format="utc"&gt;1510318485&lt;/last-updated-date&gt;&lt;accession-num&gt;111301716&lt;/accession-num&gt;&lt;electronic-resource-num&gt;10.1016/j.hrmr.2015.07.003&lt;/electronic-resource-num&gt;&lt;volume&gt;26&lt;/volume&gt;&lt;remote-database-name&gt;bth&lt;/remote-database-name&gt;&lt;/record&gt;&lt;/Cite&gt;&lt;/EndNote&gt;</w:instrText>
      </w:r>
      <w:r w:rsidR="00C5458B" w:rsidRPr="00707941">
        <w:fldChar w:fldCharType="separate"/>
      </w:r>
      <w:r w:rsidR="00C5458B" w:rsidRPr="00707941">
        <w:rPr>
          <w:noProof/>
        </w:rPr>
        <w:t>(Cohen, 2016)</w:t>
      </w:r>
      <w:r w:rsidR="00C5458B" w:rsidRPr="00707941">
        <w:fldChar w:fldCharType="end"/>
      </w:r>
      <w:r w:rsidR="00383616" w:rsidRPr="00707941">
        <w:t xml:space="preserve">, or as a descriptor of unethical or abusive workplace behaviour </w:t>
      </w:r>
      <w:r w:rsidR="00383616" w:rsidRPr="00707941">
        <w:fldChar w:fldCharType="begin"/>
      </w:r>
      <w:r w:rsidR="009B2F2A" w:rsidRPr="00707941">
        <w:instrText xml:space="preserve"> ADDIN EN.CITE &lt;EndNote&gt;&lt;Cite&gt;&lt;Author&gt;Greenbaum&lt;/Author&gt;&lt;Year&gt;2017&lt;/Year&gt;&lt;IDText&gt;Employee Machiavellianism to Unethical Behavior: The Role of Abusive Supervision as a Trait Activator&lt;/IDText&gt;&lt;DisplayText&gt;(Greenbaum, Hill, Mawritz, &amp;amp; Quade, 2017)&lt;/DisplayText&gt;&lt;record&gt;&lt;keywords&gt;&lt;keyword&gt;Abusive supervision (Work environment)&lt;/keyword&gt;&lt;keyword&gt;Interorganizational relations&lt;/keyword&gt;&lt;keyword&gt;Employee psychology&lt;/keyword&gt;&lt;keyword&gt;Machiavellianism (Psychology)&lt;/keyword&gt;&lt;keyword&gt;Experimental design&lt;/keyword&gt;&lt;keyword&gt;abusive supervision&lt;/keyword&gt;&lt;keyword&gt;Machiavellianism&lt;/keyword&gt;&lt;keyword&gt;social undermining&lt;/keyword&gt;&lt;keyword&gt;unethical behavior&lt;/keyword&gt;&lt;/keywords&gt;&lt;urls&gt;&lt;related-urls&gt;&lt;url&gt;http://search.ebscohost.com/login.aspx?direct=true&amp;amp;db=bth&amp;amp;AN=120658865&amp;amp;site=bsi-live&lt;/url&gt;&lt;/related-urls&gt;&lt;/urls&gt;&lt;isbn&gt;01492063&lt;/isbn&gt;&lt;work-type&gt;Article&lt;/work-type&gt;&lt;titles&gt;&lt;title&gt;Employee Machiavellianism to Unethical Behavior: The Role of Abusive Supervision as a Trait Activator&lt;/title&gt;&lt;secondary-title&gt;Journal of Management&lt;/secondary-title&gt;&lt;/titles&gt;&lt;pages&gt;585-609&lt;/pages&gt;&lt;number&gt;2&lt;/number&gt;&lt;contributors&gt;&lt;authors&gt;&lt;author&gt;Greenbaum, Rebecca L.&lt;/author&gt;&lt;author&gt;Hill, Aaron&lt;/author&gt;&lt;author&gt;Mawritz, Mary B.&lt;/author&gt;&lt;author&gt;Quade, Matthew J.&lt;/author&gt;&lt;/authors&gt;&lt;/contributors&gt;&lt;added-date format="utc"&gt;1510312524&lt;/added-date&gt;&lt;ref-type name="Journal Article"&gt;17&lt;/ref-type&gt;&lt;dates&gt;&lt;year&gt;2017&lt;/year&gt;&lt;/dates&gt;&lt;remote-database-provider&gt;EBSCOhost&lt;/remote-database-provider&gt;&lt;rec-number&gt;483&lt;/rec-number&gt;&lt;last-updated-date format="utc"&gt;1510312524&lt;/last-updated-date&gt;&lt;accession-num&gt;120658865&lt;/accession-num&gt;&lt;electronic-resource-num&gt;10.1177/0149206314535434&lt;/electronic-resource-num&gt;&lt;volume&gt;43&lt;/volume&gt;&lt;remote-database-name&gt;bth&lt;/remote-database-name&gt;&lt;/record&gt;&lt;/Cite&gt;&lt;/EndNote&gt;</w:instrText>
      </w:r>
      <w:r w:rsidR="00383616" w:rsidRPr="00707941">
        <w:fldChar w:fldCharType="separate"/>
      </w:r>
      <w:r w:rsidR="009B2F2A" w:rsidRPr="00707941">
        <w:rPr>
          <w:noProof/>
        </w:rPr>
        <w:t>(Greenbaum, Hill, Mawritz, &amp; Quade, 2017)</w:t>
      </w:r>
      <w:r w:rsidR="00383616" w:rsidRPr="00707941">
        <w:fldChar w:fldCharType="end"/>
      </w:r>
      <w:r w:rsidR="00383616" w:rsidRPr="00707941">
        <w:t>. Fundamentally, these research perspectives agree that the Machiavellian individual</w:t>
      </w:r>
      <w:r w:rsidR="009B2F2A" w:rsidRPr="00707941">
        <w:t xml:space="preserve"> is manipulative, seeks status for themselves, and both distrusts and seeks to control others </w:t>
      </w:r>
      <w:r w:rsidR="009B2F2A" w:rsidRPr="00707941">
        <w:fldChar w:fldCharType="begin"/>
      </w:r>
      <w:r w:rsidR="009B2F2A" w:rsidRPr="00707941">
        <w:instrText xml:space="preserve"> ADDIN EN.CITE &lt;EndNote&gt;&lt;Cite&gt;&lt;Author&gt;Dahling&lt;/Author&gt;&lt;Year&gt;2009&lt;/Year&gt;&lt;IDText&gt;The development and validation of a new Machiavellianism scale&lt;/IDText&gt;&lt;DisplayText&gt;(Dahling, Whitaker, &amp;amp; Levy, 2009)&lt;/DisplayText&gt;&lt;record&gt;&lt;isbn&gt;0149-2063&lt;/isbn&gt;&lt;titles&gt;&lt;title&gt;The development and validation of a new Machiavellianism scale&lt;/title&gt;&lt;secondary-title&gt;Journal of management&lt;/secondary-title&gt;&lt;/titles&gt;&lt;pages&gt;219-257&lt;/pages&gt;&lt;number&gt;2&lt;/number&gt;&lt;contributors&gt;&lt;authors&gt;&lt;author&gt;Dahling, Jason J&lt;/author&gt;&lt;author&gt;Whitaker, Brian G&lt;/author&gt;&lt;author&gt;Levy, Paul E&lt;/author&gt;&lt;/authors&gt;&lt;/contributors&gt;&lt;added-date format="utc"&gt;1510313886&lt;/added-date&gt;&lt;ref-type name="Journal Article"&gt;17&lt;/ref-type&gt;&lt;dates&gt;&lt;year&gt;2009&lt;/year&gt;&lt;/dates&gt;&lt;rec-number&gt;484&lt;/rec-number&gt;&lt;last-updated-date format="utc"&gt;1510313886&lt;/last-updated-date&gt;&lt;volume&gt;35&lt;/volume&gt;&lt;/record&gt;&lt;/Cite&gt;&lt;/EndNote&gt;</w:instrText>
      </w:r>
      <w:r w:rsidR="009B2F2A" w:rsidRPr="00707941">
        <w:fldChar w:fldCharType="separate"/>
      </w:r>
      <w:r w:rsidR="009B2F2A" w:rsidRPr="00707941">
        <w:rPr>
          <w:noProof/>
        </w:rPr>
        <w:t>(Dahling, Whitaker, &amp; Levy, 2009)</w:t>
      </w:r>
      <w:r w:rsidR="009B2F2A" w:rsidRPr="00707941">
        <w:fldChar w:fldCharType="end"/>
      </w:r>
      <w:r w:rsidR="00383616" w:rsidRPr="00707941">
        <w:t xml:space="preserve">. </w:t>
      </w:r>
    </w:p>
    <w:p w14:paraId="3FDA23A2" w14:textId="77777777" w:rsidR="007E30AF" w:rsidRPr="00707941" w:rsidRDefault="007E30AF" w:rsidP="00F45854">
      <w:pPr>
        <w:spacing w:line="480" w:lineRule="auto"/>
      </w:pPr>
    </w:p>
    <w:p w14:paraId="2E95DD89" w14:textId="7E9D031C" w:rsidR="0074006C" w:rsidRPr="00707941" w:rsidRDefault="007E30AF" w:rsidP="00F45854">
      <w:pPr>
        <w:spacing w:line="480" w:lineRule="auto"/>
      </w:pPr>
      <w:r w:rsidRPr="00707941">
        <w:t>In their research</w:t>
      </w:r>
      <w:r w:rsidR="00CF1BCD" w:rsidRPr="00707941">
        <w:t>,</w:t>
      </w:r>
      <w:r w:rsidRPr="00707941">
        <w:t xml:space="preserve"> Greenbaum et al. </w:t>
      </w:r>
      <w:r w:rsidRPr="00707941">
        <w:fldChar w:fldCharType="begin"/>
      </w:r>
      <w:r w:rsidRPr="00707941">
        <w:instrText xml:space="preserve"> ADDIN EN.CITE &lt;EndNote&gt;&lt;Cite ExcludeAuth="1"&gt;&lt;Author&gt;Greenbaum&lt;/Author&gt;&lt;Year&gt;2017&lt;/Year&gt;&lt;IDText&gt;Employee Machiavellianism to Unethical Behavior: The Role of Abusive Supervision as a Trait Activator&lt;/IDText&gt;&lt;DisplayText&gt;(2017)&lt;/DisplayText&gt;&lt;record&gt;&lt;keywords&gt;&lt;keyword&gt;Abusive supervision (Work environment)&lt;/keyword&gt;&lt;keyword&gt;Interorganizational relations&lt;/keyword&gt;&lt;keyword&gt;Employee psychology&lt;/keyword&gt;&lt;keyword&gt;Machiavellianism (Psychology)&lt;/keyword&gt;&lt;keyword&gt;Experimental design&lt;/keyword&gt;&lt;keyword&gt;abusive supervision&lt;/keyword&gt;&lt;keyword&gt;Machiavellianism&lt;/keyword&gt;&lt;keyword&gt;social undermining&lt;/keyword&gt;&lt;keyword&gt;unethical behavior&lt;/keyword&gt;&lt;/keywords&gt;&lt;urls&gt;&lt;related-urls&gt;&lt;url&gt;http://search.ebscohost.com/login.aspx?direct=true&amp;amp;db=bth&amp;amp;AN=120658865&amp;amp;site=bsi-live&lt;/url&gt;&lt;/related-urls&gt;&lt;/urls&gt;&lt;isbn&gt;01492063&lt;/isbn&gt;&lt;work-type&gt;Article&lt;/work-type&gt;&lt;titles&gt;&lt;title&gt;Employee Machiavellianism to Unethical Behavior: The Role of Abusive Supervision as a Trait Activator&lt;/title&gt;&lt;secondary-title&gt;Journal of Management&lt;/secondary-title&gt;&lt;/titles&gt;&lt;pages&gt;585-609&lt;/pages&gt;&lt;number&gt;2&lt;/number&gt;&lt;contributors&gt;&lt;authors&gt;&lt;author&gt;Greenbaum, Rebecca L.&lt;/author&gt;&lt;author&gt;Hill, Aaron&lt;/author&gt;&lt;author&gt;Mawritz, Mary B.&lt;/author&gt;&lt;author&gt;Quade, Matthew J.&lt;/author&gt;&lt;/authors&gt;&lt;/contributors&gt;&lt;added-date format="utc"&gt;1510312524&lt;/added-date&gt;&lt;ref-type name="Journal Article"&gt;17&lt;/ref-type&gt;&lt;dates&gt;&lt;year&gt;2017&lt;/year&gt;&lt;/dates&gt;&lt;remote-database-provider&gt;EBSCOhost&lt;/remote-database-provider&gt;&lt;rec-number&gt;483&lt;/rec-number&gt;&lt;last-updated-date format="utc"&gt;1510312524&lt;/last-updated-date&gt;&lt;accession-num&gt;120658865&lt;/accession-num&gt;&lt;electronic-resource-num&gt;10.1177/0149206314535434&lt;/electronic-resource-num&gt;&lt;volume&gt;43&lt;/volume&gt;&lt;remote-database-name&gt;bth&lt;/remote-database-name&gt;&lt;/record&gt;&lt;/Cite&gt;&lt;/EndNote&gt;</w:instrText>
      </w:r>
      <w:r w:rsidRPr="00707941">
        <w:fldChar w:fldCharType="separate"/>
      </w:r>
      <w:r w:rsidRPr="00707941">
        <w:rPr>
          <w:noProof/>
        </w:rPr>
        <w:t>(2017)</w:t>
      </w:r>
      <w:r w:rsidRPr="00707941">
        <w:fldChar w:fldCharType="end"/>
      </w:r>
      <w:r w:rsidRPr="00707941">
        <w:t xml:space="preserve"> </w:t>
      </w:r>
      <w:r w:rsidR="00FF1AA9" w:rsidRPr="00707941">
        <w:t>undertook</w:t>
      </w:r>
      <w:r w:rsidR="00547996" w:rsidRPr="00707941">
        <w:t xml:space="preserve"> a </w:t>
      </w:r>
      <w:r w:rsidR="00FF1AA9" w:rsidRPr="00707941">
        <w:t xml:space="preserve">series of field and laboratory studies and found that being faced with an abusive supervisor was sufficient to activate </w:t>
      </w:r>
      <w:r w:rsidR="00A81E4E" w:rsidRPr="00707941">
        <w:t>Machiavellian trait beha</w:t>
      </w:r>
      <w:r w:rsidR="00F607F5" w:rsidRPr="00707941">
        <w:t>viours.</w:t>
      </w:r>
      <w:r w:rsidR="005C1330" w:rsidRPr="00707941">
        <w:t xml:space="preserve"> They found that the supervisor’s behaviours combined with the subordinate’s propensity to behave amorally or to</w:t>
      </w:r>
      <w:r w:rsidR="0074006C" w:rsidRPr="00707941">
        <w:t xml:space="preserve"> seek control were the most influential in contributing to unethical behaviour in the employee. </w:t>
      </w:r>
      <w:r w:rsidR="00B8465A" w:rsidRPr="00707941">
        <w:t>The implications for this, they propose, are that organisations ought to ex</w:t>
      </w:r>
      <w:r w:rsidR="00B8465A" w:rsidRPr="00707941">
        <w:lastRenderedPageBreak/>
        <w:t>amine the conditions which give rise to these behaviours, such as removing situations containing cues for self-gain.</w:t>
      </w:r>
      <w:r w:rsidR="001B0333" w:rsidRPr="00707941">
        <w:t xml:space="preserve"> </w:t>
      </w:r>
      <w:r w:rsidR="00C24BDF" w:rsidRPr="00707941">
        <w:t xml:space="preserve">Examples from </w:t>
      </w:r>
      <w:r w:rsidR="00F45428" w:rsidRPr="00707941">
        <w:t xml:space="preserve">van Zyl and Lazenby </w:t>
      </w:r>
      <w:r w:rsidR="00DB7965" w:rsidRPr="00707941">
        <w:fldChar w:fldCharType="begin"/>
      </w:r>
      <w:r w:rsidR="00DB7965" w:rsidRPr="00707941">
        <w:instrText xml:space="preserve"> ADDIN EN.CITE &lt;EndNote&gt;&lt;Cite ExcludeAuth="1"&gt;&lt;Author&gt;Van Zyl&lt;/Author&gt;&lt;Year&gt;2002&lt;/Year&gt;&lt;IDText&gt;The relation between ethical behaviour and workstress amongst a group of managers working in affirmative action positions&lt;/IDText&gt;&lt;DisplayText&gt;(2002)&lt;/DisplayText&gt;&lt;record&gt;&lt;isbn&gt;0167-4544&lt;/isbn&gt;&lt;titles&gt;&lt;title&gt;The relation between ethical behaviour and workstress amongst a group of managers working in affirmative action positions&lt;/title&gt;&lt;secondary-title&gt;Journal of Business Ethics&lt;/secondary-title&gt;&lt;/titles&gt;&lt;pages&gt;111-119&lt;/pages&gt;&lt;number&gt;2&lt;/number&gt;&lt;contributors&gt;&lt;authors&gt;&lt;author&gt;Van Zyl, Ebben&lt;/author&gt;&lt;author&gt;Lazenby, Kobus&lt;/author&gt;&lt;/authors&gt;&lt;/contributors&gt;&lt;added-date format="utc"&gt;1510647485&lt;/added-date&gt;&lt;ref-type name="Journal Article"&gt;17&lt;/ref-type&gt;&lt;dates&gt;&lt;year&gt;2002&lt;/year&gt;&lt;/dates&gt;&lt;rec-number&gt;498&lt;/rec-number&gt;&lt;last-updated-date format="utc"&gt;1510647485&lt;/last-updated-date&gt;&lt;volume&gt;40&lt;/volume&gt;&lt;/record&gt;&lt;/Cite&gt;&lt;/EndNote&gt;</w:instrText>
      </w:r>
      <w:r w:rsidR="00DB7965" w:rsidRPr="00707941">
        <w:fldChar w:fldCharType="separate"/>
      </w:r>
      <w:r w:rsidR="00DB7965" w:rsidRPr="00707941">
        <w:rPr>
          <w:noProof/>
        </w:rPr>
        <w:t>(2002)</w:t>
      </w:r>
      <w:r w:rsidR="00DB7965" w:rsidRPr="00707941">
        <w:fldChar w:fldCharType="end"/>
      </w:r>
      <w:r w:rsidR="00DB7965" w:rsidRPr="00707941">
        <w:t xml:space="preserve"> </w:t>
      </w:r>
      <w:r w:rsidR="00F45428" w:rsidRPr="00707941">
        <w:t>for improving positive actions and reduce unethical behaviours</w:t>
      </w:r>
      <w:r w:rsidR="00DB7965" w:rsidRPr="00707941">
        <w:t xml:space="preserve"> and their associated stressors, </w:t>
      </w:r>
      <w:r w:rsidR="00F45428" w:rsidRPr="00707941">
        <w:t xml:space="preserve">include creating supportive organisation cultures, training managers to deal with increasing demands, and setting realistic objectives. </w:t>
      </w:r>
      <w:r w:rsidR="001B0333" w:rsidRPr="00707941">
        <w:t xml:space="preserve"> </w:t>
      </w:r>
    </w:p>
    <w:p w14:paraId="4660A8E3" w14:textId="77777777" w:rsidR="00DF283B" w:rsidRPr="00707941" w:rsidRDefault="00DF283B" w:rsidP="00F45854">
      <w:pPr>
        <w:spacing w:line="480" w:lineRule="auto"/>
      </w:pPr>
    </w:p>
    <w:p w14:paraId="053BD752" w14:textId="55357FD2" w:rsidR="00DF283B" w:rsidRPr="00707941" w:rsidRDefault="008D2D96" w:rsidP="00F45854">
      <w:pPr>
        <w:spacing w:line="480" w:lineRule="auto"/>
      </w:pPr>
      <w:r w:rsidRPr="00707941">
        <w:t xml:space="preserve">When </w:t>
      </w:r>
      <w:r w:rsidR="009859A0" w:rsidRPr="00707941">
        <w:t>considering</w:t>
      </w:r>
      <w:r w:rsidRPr="00707941">
        <w:t xml:space="preserve"> personality at work and, particularly, that of disorders </w:t>
      </w:r>
      <w:r w:rsidR="00DB7965" w:rsidRPr="00707941">
        <w:t>which negatively impact</w:t>
      </w:r>
      <w:r w:rsidRPr="00707941">
        <w:t xml:space="preserve"> the work environment, t</w:t>
      </w:r>
      <w:r w:rsidR="00DF283B" w:rsidRPr="00707941">
        <w:t xml:space="preserve">he </w:t>
      </w:r>
      <w:r w:rsidR="00DB7965" w:rsidRPr="00707941">
        <w:t>‘</w:t>
      </w:r>
      <w:r w:rsidR="00DF283B" w:rsidRPr="00707941">
        <w:t>dark triad</w:t>
      </w:r>
      <w:r w:rsidR="00DB7965" w:rsidRPr="00707941">
        <w:t>’</w:t>
      </w:r>
      <w:r w:rsidR="00DF283B" w:rsidRPr="00707941">
        <w:t xml:space="preserve"> of personality</w:t>
      </w:r>
      <w:r w:rsidRPr="00707941">
        <w:t xml:space="preserve"> are often mooted</w:t>
      </w:r>
      <w:r w:rsidR="00DF283B" w:rsidRPr="00707941">
        <w:t xml:space="preserve"> </w:t>
      </w:r>
      <w:r w:rsidRPr="00707941">
        <w:t>including</w:t>
      </w:r>
      <w:r w:rsidR="00DF283B" w:rsidRPr="00707941">
        <w:t xml:space="preserve"> Machiavellianis</w:t>
      </w:r>
      <w:r w:rsidR="00794668" w:rsidRPr="00707941">
        <w:t xml:space="preserve">m, narcissism, and psychopathy </w:t>
      </w:r>
      <w:r w:rsidRPr="00707941">
        <w:fldChar w:fldCharType="begin"/>
      </w:r>
      <w:r w:rsidRPr="00707941">
        <w:instrText xml:space="preserve"> ADDIN EN.CITE &lt;EndNote&gt;&lt;Cite&gt;&lt;Author&gt;Furnham&lt;/Author&gt;&lt;Year&gt;2008&lt;/Year&gt;&lt;IDText&gt;Personality and intelligence at work: Exploring and explaining individual differences at work&lt;/IDText&gt;&lt;DisplayText&gt;(Furnham, 2008)&lt;/DisplayText&gt;&lt;record&gt;&lt;isbn&gt;1135420378&lt;/isbn&gt;&lt;titles&gt;&lt;title&gt;Personality and intelligence at work: Exploring and explaining individual differences at work&lt;/title&gt;&lt;/titles&gt;&lt;contributors&gt;&lt;authors&gt;&lt;author&gt;Furnham, Adrian&lt;/author&gt;&lt;/authors&gt;&lt;/contributors&gt;&lt;added-date format="utc"&gt;1510319426&lt;/added-date&gt;&lt;ref-type name="Book"&gt;6&lt;/ref-type&gt;&lt;dates&gt;&lt;year&gt;2008&lt;/year&gt;&lt;/dates&gt;&lt;rec-number&gt;486&lt;/rec-number&gt;&lt;publisher&gt;Routledge&lt;/publisher&gt;&lt;last-updated-date format="utc"&gt;1510319426&lt;/last-updated-date&gt;&lt;/record&gt;&lt;/Cite&gt;&lt;/EndNote&gt;</w:instrText>
      </w:r>
      <w:r w:rsidRPr="00707941">
        <w:fldChar w:fldCharType="separate"/>
      </w:r>
      <w:r w:rsidRPr="00707941">
        <w:rPr>
          <w:noProof/>
        </w:rPr>
        <w:t>(Furnham, 2008)</w:t>
      </w:r>
      <w:r w:rsidRPr="00707941">
        <w:fldChar w:fldCharType="end"/>
      </w:r>
      <w:r w:rsidRPr="00707941">
        <w:t>. Although not a personality disorder per se, Machiavellianism is considered alongside</w:t>
      </w:r>
      <w:r w:rsidR="007D61D2" w:rsidRPr="00707941">
        <w:t xml:space="preserve"> personality disorders </w:t>
      </w:r>
      <w:r w:rsidR="005C6E7E" w:rsidRPr="00707941">
        <w:t>as</w:t>
      </w:r>
      <w:r w:rsidR="007D61D2" w:rsidRPr="00707941">
        <w:t xml:space="preserve"> </w:t>
      </w:r>
      <w:r w:rsidR="00F554A7" w:rsidRPr="00707941">
        <w:t>the</w:t>
      </w:r>
      <w:r w:rsidR="00DB7965" w:rsidRPr="00707941">
        <w:t xml:space="preserve"> demonstrable behaviours </w:t>
      </w:r>
      <w:r w:rsidR="00F554A7" w:rsidRPr="00707941">
        <w:t>contain some similarities</w:t>
      </w:r>
      <w:r w:rsidR="00DA58CC" w:rsidRPr="00707941">
        <w:t>, such as being selfish, callous,</w:t>
      </w:r>
      <w:r w:rsidR="00BA5B64" w:rsidRPr="00707941">
        <w:t xml:space="preserve"> overly charming,</w:t>
      </w:r>
      <w:r w:rsidR="00DA58CC" w:rsidRPr="00707941">
        <w:t xml:space="preserve"> </w:t>
      </w:r>
      <w:r w:rsidR="00BA5B64" w:rsidRPr="00707941">
        <w:t xml:space="preserve">and </w:t>
      </w:r>
      <w:r w:rsidR="00DA58CC" w:rsidRPr="00707941">
        <w:t xml:space="preserve">lacking </w:t>
      </w:r>
      <w:r w:rsidR="00BA5B64" w:rsidRPr="00707941">
        <w:t xml:space="preserve">in empathy </w:t>
      </w:r>
      <w:r w:rsidR="00D61A23" w:rsidRPr="00707941">
        <w:fldChar w:fldCharType="begin"/>
      </w:r>
      <w:r w:rsidR="00D61A23" w:rsidRPr="00707941">
        <w:instrText xml:space="preserve"> ADDIN EN.CITE &lt;EndNote&gt;&lt;Cite&gt;&lt;Author&gt;Furnham&lt;/Author&gt;&lt;Year&gt;2008&lt;/Year&gt;&lt;IDText&gt;The Eysenck Personality Measures: Fifty Years of Scale Development&lt;/IDText&gt;&lt;DisplayText&gt;(Furnham, Eysenck, &amp;amp; Saklofske, 2008)&lt;/DisplayText&gt;&lt;record&gt;&lt;contributors&gt;&lt;tertiary-authors&gt;&lt;author&gt;Boyle, Gregory J&lt;/author&gt;&lt;author&gt;Matthews, Gerald&lt;/author&gt;&lt;author&gt;Saklofske, Donald H&lt;/author&gt;&lt;/tertiary-authors&gt;&lt;/contributors&gt;&lt;isbn&gt;144620703X&lt;/isbn&gt;&lt;titles&gt;&lt;title&gt;The Eysenck Personality Measures: Fifty Years of Scale Development&lt;/title&gt;&lt;tertiary-title&gt;The Sage handbook of personality theory and assessment: Personality measurement and testing&lt;/tertiary-title&gt;&lt;/titles&gt;&lt;number&gt;2&lt;/number&gt;&lt;contributors&gt;&lt;authors&gt;&lt;author&gt;Furnham, Adrian&lt;/author&gt;&lt;author&gt;Eysenck, S. B. G&lt;/author&gt;&lt;author&gt;Saklofske, D. H.&lt;/author&gt;&lt;/authors&gt;&lt;/contributors&gt;&lt;added-date format="utc"&gt;1510319653&lt;/added-date&gt;&lt;ref-type name="Book Section"&gt;5&lt;/ref-type&gt;&lt;dates&gt;&lt;year&gt;2008&lt;/year&gt;&lt;/dates&gt;&lt;rec-number&gt;487&lt;/rec-number&gt;&lt;publisher&gt;Sage&lt;/publisher&gt;&lt;last-updated-date format="utc"&gt;1510319841&lt;/last-updated-date&gt;&lt;volume&gt;2&lt;/volume&gt;&lt;/record&gt;&lt;/Cite&gt;&lt;/EndNote&gt;</w:instrText>
      </w:r>
      <w:r w:rsidR="00D61A23" w:rsidRPr="00707941">
        <w:fldChar w:fldCharType="separate"/>
      </w:r>
      <w:r w:rsidR="00D61A23" w:rsidRPr="00707941">
        <w:rPr>
          <w:noProof/>
        </w:rPr>
        <w:t>(Furnham, Eysenck, &amp; Saklofske, 2008)</w:t>
      </w:r>
      <w:r w:rsidR="00D61A23" w:rsidRPr="00707941">
        <w:fldChar w:fldCharType="end"/>
      </w:r>
      <w:r w:rsidR="00F554A7" w:rsidRPr="00707941">
        <w:t xml:space="preserve">; Furnham et al. </w:t>
      </w:r>
      <w:r w:rsidR="00F554A7" w:rsidRPr="00707941">
        <w:fldChar w:fldCharType="begin"/>
      </w:r>
      <w:r w:rsidR="00F554A7" w:rsidRPr="00707941">
        <w:instrText xml:space="preserve"> ADDIN EN.CITE &lt;EndNote&gt;&lt;Cite ExcludeAuth="1"&gt;&lt;Author&gt;Furnham&lt;/Author&gt;&lt;Year&gt;2008&lt;/Year&gt;&lt;IDText&gt;The Eysenck Personality Measures: Fifty Years of Scale Development&lt;/IDText&gt;&lt;DisplayText&gt;(2008)&lt;/DisplayText&gt;&lt;record&gt;&lt;contributors&gt;&lt;tertiary-authors&gt;&lt;author&gt;Boyle, Gregory J&lt;/author&gt;&lt;author&gt;Matthews, Gerald&lt;/author&gt;&lt;author&gt;Saklofske, Donald H&lt;/author&gt;&lt;/tertiary-authors&gt;&lt;/contributors&gt;&lt;isbn&gt;144620703X&lt;/isbn&gt;&lt;titles&gt;&lt;title&gt;The Eysenck Personality Measures: Fifty Years of Scale Development&lt;/title&gt;&lt;tertiary-title&gt;The Sage handbook of personality theory and assessment: Personality measurement and testing&lt;/tertiary-title&gt;&lt;/titles&gt;&lt;number&gt;2&lt;/number&gt;&lt;contributors&gt;&lt;authors&gt;&lt;author&gt;Furnham, Adrian&lt;/author&gt;&lt;author&gt;Eysenck, S. B. G&lt;/author&gt;&lt;author&gt;Saklofske, D. H.&lt;/author&gt;&lt;/authors&gt;&lt;/contributors&gt;&lt;added-date format="utc"&gt;1510319653&lt;/added-date&gt;&lt;ref-type name="Book Section"&gt;5&lt;/ref-type&gt;&lt;dates&gt;&lt;year&gt;2008&lt;/year&gt;&lt;/dates&gt;&lt;rec-number&gt;487&lt;/rec-number&gt;&lt;publisher&gt;Sage&lt;/publisher&gt;&lt;last-updated-date format="utc"&gt;1510319841&lt;/last-updated-date&gt;&lt;volume&gt;2&lt;/volume&gt;&lt;/record&gt;&lt;/Cite&gt;&lt;/EndNote&gt;</w:instrText>
      </w:r>
      <w:r w:rsidR="00F554A7" w:rsidRPr="00707941">
        <w:fldChar w:fldCharType="separate"/>
      </w:r>
      <w:r w:rsidR="00F554A7" w:rsidRPr="00707941">
        <w:rPr>
          <w:noProof/>
        </w:rPr>
        <w:t>(2008)</w:t>
      </w:r>
      <w:r w:rsidR="00F554A7" w:rsidRPr="00707941">
        <w:fldChar w:fldCharType="end"/>
      </w:r>
      <w:r w:rsidR="00F554A7" w:rsidRPr="00707941">
        <w:t xml:space="preserve"> note the irony that a number of otherwise negative traits aligned with Machiavellianism are often celebrated in sen</w:t>
      </w:r>
      <w:r w:rsidR="00C739BE" w:rsidRPr="00707941">
        <w:t xml:space="preserve">ior managers and entrepreneurs. </w:t>
      </w:r>
      <w:r w:rsidR="00F15155" w:rsidRPr="00707941">
        <w:t>In these populations being charming, self-confident,</w:t>
      </w:r>
      <w:r w:rsidR="00DE540A" w:rsidRPr="00707941">
        <w:t xml:space="preserve"> cleverly deceptive, and cunning are behaviours that are largely celebrated</w:t>
      </w:r>
      <w:r w:rsidR="00F710CA" w:rsidRPr="00707941">
        <w:t xml:space="preserve">; in their work Tymon and MacKay </w:t>
      </w:r>
      <w:r w:rsidR="00F710CA" w:rsidRPr="00707941">
        <w:fldChar w:fldCharType="begin"/>
      </w:r>
      <w:r w:rsidR="00F710CA" w:rsidRPr="00707941">
        <w:instrText xml:space="preserve"> ADDIN EN.CITE &lt;EndNote&gt;&lt;Cite ExcludeAuth="1"&gt;&lt;Author&gt;Tymon&lt;/Author&gt;&lt;Year&gt;2016&lt;/Year&gt;&lt;IDText&gt;Developing business buccaneers: employer expectations of emergent leaders&lt;/IDText&gt;&lt;DisplayText&gt;(2016)&lt;/DisplayText&gt;&lt;record&gt;&lt;keywords&gt;&lt;keyword&gt;Leadership&lt;/keyword&gt;&lt;keyword&gt;Academic-industrial collaboration&lt;/keyword&gt;&lt;keyword&gt;Employers&lt;/keyword&gt;&lt;keyword&gt;Self-efficacy&lt;/keyword&gt;&lt;keyword&gt;Social skills&lt;/keyword&gt;&lt;keyword&gt;Adaptability (Psychology)&lt;/keyword&gt;&lt;keyword&gt;Graduates -- Employment&lt;/keyword&gt;&lt;keyword&gt;business buccaneers&lt;/keyword&gt;&lt;keyword&gt;emergent leaders&lt;/keyword&gt;&lt;keyword&gt;employer expectations&lt;/keyword&gt;&lt;keyword&gt;industry–university collaboration&lt;/keyword&gt;&lt;keyword&gt;responsible leader development&lt;/keyword&gt;&lt;/keywords&gt;&lt;urls&gt;&lt;related-urls&gt;&lt;url&gt;http://search.ebscohost.com/login.aspx?direct=true&amp;amp;AuthType=cookie,ip,url,athens,uid&amp;amp;db=bth&amp;amp;AN=117876731&amp;amp;site=ehost-live&lt;/url&gt;&lt;/related-urls&gt;&lt;/urls&gt;&lt;isbn&gt;13678868&lt;/isbn&gt;&lt;work-type&gt;Article&lt;/work-type&gt;&lt;titles&gt;&lt;title&gt;Developing business buccaneers: employer expectations of emergent leaders&lt;/title&gt;&lt;secondary-title&gt;Human Resource Development International&lt;/secondary-title&gt;&lt;/titles&gt;&lt;pages&gt;429-446&lt;/pages&gt;&lt;number&gt;5&lt;/number&gt;&lt;contributors&gt;&lt;authors&gt;&lt;author&gt;Tymon, Alex&lt;/author&gt;&lt;author&gt;Mackay, Margaret&lt;/author&gt;&lt;/authors&gt;&lt;/contributors&gt;&lt;added-date format="utc"&gt;1510647792&lt;/added-date&gt;&lt;ref-type name="Journal Article"&gt;17&lt;/ref-type&gt;&lt;dates&gt;&lt;year&gt;2016&lt;/year&gt;&lt;/dates&gt;&lt;remote-database-provider&gt;EBSCOhost&lt;/remote-database-provider&gt;&lt;rec-number&gt;499&lt;/rec-number&gt;&lt;last-updated-date format="utc"&gt;1510647792&lt;/last-updated-date&gt;&lt;accession-num&gt;117876731&lt;/accession-num&gt;&lt;electronic-resource-num&gt;10.1080/13678868.2016.1166710&lt;/electronic-resource-num&gt;&lt;volume&gt;19&lt;/volume&gt;&lt;remote-database-name&gt;bth&lt;/remote-database-name&gt;&lt;/record&gt;&lt;/Cite&gt;&lt;/EndNote&gt;</w:instrText>
      </w:r>
      <w:r w:rsidR="00F710CA" w:rsidRPr="00707941">
        <w:fldChar w:fldCharType="separate"/>
      </w:r>
      <w:r w:rsidR="00F710CA" w:rsidRPr="00707941">
        <w:rPr>
          <w:noProof/>
        </w:rPr>
        <w:t>(2016)</w:t>
      </w:r>
      <w:r w:rsidR="00F710CA" w:rsidRPr="00707941">
        <w:fldChar w:fldCharType="end"/>
      </w:r>
      <w:r w:rsidR="00F710CA" w:rsidRPr="00707941">
        <w:t xml:space="preserve"> note how ‘entrepreneurial’ leadership behaviours are favoured by organisations in lieu of ethical or ‘globally responsible’ leaders</w:t>
      </w:r>
      <w:r w:rsidR="00DE540A" w:rsidRPr="00707941">
        <w:t xml:space="preserve">. </w:t>
      </w:r>
    </w:p>
    <w:p w14:paraId="63C029DF" w14:textId="77777777" w:rsidR="00B568B9" w:rsidRPr="00707941" w:rsidRDefault="00B568B9" w:rsidP="00F45854">
      <w:pPr>
        <w:spacing w:line="480" w:lineRule="auto"/>
      </w:pPr>
    </w:p>
    <w:p w14:paraId="5E133BFB" w14:textId="77777777" w:rsidR="00E042F2" w:rsidRPr="00707941" w:rsidRDefault="0074006C" w:rsidP="00F45854">
      <w:pPr>
        <w:spacing w:line="480" w:lineRule="auto"/>
      </w:pPr>
      <w:r w:rsidRPr="00707941">
        <w:t xml:space="preserve">Historically, the </w:t>
      </w:r>
      <w:r w:rsidR="009F6FA7" w:rsidRPr="00707941">
        <w:t>HRD</w:t>
      </w:r>
      <w:r w:rsidRPr="00707941">
        <w:t xml:space="preserve"> literature has </w:t>
      </w:r>
      <w:r w:rsidR="00C32242" w:rsidRPr="00707941">
        <w:t>positioned</w:t>
      </w:r>
      <w:r w:rsidRPr="00707941">
        <w:t xml:space="preserve"> Machiavellian and Authentic Leadership as</w:t>
      </w:r>
      <w:r w:rsidR="00D137A4" w:rsidRPr="00707941">
        <w:t xml:space="preserve"> </w:t>
      </w:r>
      <w:r w:rsidR="0003666B" w:rsidRPr="00707941">
        <w:t>contradictory styles, with the empirical research in the field focusing on the latter</w:t>
      </w:r>
      <w:r w:rsidR="009F6FA7" w:rsidRPr="00707941">
        <w:t xml:space="preserve"> </w:t>
      </w:r>
      <w:r w:rsidR="009F6FA7" w:rsidRPr="00707941">
        <w:fldChar w:fldCharType="begin"/>
      </w:r>
      <w:r w:rsidR="009F6FA7" w:rsidRPr="00707941">
        <w:instrText xml:space="preserve"> ADDIN EN.CITE &lt;EndNote&gt;&lt;Cite&gt;&lt;Author&gt;Storberg-Walker&lt;/Author&gt;&lt;Year&gt;2017&lt;/Year&gt;&lt;IDText&gt;Authentic Leadership in HRD—Identity Matters! Critical Explorations on Leading Authentically&lt;/IDText&gt;&lt;DisplayText&gt;(Storberg-Walker &amp;amp; Gardiner, 2017)&lt;/DisplayText&gt;&lt;record&gt;&lt;keywords&gt;&lt;keyword&gt;Personnel management&lt;/keyword&gt;&lt;keyword&gt;Authentic leadership&lt;/keyword&gt;&lt;keyword&gt;authentic leadership&lt;/keyword&gt;&lt;keyword&gt;diversity&lt;/keyword&gt;&lt;keyword&gt;human resource development&lt;/keyword&gt;&lt;keyword&gt;identity&lt;/keyword&gt;&lt;/keywords&gt;&lt;urls&gt;&lt;related-urls&gt;&lt;url&gt;http://search.ebscohost.com/login.aspx?direct=true&amp;amp;AuthType=cookie,ip,url,athens,uid&amp;amp;db=bth&amp;amp;AN=125887622&amp;amp;site=ehost-live&lt;/url&gt;&lt;/related-urls&gt;&lt;/urls&gt;&lt;isbn&gt;15234223&lt;/isbn&gt;&lt;work-type&gt;Article&lt;/work-type&gt;&lt;titles&gt;&lt;title&gt;Authentic Leadership in HRD—Identity Matters! Critical Explorations on Leading Authentically&lt;/title&gt;&lt;secondary-title&gt;Advances in Developing Human Resources&lt;/secondary-title&gt;&lt;/titles&gt;&lt;pages&gt;350-361&lt;/pages&gt;&lt;number&gt;4&lt;/number&gt;&lt;contributors&gt;&lt;authors&gt;&lt;author&gt;Storberg-Walker, Julia&lt;/author&gt;&lt;author&gt;Gardiner, Rita A.&lt;/author&gt;&lt;/authors&gt;&lt;/contributors&gt;&lt;added-date format="utc"&gt;1510590398&lt;/added-date&gt;&lt;ref-type name="Journal Article"&gt;17&lt;/ref-type&gt;&lt;dates&gt;&lt;year&gt;2017&lt;/year&gt;&lt;/dates&gt;&lt;remote-database-provider&gt;EBSCOhost&lt;/remote-database-provider&gt;&lt;rec-number&gt;496&lt;/rec-number&gt;&lt;last-updated-date format="utc"&gt;1510590398&lt;/last-updated-date&gt;&lt;accession-num&gt;125887622&lt;/accession-num&gt;&lt;electronic-resource-num&gt;10.1177/1523422317728731&lt;/electronic-resource-num&gt;&lt;volume&gt;19&lt;/volume&gt;&lt;remote-database-name&gt;bth&lt;/remote-database-name&gt;&lt;/record&gt;&lt;/Cite&gt;&lt;/EndNote&gt;</w:instrText>
      </w:r>
      <w:r w:rsidR="009F6FA7" w:rsidRPr="00707941">
        <w:fldChar w:fldCharType="separate"/>
      </w:r>
      <w:r w:rsidR="009F6FA7" w:rsidRPr="00707941">
        <w:rPr>
          <w:noProof/>
        </w:rPr>
        <w:t>(Storberg-Walker &amp; Gardiner, 2017)</w:t>
      </w:r>
      <w:r w:rsidR="009F6FA7" w:rsidRPr="00707941">
        <w:fldChar w:fldCharType="end"/>
      </w:r>
      <w:r w:rsidRPr="00707941">
        <w:t xml:space="preserve">. </w:t>
      </w:r>
      <w:r w:rsidR="00F86BAD" w:rsidRPr="00707941">
        <w:t xml:space="preserve">In their </w:t>
      </w:r>
      <w:r w:rsidR="00C32242" w:rsidRPr="00707941">
        <w:t>paper</w:t>
      </w:r>
      <w:r w:rsidR="00F86BAD" w:rsidRPr="00707941">
        <w:t xml:space="preserve"> Rego et al. </w:t>
      </w:r>
      <w:r w:rsidR="00F86BAD" w:rsidRPr="00707941">
        <w:fldChar w:fldCharType="begin"/>
      </w:r>
      <w:r w:rsidR="00F86BAD" w:rsidRPr="00707941">
        <w:instrText xml:space="preserve"> ADDIN EN.CITE &lt;EndNote&gt;&lt;Cite ExcludeAuth="1"&gt;&lt;Author&gt;Rego&lt;/Author&gt;&lt;Year&gt;2017&lt;/Year&gt;&lt;IDText&gt;The Authentic-Machiavellian Leadership Grid: A Typology of Leadership Styles&lt;/IDText&gt;&lt;DisplayText&gt;(2017)&lt;/DisplayText&gt;&lt;record&gt;&lt;dates&gt;&lt;pub-dates&gt;&lt;date&gt;Summer2017&lt;/date&gt;&lt;/pub-dates&gt;&lt;year&gt;2017&lt;/year&gt;&lt;/dates&gt;&lt;keywords&gt;&lt;keyword&gt;Leadership&lt;/keyword&gt;&lt;keyword&gt;Decision making&lt;/keyword&gt;&lt;keyword&gt;Authenticity (Philosophy)&lt;/keyword&gt;&lt;keyword&gt;Machiavellianism (Psychology)&lt;/keyword&gt;&lt;keyword&gt;Typology (Psychology)&lt;/keyword&gt;&lt;/keywords&gt;&lt;urls&gt;&lt;related-urls&gt;&lt;url&gt;http://search.ebscohost.com/login.aspx?direct=true&amp;amp;db=bth&amp;amp;AN=125743801&amp;amp;site=bsi-live&lt;/url&gt;&lt;/related-urls&gt;&lt;/urls&gt;&lt;isbn&gt;19352611&lt;/isbn&gt;&lt;work-type&gt;Article&lt;/work-type&gt;&lt;titles&gt;&lt;title&gt;The Authentic-Machiavellian Leadership Grid: A Typology of Leadership Styles&lt;/title&gt;&lt;secondary-title&gt;Journal of Leadership Studies&lt;/secondary-title&gt;&lt;/titles&gt;&lt;pages&gt;48-51&lt;/pages&gt;&lt;number&gt;2&lt;/number&gt;&lt;contributors&gt;&lt;authors&gt;&lt;author&gt;Rego, Paulo&lt;/author&gt;&lt;author&gt;Lopes, Miguel Pereira&lt;/author&gt;&lt;author&gt;Simpson, Ace Volkmann&lt;/author&gt;&lt;/authors&gt;&lt;/contributors&gt;&lt;added-date format="utc"&gt;1510312338&lt;/added-date&gt;&lt;ref-type name="Journal Article"&gt;17&lt;/ref-type&gt;&lt;remote-database-provider&gt;EBSCOhost&lt;/remote-database-provider&gt;&lt;rec-number&gt;481&lt;/rec-number&gt;&lt;last-updated-date format="utc"&gt;1510312338&lt;/last-updated-date&gt;&lt;accession-num&gt;125743801&lt;/accession-num&gt;&lt;electronic-resource-num&gt;10.1002/jls.21524&lt;/electronic-resource-num&gt;&lt;volume&gt;11&lt;/volume&gt;&lt;remote-database-name&gt;bth&lt;/remote-database-name&gt;&lt;/record&gt;&lt;/Cite&gt;&lt;/EndNote&gt;</w:instrText>
      </w:r>
      <w:r w:rsidR="00F86BAD" w:rsidRPr="00707941">
        <w:fldChar w:fldCharType="separate"/>
      </w:r>
      <w:r w:rsidR="00F86BAD" w:rsidRPr="00707941">
        <w:rPr>
          <w:noProof/>
        </w:rPr>
        <w:t>(2017)</w:t>
      </w:r>
      <w:r w:rsidR="00F86BAD" w:rsidRPr="00707941">
        <w:fldChar w:fldCharType="end"/>
      </w:r>
      <w:r w:rsidR="00F86BAD" w:rsidRPr="00707941">
        <w:t xml:space="preserve"> propose that authenticity and Machiavellianism are not opposites</w:t>
      </w:r>
      <w:r w:rsidR="00C32242" w:rsidRPr="00707941">
        <w:t>,</w:t>
      </w:r>
      <w:r w:rsidR="00F86BAD" w:rsidRPr="00707941">
        <w:t xml:space="preserve"> rather they ar</w:t>
      </w:r>
      <w:r w:rsidR="00F86BAD" w:rsidRPr="00707941">
        <w:lastRenderedPageBreak/>
        <w:t xml:space="preserve">gue an authentic and values-driven leader might sometimes be persuaded, or required, to engage Machiavellian behaviour. </w:t>
      </w:r>
      <w:r w:rsidRPr="00707941">
        <w:t xml:space="preserve"> </w:t>
      </w:r>
      <w:r w:rsidR="00E042F2" w:rsidRPr="00707941">
        <w:t xml:space="preserve">This more nuanced approach challenges previous assumptions that those leaders who are defined as the archetypal Machiavellian would only embody ‘authentic leadership styles’ if it were to serve their greater purpose of guile, opportunism, and personal gain.  </w:t>
      </w:r>
    </w:p>
    <w:p w14:paraId="22F10293" w14:textId="77777777" w:rsidR="003E5175" w:rsidRPr="00707941" w:rsidRDefault="003E5175" w:rsidP="00F45854">
      <w:pPr>
        <w:spacing w:line="480" w:lineRule="auto"/>
      </w:pPr>
    </w:p>
    <w:p w14:paraId="1AE8B846" w14:textId="0D5CCED0" w:rsidR="00C118A7" w:rsidRPr="00707941" w:rsidRDefault="003E5175" w:rsidP="00364852">
      <w:pPr>
        <w:spacing w:line="480" w:lineRule="auto"/>
        <w:rPr>
          <w:i/>
        </w:rPr>
      </w:pPr>
      <w:r w:rsidRPr="00707941">
        <w:t>While the literature here has considered notions of Machiavellianism in organisations from a variety of perspectives, there are a number of behavioural principles which remain common across different contexts.</w:t>
      </w:r>
      <w:r w:rsidR="005B5CEB" w:rsidRPr="00707941">
        <w:t xml:space="preserve"> We will, therefore, take Machiavellian behaviour to mean that which </w:t>
      </w:r>
      <w:r w:rsidR="00793BBB" w:rsidRPr="00707941">
        <w:t xml:space="preserve">is </w:t>
      </w:r>
      <w:r w:rsidR="005B5CEB" w:rsidRPr="00707941">
        <w:t>demonstrate</w:t>
      </w:r>
      <w:r w:rsidR="00793BBB" w:rsidRPr="00707941">
        <w:t>d by</w:t>
      </w:r>
      <w:r w:rsidR="005B5CEB" w:rsidRPr="00707941">
        <w:t xml:space="preserve"> individuals who are distrustful of others, willing to be manipulative, desiring control, and who desire greater status </w:t>
      </w:r>
      <w:r w:rsidR="005B5CEB" w:rsidRPr="00707941">
        <w:fldChar w:fldCharType="begin"/>
      </w:r>
      <w:r w:rsidR="005B5CEB" w:rsidRPr="00707941">
        <w:instrText xml:space="preserve"> ADDIN EN.CITE &lt;EndNote&gt;&lt;Cite&gt;&lt;Author&gt;Dahling&lt;/Author&gt;&lt;Year&gt;2009&lt;/Year&gt;&lt;IDText&gt;The development and validation of a new Machiavellianism scale&lt;/IDText&gt;&lt;DisplayText&gt;(Dahling et al., 2009)&lt;/DisplayText&gt;&lt;record&gt;&lt;isbn&gt;0149-2063&lt;/isbn&gt;&lt;titles&gt;&lt;title&gt;The development and validation of a new Machiavellianism scale&lt;/title&gt;&lt;secondary-title&gt;Journal of management&lt;/secondary-title&gt;&lt;/titles&gt;&lt;pages&gt;219-257&lt;/pages&gt;&lt;number&gt;2&lt;/number&gt;&lt;contributors&gt;&lt;authors&gt;&lt;author&gt;Dahling, Jason J&lt;/author&gt;&lt;author&gt;Whitaker, Brian G&lt;/author&gt;&lt;author&gt;Levy, Paul E&lt;/author&gt;&lt;/authors&gt;&lt;/contributors&gt;&lt;added-date format="utc"&gt;1510313886&lt;/added-date&gt;&lt;ref-type name="Journal Article"&gt;17&lt;/ref-type&gt;&lt;dates&gt;&lt;year&gt;2009&lt;/year&gt;&lt;/dates&gt;&lt;rec-number&gt;484&lt;/rec-number&gt;&lt;last-updated-date format="utc"&gt;1510313886&lt;/last-updated-date&gt;&lt;volume&gt;35&lt;/volume&gt;&lt;/record&gt;&lt;/Cite&gt;&lt;/EndNote&gt;</w:instrText>
      </w:r>
      <w:r w:rsidR="005B5CEB" w:rsidRPr="00707941">
        <w:fldChar w:fldCharType="separate"/>
      </w:r>
      <w:r w:rsidR="005B5CEB" w:rsidRPr="00707941">
        <w:rPr>
          <w:noProof/>
        </w:rPr>
        <w:t>(Dahling et al., 2009)</w:t>
      </w:r>
      <w:r w:rsidR="005B5CEB" w:rsidRPr="00707941">
        <w:fldChar w:fldCharType="end"/>
      </w:r>
      <w:r w:rsidR="005B5CEB" w:rsidRPr="00707941">
        <w:t xml:space="preserve">.  </w:t>
      </w:r>
    </w:p>
    <w:p w14:paraId="44AD0B42" w14:textId="77777777" w:rsidR="00EA29F6" w:rsidRPr="00707941" w:rsidRDefault="00EA29F6" w:rsidP="00F45854">
      <w:pPr>
        <w:spacing w:line="480" w:lineRule="auto"/>
      </w:pPr>
    </w:p>
    <w:p w14:paraId="3D95C3C9" w14:textId="6070E64E" w:rsidR="00EA29F6" w:rsidRPr="00707941" w:rsidRDefault="00C942E7" w:rsidP="00C942E7">
      <w:pPr>
        <w:spacing w:line="480" w:lineRule="auto"/>
        <w:jc w:val="center"/>
        <w:outlineLvl w:val="0"/>
        <w:rPr>
          <w:b/>
        </w:rPr>
      </w:pPr>
      <w:r w:rsidRPr="00707941">
        <w:rPr>
          <w:b/>
        </w:rPr>
        <w:t xml:space="preserve">Research Context: </w:t>
      </w:r>
      <w:r w:rsidR="00EA29F6" w:rsidRPr="00707941">
        <w:rPr>
          <w:b/>
        </w:rPr>
        <w:t xml:space="preserve">‘We Got Talent’: the </w:t>
      </w:r>
      <w:r w:rsidR="00800360" w:rsidRPr="00707941">
        <w:rPr>
          <w:b/>
        </w:rPr>
        <w:t>creation</w:t>
      </w:r>
      <w:r w:rsidR="00EA29F6" w:rsidRPr="00707941">
        <w:rPr>
          <w:b/>
        </w:rPr>
        <w:t xml:space="preserve"> of a CoP</w:t>
      </w:r>
    </w:p>
    <w:p w14:paraId="3584D1F5" w14:textId="35B8EEE5" w:rsidR="00EA29F6" w:rsidRPr="00707941" w:rsidRDefault="00EA29F6" w:rsidP="00F45854">
      <w:pPr>
        <w:spacing w:line="480" w:lineRule="auto"/>
      </w:pPr>
      <w:r w:rsidRPr="00707941">
        <w:t>The formation of CoPs with the support and encouragement of management is not a novel occurrence</w:t>
      </w:r>
      <w:r w:rsidR="007875CC" w:rsidRPr="00707941">
        <w:t xml:space="preserve">; </w:t>
      </w:r>
      <w:r w:rsidR="00946E9E" w:rsidRPr="00707941">
        <w:t xml:space="preserve">Saint-Onge and Wallace </w:t>
      </w:r>
      <w:r w:rsidR="00946E9E" w:rsidRPr="00707941">
        <w:fldChar w:fldCharType="begin"/>
      </w:r>
      <w:r w:rsidR="00946E9E" w:rsidRPr="00707941">
        <w:instrText xml:space="preserve"> ADDIN EN.CITE &lt;EndNote&gt;&lt;Cite ExcludeAuth="1"&gt;&lt;Author&gt;Saint-Onge&lt;/Author&gt;&lt;Year&gt;2012&lt;/Year&gt;&lt;IDText&gt;Leveraging communities of practice for strategic advantage&lt;/IDText&gt;&lt;DisplayText&gt;(2012)&lt;/DisplayText&gt;&lt;record&gt;&lt;isbn&gt;1136387781&lt;/isbn&gt;&lt;titles&gt;&lt;title&gt;Leveraging communities of practice for strategic advantage&lt;/title&gt;&lt;/titles&gt;&lt;contributors&gt;&lt;authors&gt;&lt;author&gt;Saint-Onge, Hubert&lt;/author&gt;&lt;author&gt;Wallace, Debra&lt;/author&gt;&lt;/authors&gt;&lt;/contributors&gt;&lt;added-date format="utc"&gt;1498559807&lt;/added-date&gt;&lt;ref-type name="Book"&gt;6&lt;/ref-type&gt;&lt;dates&gt;&lt;year&gt;2012&lt;/year&gt;&lt;/dates&gt;&lt;rec-number&gt;412&lt;/rec-number&gt;&lt;publisher&gt;Routledge&lt;/publisher&gt;&lt;last-updated-date format="utc"&gt;1498559807&lt;/last-updated-date&gt;&lt;/record&gt;&lt;/Cite&gt;&lt;/EndNote&gt;</w:instrText>
      </w:r>
      <w:r w:rsidR="00946E9E" w:rsidRPr="00707941">
        <w:fldChar w:fldCharType="separate"/>
      </w:r>
      <w:r w:rsidR="00946E9E" w:rsidRPr="00707941">
        <w:rPr>
          <w:noProof/>
        </w:rPr>
        <w:t>(2012)</w:t>
      </w:r>
      <w:r w:rsidR="00946E9E" w:rsidRPr="00707941">
        <w:fldChar w:fldCharType="end"/>
      </w:r>
      <w:r w:rsidR="0051478E" w:rsidRPr="00707941">
        <w:t xml:space="preserve"> write about a</w:t>
      </w:r>
      <w:r w:rsidR="007875CC" w:rsidRPr="00707941">
        <w:t xml:space="preserve"> successful example of the cultivation of a CoP</w:t>
      </w:r>
      <w:r w:rsidRPr="00707941">
        <w:t>.</w:t>
      </w:r>
      <w:r w:rsidR="00AF7CED" w:rsidRPr="00707941">
        <w:t xml:space="preserve"> Some of t</w:t>
      </w:r>
      <w:r w:rsidRPr="00707941">
        <w:t>he mechanisms for managers to facilitate and encourage learning through a CoP include the encouragement of peer-supported learning to promote socialisation and the development of a network</w:t>
      </w:r>
      <w:r w:rsidR="00306EE1" w:rsidRPr="00707941">
        <w:t>,</w:t>
      </w:r>
      <w:r w:rsidRPr="00707941">
        <w:t xml:space="preserve"> rather than classroom-based training interventions </w:t>
      </w:r>
      <w:r w:rsidRPr="00707941">
        <w:fldChar w:fldCharType="begin"/>
      </w:r>
      <w:r w:rsidRPr="00707941">
        <w:instrText xml:space="preserve"> ADDIN EN.CITE &lt;EndNote&gt;&lt;Cite&gt;&lt;Author&gt;Brown&lt;/Author&gt;&lt;Year&gt;1989&lt;/Year&gt;&lt;RecNum&gt;76&lt;/RecNum&gt;&lt;DisplayText&gt;(Brown, Collins, &amp;amp; Duguid, 1989)&lt;/DisplayText&gt;&lt;record&gt;&lt;rec-number&gt;76&lt;/rec-number&gt;&lt;foreign-keys&gt;&lt;key app="EN" db-id="5dada2p0wfr2a6e2st5xe55gzx50zs0wfept"&gt;76&lt;/key&gt;&lt;key app="ENWeb" db-id="UPFO2wrtqgcAAAx8VRs"&gt;23&lt;/key&gt;&lt;/foreign-keys&gt;&lt;ref-type name="Journal Article"&gt;17&lt;/ref-type&gt;&lt;contributors&gt;&lt;authors&gt;&lt;author&gt;Brown, John Seely&lt;/author&gt;&lt;author&gt;Collins, A.&lt;/author&gt;&lt;author&gt;Duguid, Paul&lt;/author&gt;&lt;/authors&gt;&lt;/contributors&gt;&lt;titles&gt;&lt;title&gt;Situated Cognition and the Culture of Learning&lt;/title&gt;&lt;secondary-title&gt;Educational Researcher&lt;/secondary-title&gt;&lt;/titles&gt;&lt;periodical&gt;&lt;full-title&gt;Educational Researcher&lt;/full-title&gt;&lt;/periodical&gt;&lt;pages&gt;32-42&lt;/pages&gt;&lt;volume&gt;18&lt;/volume&gt;&lt;number&gt;1&lt;/number&gt;&lt;dates&gt;&lt;year&gt;1989&lt;/year&gt;&lt;/dates&gt;&lt;urls&gt;&lt;/urls&gt;&lt;/record&gt;&lt;/Cite&gt;&lt;/EndNote&gt;</w:instrText>
      </w:r>
      <w:r w:rsidRPr="00707941">
        <w:fldChar w:fldCharType="separate"/>
      </w:r>
      <w:r w:rsidRPr="00707941">
        <w:t>(Brown, Collins, &amp; Duguid, 1989)</w:t>
      </w:r>
      <w:r w:rsidRPr="00707941">
        <w:fldChar w:fldCharType="end"/>
      </w:r>
      <w:r w:rsidRPr="00707941">
        <w:t xml:space="preserve">. In research considering the nature of management control in CoPs, Bardon and Borzillo </w:t>
      </w:r>
      <w:r w:rsidRPr="00707941">
        <w:fldChar w:fldCharType="begin"/>
      </w:r>
      <w:r w:rsidRPr="00707941">
        <w:instrText xml:space="preserve"> ADDIN EN.CITE &lt;EndNote&gt;&lt;Cite ExcludeAuth="1"&gt;&lt;Author&gt;Bardon&lt;/Author&gt;&lt;Year&gt;2016&lt;/Year&gt;&lt;RecNum&gt;418&lt;/RecNum&gt;&lt;DisplayText&gt;(2016)&lt;/DisplayText&gt;&lt;record&gt;&lt;rec-number&gt;418&lt;/rec-number&gt;&lt;foreign-keys&gt;&lt;key app="EN" db-id="5dada2p0wfr2a6e2st5xe55gzx50zs0wfept"&gt;418&lt;/key&gt;&lt;/foreign-keys&gt;&lt;ref-type name="Journal Article"&gt;17&lt;/ref-type&gt;&lt;contributors&gt;&lt;authors&gt;&lt;author&gt;Bardon, Thibaut&lt;/author&gt;&lt;author&gt;Borzillo, Stefano&lt;/author&gt;&lt;/authors&gt;&lt;/contributors&gt;&lt;titles&gt;&lt;title&gt;Communities of practice: control or autonomy?&lt;/title&gt;&lt;secondary-title&gt;Journal of Business Strategy&lt;/secondary-title&gt;&lt;/titles&gt;&lt;periodical&gt;&lt;full-title&gt;Journal of Business Strategy&lt;/full-title&gt;&lt;/periodical&gt;&lt;pages&gt;11-18&lt;/pages&gt;&lt;volume&gt;37&lt;/volume&gt;&lt;number&gt;1&lt;/number&gt;&lt;dates&gt;&lt;year&gt;2016&lt;/year&gt;&lt;/dates&gt;&lt;isbn&gt;0275-6668&lt;/isbn&gt;&lt;urls&gt;&lt;/urls&gt;&lt;/record&gt;&lt;/Cite&gt;&lt;/EndNote&gt;</w:instrText>
      </w:r>
      <w:r w:rsidRPr="00707941">
        <w:fldChar w:fldCharType="separate"/>
      </w:r>
      <w:r w:rsidRPr="00707941">
        <w:t>(2016)</w:t>
      </w:r>
      <w:r w:rsidRPr="00707941">
        <w:fldChar w:fldCharType="end"/>
      </w:r>
      <w:r w:rsidRPr="00707941">
        <w:t xml:space="preserve"> argue that strategic objectives for CoPs could be set, giving direction to follow when developing practices. A manager must, however, be conscious not to pressure the progress of CoPs or, indeed, to remove autonomy from them by being overly prescriptive with expectations. </w:t>
      </w:r>
    </w:p>
    <w:p w14:paraId="437778F9" w14:textId="77777777" w:rsidR="00EA29F6" w:rsidRPr="00707941" w:rsidRDefault="00EA29F6" w:rsidP="00F45854">
      <w:pPr>
        <w:spacing w:line="480" w:lineRule="auto"/>
      </w:pPr>
    </w:p>
    <w:p w14:paraId="5968C18C" w14:textId="12B19558" w:rsidR="00EA29F6" w:rsidRPr="00707941" w:rsidRDefault="00EA29F6" w:rsidP="00F45854">
      <w:pPr>
        <w:spacing w:line="480" w:lineRule="auto"/>
      </w:pPr>
      <w:r w:rsidRPr="00707941">
        <w:t>The present research presents a case study of a</w:t>
      </w:r>
      <w:r w:rsidR="00294A1C" w:rsidRPr="00707941">
        <w:t xml:space="preserve"> large</w:t>
      </w:r>
      <w:r w:rsidRPr="00707941">
        <w:t xml:space="preserve"> organisation in Bahrain, which attempted to generate CoPs through a competitive management development programme: ‘We Got Talent’ (</w:t>
      </w:r>
      <w:r w:rsidR="009A34FA" w:rsidRPr="00707941">
        <w:t xml:space="preserve">hereafter </w:t>
      </w:r>
      <w:r w:rsidRPr="00707941">
        <w:t xml:space="preserve">WGT). Individuals from different business </w:t>
      </w:r>
      <w:r w:rsidR="00793BBB" w:rsidRPr="00707941">
        <w:t xml:space="preserve">functions </w:t>
      </w:r>
      <w:r w:rsidRPr="00707941">
        <w:t>were brought together for a three-week period into competing teams and dire</w:t>
      </w:r>
      <w:r w:rsidR="00F5682C" w:rsidRPr="00707941">
        <w:t>cted to complete specific group working and management tasks which had been designed to improve the overall leadership skills of staff in the organisation</w:t>
      </w:r>
      <w:r w:rsidR="009A34FA" w:rsidRPr="00707941">
        <w:t xml:space="preserve">. </w:t>
      </w:r>
      <w:r w:rsidR="00334725" w:rsidRPr="00707941">
        <w:t xml:space="preserve">The primary purpose of the </w:t>
      </w:r>
      <w:r w:rsidR="00364E67" w:rsidRPr="00707941">
        <w:t>programme was to facilitate the exchange of ideas and generation of knowledge across the organisation.</w:t>
      </w:r>
      <w:r w:rsidR="00082CA3" w:rsidRPr="00707941">
        <w:t xml:space="preserve"> </w:t>
      </w:r>
    </w:p>
    <w:p w14:paraId="22D5F094" w14:textId="77777777" w:rsidR="00F5682C" w:rsidRPr="00707941" w:rsidRDefault="00F5682C" w:rsidP="00F45854">
      <w:pPr>
        <w:spacing w:line="480" w:lineRule="auto"/>
      </w:pPr>
    </w:p>
    <w:p w14:paraId="19B1084E" w14:textId="51A994E8" w:rsidR="005C1109" w:rsidRPr="00707941" w:rsidRDefault="00F5682C" w:rsidP="00F45854">
      <w:pPr>
        <w:spacing w:line="480" w:lineRule="auto"/>
      </w:pPr>
      <w:r w:rsidRPr="00707941">
        <w:t>The WGT programme was competitive and included two teams</w:t>
      </w:r>
      <w:r w:rsidR="00937CAE" w:rsidRPr="00707941">
        <w:t xml:space="preserve"> (Black and Yellow)</w:t>
      </w:r>
      <w:r w:rsidRPr="00707941">
        <w:t xml:space="preserve"> </w:t>
      </w:r>
      <w:r w:rsidR="00937CAE" w:rsidRPr="00707941">
        <w:t xml:space="preserve">tasked with investigating, understanding, and solving organisational problems </w:t>
      </w:r>
      <w:r w:rsidRPr="00707941">
        <w:t>under the scrutiny of the CEO and other senior managers. Candidates were assessed individually within their teams and eliminated at pre-specified stages during the programme</w:t>
      </w:r>
      <w:r w:rsidR="00937CAE" w:rsidRPr="00707941">
        <w:t>, with those performing least satisfactorily being asked to leave, this resulted in one overall ‘winner’.</w:t>
      </w:r>
      <w:r w:rsidRPr="00707941">
        <w:t xml:space="preserve"> </w:t>
      </w:r>
    </w:p>
    <w:p w14:paraId="71C25F58" w14:textId="77777777" w:rsidR="0042626E" w:rsidRPr="00707941" w:rsidRDefault="0042626E" w:rsidP="00F45854">
      <w:pPr>
        <w:spacing w:line="480" w:lineRule="auto"/>
      </w:pPr>
    </w:p>
    <w:p w14:paraId="37984BA0" w14:textId="2FD14B14" w:rsidR="005C1109" w:rsidRPr="00707941" w:rsidRDefault="005C1109" w:rsidP="00862CC5">
      <w:pPr>
        <w:spacing w:line="480" w:lineRule="auto"/>
        <w:jc w:val="center"/>
        <w:outlineLvl w:val="0"/>
        <w:rPr>
          <w:b/>
          <w:bCs/>
        </w:rPr>
      </w:pPr>
      <w:r w:rsidRPr="00707941">
        <w:rPr>
          <w:b/>
          <w:bCs/>
        </w:rPr>
        <w:t>Methodology</w:t>
      </w:r>
    </w:p>
    <w:p w14:paraId="689A0C8E" w14:textId="77777777" w:rsidR="005C1109" w:rsidRPr="00707941" w:rsidRDefault="005C1109" w:rsidP="00F45854">
      <w:pPr>
        <w:spacing w:line="480" w:lineRule="auto"/>
      </w:pPr>
      <w:r w:rsidRPr="00707941">
        <w:t xml:space="preserve">The epistemological perspective adopted is founded upon a social constructionist paradigm; the scheme was both constructed and construed by participants through shared meanings, interaction, language, and culture </w:t>
      </w:r>
      <w:r w:rsidRPr="00707941">
        <w:fldChar w:fldCharType="begin"/>
      </w:r>
      <w:r w:rsidR="00BD2F36" w:rsidRPr="00707941">
        <w:instrText xml:space="preserve"> ADDIN EN.CITE &lt;EndNote&gt;&lt;Cite&gt;&lt;Author&gt;Burr&lt;/Author&gt;&lt;Year&gt;2003&lt;/Year&gt;&lt;RecNum&gt;420&lt;/RecNum&gt;&lt;DisplayText&gt;(Berger &amp;amp; Luckmann, 1966; Burr, 2003; Cunliffe, 2008)&lt;/DisplayText&gt;&lt;record&gt;&lt;rec-number&gt;420&lt;/rec-number&gt;&lt;foreign-keys&gt;&lt;key app="EN" db-id="5dada2p0wfr2a6e2st5xe55gzx50zs0wfept"&gt;420&lt;/key&gt;&lt;/foreign-keys&gt;&lt;ref-type name="Journal Article"&gt;17&lt;/ref-type&gt;&lt;contributors&gt;&lt;authors&gt;&lt;author&gt;Burr, Vivien&lt;/author&gt;&lt;/authors&gt;&lt;/contributors&gt;&lt;titles&gt;&lt;title&gt;Social constructionism 2nd ed&lt;/title&gt;&lt;secondary-title&gt;London ew York: Routledge&lt;/secondary-title&gt;&lt;/titles&gt;&lt;periodical&gt;&lt;full-title&gt;London ew York: Routledge&lt;/full-title&gt;&lt;/periodical&gt;&lt;dates&gt;&lt;year&gt;2003&lt;/year&gt;&lt;/dates&gt;&lt;urls&gt;&lt;/urls&gt;&lt;/record&gt;&lt;/Cite&gt;&lt;Cite&gt;&lt;Author&gt;Cunliffe&lt;/Author&gt;&lt;Year&gt;2008&lt;/Year&gt;&lt;RecNum&gt;419&lt;/RecNum&gt;&lt;record&gt;&lt;rec-number&gt;419&lt;/rec-number&gt;&lt;foreign-keys&gt;&lt;key app="EN" db-id="5dada2p0wfr2a6e2st5xe55gzx50zs0wfept"&gt;419&lt;/key&gt;&lt;/foreign-keys&gt;&lt;ref-type name="Journal Article"&gt;17&lt;/ref-type&gt;&lt;contributors&gt;&lt;authors&gt;&lt;author&gt;Cunliffe, Ann L&lt;/author&gt;&lt;/authors&gt;&lt;/contributors&gt;&lt;titles&gt;&lt;title&gt;Orientations to social constructionism: Relationally responsive social constructionism and its implications for knowledge and learning&lt;/title&gt;&lt;secondary-title&gt;Management Learning&lt;/secondary-title&gt;&lt;/titles&gt;&lt;periodical&gt;&lt;full-title&gt;Management Learning&lt;/full-title&gt;&lt;/periodical&gt;&lt;pages&gt;123-139&lt;/pages&gt;&lt;volume&gt;39&lt;/volume&gt;&lt;number&gt;2&lt;/number&gt;&lt;dates&gt;&lt;year&gt;2008&lt;/year&gt;&lt;/dates&gt;&lt;isbn&gt;1350-5076&lt;/isbn&gt;&lt;urls&gt;&lt;/urls&gt;&lt;/record&gt;&lt;/Cite&gt;&lt;Cite&gt;&lt;Author&gt;Berger&lt;/Author&gt;&lt;Year&gt;1966&lt;/Year&gt;&lt;IDText&gt;The social construction of reality&lt;/IDText&gt;&lt;record&gt;&lt;titles&gt;&lt;title&gt;The social construction of reality&lt;/title&gt;&lt;secondary-title&gt;New York&lt;/secondary-title&gt;&lt;/titles&gt;&lt;contributors&gt;&lt;authors&gt;&lt;author&gt;Berger, Peter L&lt;/author&gt;&lt;author&gt;Luckmann, Thomas&lt;/author&gt;&lt;/authors&gt;&lt;/contributors&gt;&lt;added-date format="utc"&gt;1498568907&lt;/added-date&gt;&lt;ref-type name="Journal Article"&gt;17&lt;/ref-type&gt;&lt;dates&gt;&lt;year&gt;1966&lt;/year&gt;&lt;/dates&gt;&lt;rec-number&gt;420&lt;/rec-number&gt;&lt;last-updated-date format="utc"&gt;1498657286&lt;/last-updated-date&gt;&lt;/record&gt;&lt;/Cite&gt;&lt;/EndNote&gt;</w:instrText>
      </w:r>
      <w:r w:rsidRPr="00707941">
        <w:fldChar w:fldCharType="separate"/>
      </w:r>
      <w:r w:rsidR="00BD2F36" w:rsidRPr="00707941">
        <w:rPr>
          <w:noProof/>
        </w:rPr>
        <w:t>(Berger &amp; Luckmann, 1966; Burr, 2003; Cunliffe, 2008)</w:t>
      </w:r>
      <w:r w:rsidRPr="00707941">
        <w:fldChar w:fldCharType="end"/>
      </w:r>
      <w:r w:rsidRPr="00707941">
        <w:t xml:space="preserve">. From an ontological perspective, the research stresses the centrality of a pluralistic and dialogical approach to meaning and sense making </w:t>
      </w:r>
      <w:r w:rsidRPr="00707941">
        <w:fldChar w:fldCharType="begin">
          <w:fldData xml:space="preserve">PEVuZE5vdGU+PENpdGU+PEF1dGhvcj5CYWtodGluPC9BdXRob3I+PFllYXI+MTk4NjwvWWVhcj48
UmVjTnVtPjQyNDwvUmVjTnVtPjxEaXNwbGF5VGV4dD4oQmFraHRpbiwgMTk4NjsgQ3VubGlmZmUs
IDIwMDg7IE1lcmxlYXUtUG9udHksIDIwMTIpPC9EaXNwbGF5VGV4dD48cmVjb3JkPjxyZWMtbnVt
YmVyPjQyNDwvcmVjLW51bWJlcj48Zm9yZWlnbi1rZXlzPjxrZXkgYXBwPSJFTiIgZGItaWQ9IjVk
YWRhMnAwd2ZyMmE2ZTJzdDV4ZTU1Z3p4NTB6czB3ZmVwdCI+NDI0PC9rZXk+PC9mb3JlaWduLWtl
eXM+PHJlZi10eXBlIG5hbWU9IkpvdXJuYWwgQXJ0aWNsZSI+MTc8L3JlZi10eXBlPjxjb250cmli
dXRvcnM+PGF1dGhvcnM+PGF1dGhvcj5CYWtodGluLCBNaWtoYWlsIE08L2F1dGhvcj48L2F1dGhv
cnM+PC9jb250cmlidXRvcnM+PHRpdGxlcz48dGl0bGU+VGhlIEJpbGR1bmdzcm9tYW4gYW5kIGl0
cyBTaWduaWZpY2FuY2UgaW4gdGhlIEhpc3Rvcnkgb2YgUmVhbGlzbTwvdGl0bGU+PHNlY29uZGFy
eS10aXRsZT5TcGVlY2ggZ2VucmVzIGFuZCBvdGhlciBsYXRlIGVzc2F5czwvc2Vjb25kYXJ5LXRp
dGxlPjwvdGl0bGVzPjxwZXJpb2RpY2FsPjxmdWxsLXRpdGxlPlNwZWVjaCBnZW5yZXMgYW5kIG90
aGVyIGxhdGUgZXNzYXlzPC9mdWxsLXRpdGxlPjwvcGVyaW9kaWNhbD48cGFnZXM+MjE8L3BhZ2Vz
Pjx2b2x1bWU+MTA8L3ZvbHVtZT48ZGF0ZXM+PHllYXI+MTk4NjwveWVhcj48L2RhdGVzPjx1cmxz
PjwvdXJscz48L3JlY29yZD48L0NpdGU+PENpdGU+PEF1dGhvcj5DdW5saWZmZTwvQXV0aG9yPjxZ
ZWFyPjIwMDg8L1llYXI+PFJlY051bT40MTk8L1JlY051bT48cmVjb3JkPjxyZWMtbnVtYmVyPjQx
OTwvcmVjLW51bWJlcj48Zm9yZWlnbi1rZXlzPjxrZXkgYXBwPSJFTiIgZGItaWQ9IjVkYWRhMnAw
d2ZyMmE2ZTJzdDV4ZTU1Z3p4NTB6czB3ZmVwdCI+NDE5PC9rZXk+PC9mb3JlaWduLWtleXM+PHJl
Zi10eXBlIG5hbWU9IkpvdXJuYWwgQXJ0aWNsZSI+MTc8L3JlZi10eXBlPjxjb250cmlidXRvcnM+
PGF1dGhvcnM+PGF1dGhvcj5DdW5saWZmZSwgQW5uIEw8L2F1dGhvcj48L2F1dGhvcnM+PC9jb250
cmlidXRvcnM+PHRpdGxlcz48dGl0bGU+T3JpZW50YXRpb25zIHRvIHNvY2lhbCBjb25zdHJ1Y3Rp
b25pc206IFJlbGF0aW9uYWxseSByZXNwb25zaXZlIHNvY2lhbCBjb25zdHJ1Y3Rpb25pc20gYW5k
IGl0cyBpbXBsaWNhdGlvbnMgZm9yIGtub3dsZWRnZSBhbmQgbGVhcm5pbmc8L3RpdGxlPjxzZWNv
bmRhcnktdGl0bGU+TWFuYWdlbWVudCBMZWFybmluZzwvc2Vjb25kYXJ5LXRpdGxlPjwvdGl0bGVz
PjxwZXJpb2RpY2FsPjxmdWxsLXRpdGxlPk1hbmFnZW1lbnQgTGVhcm5pbmc8L2Z1bGwtdGl0bGU+
PC9wZXJpb2RpY2FsPjxwYWdlcz4xMjMtMTM5PC9wYWdlcz48dm9sdW1lPjM5PC92b2x1bWU+PG51
bWJlcj4yPC9udW1iZXI+PGRhdGVzPjx5ZWFyPjIwMDg8L3llYXI+PC9kYXRlcz48aXNibj4xMzUw
LTUwNzY8L2lzYm4+PHVybHM+PC91cmxzPjwvcmVjb3JkPjwvQ2l0ZT48Q2l0ZT48QXV0aG9yPk1l
cmxlYXUtUG9udHk8L0F1dGhvcj48WWVhcj4yMDEyPC9ZZWFyPjxSZWNOdW0+NDI1PC9SZWNOdW0+
PHJlY29yZD48cmVjLW51bWJlcj40MjU8L3JlYy1udW1iZXI+PGZvcmVpZ24ta2V5cz48a2V5IGFw
cD0iRU4iIGRiLWlkPSI1ZGFkYTJwMHdmcjJhNmUyc3Q1eGU1NWd6eDUwenMwd2ZlcHQiPjQyNTwv
a2V5PjwvZm9yZWlnbi1rZXlzPjxyZWYtdHlwZSBuYW1lPSJHZW5lcmljIj4xMzwvcmVmLXR5cGU+
PGNvbnRyaWJ1dG9ycz48YXV0aG9ycz48YXV0aG9yPk1lcmxlYXUtUG9udHksIE1hdXJpY2U8L2F1
dGhvcj48L2F1dGhvcnM+PC9jb250cmlidXRvcnM+PHRpdGxlcz48dGl0bGU+UGhlbm9tZW5vbG9n
eSBvZiBwZXJjZXB0aW9uIFtQaMOpbm9tw6lub2xvZ2llIGRlIGxhIHBlcmNlcHRpb24sIDE5NDVd
KHRyYW5zOiBMYW5kZXMsIERvbmFsZCBBLik8L3RpdGxlPjwvdGl0bGVzPjxkYXRlcz48eWVhcj4y
MDEyPC95ZWFyPjwvZGF0ZXM+PHB1Ymxpc2hlcj5Mb25kb246IFJvdXRsZWRnZSBbUFBdPC9wdWJs
aXNoZXI+PHVybHM+PC91cmxzPjwvcmVjb3JkPjwvQ2l0ZT48L0VuZE5vdGU+AG==
</w:fldData>
        </w:fldChar>
      </w:r>
      <w:r w:rsidRPr="00707941">
        <w:instrText xml:space="preserve"> ADDIN EN.CITE </w:instrText>
      </w:r>
      <w:r w:rsidRPr="00707941">
        <w:fldChar w:fldCharType="begin">
          <w:fldData xml:space="preserve">PEVuZE5vdGU+PENpdGU+PEF1dGhvcj5CYWtodGluPC9BdXRob3I+PFllYXI+MTk4NjwvWWVhcj48
UmVjTnVtPjQyNDwvUmVjTnVtPjxEaXNwbGF5VGV4dD4oQmFraHRpbiwgMTk4NjsgQ3VubGlmZmUs
IDIwMDg7IE1lcmxlYXUtUG9udHksIDIwMTIpPC9EaXNwbGF5VGV4dD48cmVjb3JkPjxyZWMtbnVt
YmVyPjQyNDwvcmVjLW51bWJlcj48Zm9yZWlnbi1rZXlzPjxrZXkgYXBwPSJFTiIgZGItaWQ9IjVk
YWRhMnAwd2ZyMmE2ZTJzdDV4ZTU1Z3p4NTB6czB3ZmVwdCI+NDI0PC9rZXk+PC9mb3JlaWduLWtl
eXM+PHJlZi10eXBlIG5hbWU9IkpvdXJuYWwgQXJ0aWNsZSI+MTc8L3JlZi10eXBlPjxjb250cmli
dXRvcnM+PGF1dGhvcnM+PGF1dGhvcj5CYWtodGluLCBNaWtoYWlsIE08L2F1dGhvcj48L2F1dGhv
cnM+PC9jb250cmlidXRvcnM+PHRpdGxlcz48dGl0bGU+VGhlIEJpbGR1bmdzcm9tYW4gYW5kIGl0
cyBTaWduaWZpY2FuY2UgaW4gdGhlIEhpc3Rvcnkgb2YgUmVhbGlzbTwvdGl0bGU+PHNlY29uZGFy
eS10aXRsZT5TcGVlY2ggZ2VucmVzIGFuZCBvdGhlciBsYXRlIGVzc2F5czwvc2Vjb25kYXJ5LXRp
dGxlPjwvdGl0bGVzPjxwZXJpb2RpY2FsPjxmdWxsLXRpdGxlPlNwZWVjaCBnZW5yZXMgYW5kIG90
aGVyIGxhdGUgZXNzYXlzPC9mdWxsLXRpdGxlPjwvcGVyaW9kaWNhbD48cGFnZXM+MjE8L3BhZ2Vz
Pjx2b2x1bWU+MTA8L3ZvbHVtZT48ZGF0ZXM+PHllYXI+MTk4NjwveWVhcj48L2RhdGVzPjx1cmxz
PjwvdXJscz48L3JlY29yZD48L0NpdGU+PENpdGU+PEF1dGhvcj5DdW5saWZmZTwvQXV0aG9yPjxZ
ZWFyPjIwMDg8L1llYXI+PFJlY051bT40MTk8L1JlY051bT48cmVjb3JkPjxyZWMtbnVtYmVyPjQx
OTwvcmVjLW51bWJlcj48Zm9yZWlnbi1rZXlzPjxrZXkgYXBwPSJFTiIgZGItaWQ9IjVkYWRhMnAw
d2ZyMmE2ZTJzdDV4ZTU1Z3p4NTB6czB3ZmVwdCI+NDE5PC9rZXk+PC9mb3JlaWduLWtleXM+PHJl
Zi10eXBlIG5hbWU9IkpvdXJuYWwgQXJ0aWNsZSI+MTc8L3JlZi10eXBlPjxjb250cmlidXRvcnM+
PGF1dGhvcnM+PGF1dGhvcj5DdW5saWZmZSwgQW5uIEw8L2F1dGhvcj48L2F1dGhvcnM+PC9jb250
cmlidXRvcnM+PHRpdGxlcz48dGl0bGU+T3JpZW50YXRpb25zIHRvIHNvY2lhbCBjb25zdHJ1Y3Rp
b25pc206IFJlbGF0aW9uYWxseSByZXNwb25zaXZlIHNvY2lhbCBjb25zdHJ1Y3Rpb25pc20gYW5k
IGl0cyBpbXBsaWNhdGlvbnMgZm9yIGtub3dsZWRnZSBhbmQgbGVhcm5pbmc8L3RpdGxlPjxzZWNv
bmRhcnktdGl0bGU+TWFuYWdlbWVudCBMZWFybmluZzwvc2Vjb25kYXJ5LXRpdGxlPjwvdGl0bGVz
PjxwZXJpb2RpY2FsPjxmdWxsLXRpdGxlPk1hbmFnZW1lbnQgTGVhcm5pbmc8L2Z1bGwtdGl0bGU+
PC9wZXJpb2RpY2FsPjxwYWdlcz4xMjMtMTM5PC9wYWdlcz48dm9sdW1lPjM5PC92b2x1bWU+PG51
bWJlcj4yPC9udW1iZXI+PGRhdGVzPjx5ZWFyPjIwMDg8L3llYXI+PC9kYXRlcz48aXNibj4xMzUw
LTUwNzY8L2lzYm4+PHVybHM+PC91cmxzPjwvcmVjb3JkPjwvQ2l0ZT48Q2l0ZT48QXV0aG9yPk1l
cmxlYXUtUG9udHk8L0F1dGhvcj48WWVhcj4yMDEyPC9ZZWFyPjxSZWNOdW0+NDI1PC9SZWNOdW0+
PHJlY29yZD48cmVjLW51bWJlcj40MjU8L3JlYy1udW1iZXI+PGZvcmVpZ24ta2V5cz48a2V5IGFw
cD0iRU4iIGRiLWlkPSI1ZGFkYTJwMHdmcjJhNmUyc3Q1eGU1NWd6eDUwenMwd2ZlcHQiPjQyNTwv
a2V5PjwvZm9yZWlnbi1rZXlzPjxyZWYtdHlwZSBuYW1lPSJHZW5lcmljIj4xMzwvcmVmLXR5cGU+
PGNvbnRyaWJ1dG9ycz48YXV0aG9ycz48YXV0aG9yPk1lcmxlYXUtUG9udHksIE1hdXJpY2U8L2F1
dGhvcj48L2F1dGhvcnM+PC9jb250cmlidXRvcnM+PHRpdGxlcz48dGl0bGU+UGhlbm9tZW5vbG9n
eSBvZiBwZXJjZXB0aW9uIFtQaMOpbm9tw6lub2xvZ2llIGRlIGxhIHBlcmNlcHRpb24sIDE5NDVd
KHRyYW5zOiBMYW5kZXMsIERvbmFsZCBBLik8L3RpdGxlPjwvdGl0bGVzPjxkYXRlcz48eWVhcj4y
MDEyPC95ZWFyPjwvZGF0ZXM+PHB1Ymxpc2hlcj5Mb25kb246IFJvdXRsZWRnZSBbUFBdPC9wdWJs
aXNoZXI+PHVybHM+PC91cmxzPjwvcmVjb3JkPjwvQ2l0ZT48L0VuZE5vdGU+AG==
</w:fldData>
        </w:fldChar>
      </w:r>
      <w:r w:rsidRPr="00707941">
        <w:instrText xml:space="preserve"> ADDIN EN.CITE.DATA </w:instrText>
      </w:r>
      <w:r w:rsidRPr="00707941">
        <w:fldChar w:fldCharType="end"/>
      </w:r>
      <w:r w:rsidRPr="00707941">
        <w:fldChar w:fldCharType="separate"/>
      </w:r>
      <w:r w:rsidRPr="00707941">
        <w:t>(Bakhtin, 1986; Cunliffe, 2008; Merleau-Ponty, 2012)</w:t>
      </w:r>
      <w:r w:rsidRPr="00707941">
        <w:fldChar w:fldCharType="end"/>
      </w:r>
      <w:r w:rsidRPr="00707941">
        <w:t xml:space="preserve">. It is through language </w:t>
      </w:r>
      <w:r w:rsidRPr="00707941">
        <w:lastRenderedPageBreak/>
        <w:t xml:space="preserve">that participants in the WGT scheme made sense of their world, the tasks undertaken and also their surroundings </w:t>
      </w:r>
      <w:r w:rsidRPr="00707941">
        <w:fldChar w:fldCharType="begin"/>
      </w:r>
      <w:r w:rsidRPr="00707941">
        <w:instrText xml:space="preserve"> ADDIN EN.CITE &lt;EndNote&gt;&lt;Cite&gt;&lt;Author&gt;Shotter&lt;/Author&gt;&lt;Year&gt;1993&lt;/Year&gt;&lt;RecNum&gt;426&lt;/RecNum&gt;&lt;DisplayText&gt;(Gergen, Josselson, &amp;amp; Freeman, 2015; Shotter, 1993)&lt;/DisplayText&gt;&lt;record&gt;&lt;rec-number&gt;426&lt;/rec-number&gt;&lt;foreign-keys&gt;&lt;key app="EN" db-id="5dada2p0wfr2a6e2st5xe55gzx50zs0wfept"&gt;426&lt;/key&gt;&lt;/foreign-keys&gt;&lt;ref-type name="Book"&gt;6&lt;/ref-type&gt;&lt;contributors&gt;&lt;authors&gt;&lt;author&gt;Shotter, John&lt;/author&gt;&lt;/authors&gt;&lt;/contributors&gt;&lt;titles&gt;&lt;title&gt;Conversational realities: Constructing life through language&lt;/title&gt;&lt;/titles&gt;&lt;volume&gt;11&lt;/volume&gt;&lt;dates&gt;&lt;year&gt;1993&lt;/year&gt;&lt;/dates&gt;&lt;publisher&gt;Sage&lt;/publisher&gt;&lt;isbn&gt;0803989334&lt;/isbn&gt;&lt;urls&gt;&lt;/urls&gt;&lt;/record&gt;&lt;/Cite&gt;&lt;Cite&gt;&lt;Author&gt;Gergen&lt;/Author&gt;&lt;Year&gt;2015&lt;/Year&gt;&lt;RecNum&gt;427&lt;/RecNum&gt;&lt;record&gt;&lt;rec-number&gt;427&lt;/rec-number&gt;&lt;foreign-keys&gt;&lt;key app="EN" db-id="5dada2p0wfr2a6e2st5xe55gzx50zs0wfept"&gt;427&lt;/key&gt;&lt;/foreign-keys&gt;&lt;ref-type name="Journal Article"&gt;17&lt;/ref-type&gt;&lt;contributors&gt;&lt;authors&gt;&lt;author&gt;Gergen, Kenneth J&lt;/author&gt;&lt;author&gt;Josselson, Ruthellen&lt;/author&gt;&lt;author&gt;Freeman, Mark&lt;/author&gt;&lt;/authors&gt;&lt;/contributors&gt;&lt;titles&gt;&lt;title&gt;The promises of qualitative inquiry&lt;/title&gt;&lt;secondary-title&gt;American Psychologist&lt;/secondary-title&gt;&lt;/titles&gt;&lt;periodical&gt;&lt;full-title&gt;American Psychologist&lt;/full-title&gt;&lt;/periodical&gt;&lt;pages&gt;1&lt;/pages&gt;&lt;volume&gt;70&lt;/volume&gt;&lt;number&gt;1&lt;/number&gt;&lt;dates&gt;&lt;year&gt;2015&lt;/year&gt;&lt;/dates&gt;&lt;isbn&gt;1935-990X&lt;/isbn&gt;&lt;urls&gt;&lt;/urls&gt;&lt;/record&gt;&lt;/Cite&gt;&lt;/EndNote&gt;</w:instrText>
      </w:r>
      <w:r w:rsidRPr="00707941">
        <w:fldChar w:fldCharType="separate"/>
      </w:r>
      <w:r w:rsidRPr="00707941">
        <w:t>(Gergen, Josselson, &amp; Freeman, 2015; Shotter, 1993)</w:t>
      </w:r>
      <w:r w:rsidRPr="00707941">
        <w:fldChar w:fldCharType="end"/>
      </w:r>
      <w:r w:rsidRPr="00707941">
        <w:t>. The validity or invalidity of knowledge was irrelevant as what mattered was ‘whatever passes for knowledge’ in their given situation. Knowledge is created via a “‘continuing dialectical process’ between externalization, objectivation and internalization”</w:t>
      </w:r>
      <w:r w:rsidR="00BD2F36" w:rsidRPr="00707941">
        <w:t xml:space="preserve"> </w:t>
      </w:r>
      <w:r w:rsidR="00BD2F36" w:rsidRPr="00707941">
        <w:fldChar w:fldCharType="begin"/>
      </w:r>
      <w:r w:rsidR="00BD2F36" w:rsidRPr="00707941">
        <w:instrText xml:space="preserve"> ADDIN EN.CITE &lt;EndNote&gt;&lt;Cite&gt;&lt;Author&gt;Berger&lt;/Author&gt;&lt;Year&gt;1966&lt;/Year&gt;&lt;IDText&gt;The social construction of reality&lt;/IDText&gt;&lt;Pages&gt;78&lt;/Pages&gt;&lt;DisplayText&gt;(Berger &amp;amp; Luckmann, 1966, p. 78)&lt;/DisplayText&gt;&lt;record&gt;&lt;titles&gt;&lt;title&gt;The social construction of reality&lt;/title&gt;&lt;secondary-title&gt;New York&lt;/secondary-title&gt;&lt;/titles&gt;&lt;contributors&gt;&lt;authors&gt;&lt;author&gt;Berger, Peter L&lt;/author&gt;&lt;author&gt;Luckmann, Thomas&lt;/author&gt;&lt;/authors&gt;&lt;/contributors&gt;&lt;added-date format="utc"&gt;1498568907&lt;/added-date&gt;&lt;ref-type name="Journal Article"&gt;17&lt;/ref-type&gt;&lt;dates&gt;&lt;year&gt;1966&lt;/year&gt;&lt;/dates&gt;&lt;rec-number&gt;420&lt;/rec-number&gt;&lt;last-updated-date format="utc"&gt;1498657286&lt;/last-updated-date&gt;&lt;/record&gt;&lt;/Cite&gt;&lt;/EndNote&gt;</w:instrText>
      </w:r>
      <w:r w:rsidR="00BD2F36" w:rsidRPr="00707941">
        <w:fldChar w:fldCharType="separate"/>
      </w:r>
      <w:r w:rsidR="00BD2F36" w:rsidRPr="00707941">
        <w:rPr>
          <w:noProof/>
        </w:rPr>
        <w:t>(Berger &amp; Luckmann, 1966, p. 78)</w:t>
      </w:r>
      <w:r w:rsidR="00BD2F36" w:rsidRPr="00707941">
        <w:fldChar w:fldCharType="end"/>
      </w:r>
      <w:r w:rsidRPr="00707941">
        <w:t xml:space="preserve">. Accordingly, participants in the WGT “negotiate, organize and construct” their social work as they participate in and make sense of their surroundings </w:t>
      </w:r>
      <w:r w:rsidRPr="00707941">
        <w:fldChar w:fldCharType="begin"/>
      </w:r>
      <w:r w:rsidRPr="00707941">
        <w:instrText xml:space="preserve"> ADDIN EN.CITE &lt;EndNote&gt;&lt;Cite&gt;&lt;Author&gt;Cunliffe&lt;/Author&gt;&lt;Year&gt;2003&lt;/Year&gt;&lt;RecNum&gt;428&lt;/RecNum&gt;&lt;Pages&gt;483&lt;/Pages&gt;&lt;DisplayText&gt;(Cunliffe, 2003, p. 483)&lt;/DisplayText&gt;&lt;record&gt;&lt;rec-number&gt;428&lt;/rec-number&gt;&lt;foreign-keys&gt;&lt;key app="EN" db-id="5dada2p0wfr2a6e2st5xe55gzx50zs0wfept"&gt;428&lt;/key&gt;&lt;/foreign-keys&gt;&lt;ref-type name="Journal Article"&gt;17&lt;/ref-type&gt;&lt;contributors&gt;&lt;authors&gt;&lt;author&gt;Cunliffe, Ann L&lt;/author&gt;&lt;/authors&gt;&lt;/contributors&gt;&lt;titles&gt;&lt;title&gt;Intersubjective Voices: The Role of the “Theorist”&lt;/title&gt;&lt;secondary-title&gt;Administrative Theory &amp;amp; Praxis&lt;/secondary-title&gt;&lt;/titles&gt;&lt;periodical&gt;&lt;full-title&gt;Administrative Theory &amp;amp; Praxis&lt;/full-title&gt;&lt;/periodical&gt;&lt;pages&gt;481-498&lt;/pages&gt;&lt;volume&gt;25&lt;/volume&gt;&lt;number&gt;4&lt;/number&gt;&lt;dates&gt;&lt;year&gt;2003&lt;/year&gt;&lt;/dates&gt;&lt;isbn&gt;1084-1806&lt;/isbn&gt;&lt;urls&gt;&lt;/urls&gt;&lt;/record&gt;&lt;/Cite&gt;&lt;/EndNote&gt;</w:instrText>
      </w:r>
      <w:r w:rsidRPr="00707941">
        <w:fldChar w:fldCharType="separate"/>
      </w:r>
      <w:r w:rsidRPr="00707941">
        <w:t>(Cunliffe, 2003, p. 483)</w:t>
      </w:r>
      <w:r w:rsidRPr="00707941">
        <w:fldChar w:fldCharType="end"/>
      </w:r>
      <w:r w:rsidRPr="00707941">
        <w:t>.</w:t>
      </w:r>
    </w:p>
    <w:p w14:paraId="78E09A6B" w14:textId="77777777" w:rsidR="00EA29F6" w:rsidRPr="00707941" w:rsidRDefault="00EA29F6" w:rsidP="00F45854">
      <w:pPr>
        <w:spacing w:line="480" w:lineRule="auto"/>
      </w:pPr>
    </w:p>
    <w:p w14:paraId="5B90FE38" w14:textId="77777777" w:rsidR="00800360" w:rsidRPr="00707941" w:rsidRDefault="00800360" w:rsidP="00862CC5">
      <w:pPr>
        <w:spacing w:line="480" w:lineRule="auto"/>
        <w:jc w:val="center"/>
        <w:outlineLvl w:val="0"/>
        <w:rPr>
          <w:b/>
          <w:bCs/>
        </w:rPr>
      </w:pPr>
      <w:r w:rsidRPr="00707941">
        <w:rPr>
          <w:b/>
          <w:bCs/>
        </w:rPr>
        <w:t>Method</w:t>
      </w:r>
    </w:p>
    <w:p w14:paraId="3D8F70A5" w14:textId="26B74D9F" w:rsidR="003452C2" w:rsidRPr="00707941" w:rsidRDefault="00800360" w:rsidP="003452C2">
      <w:pPr>
        <w:spacing w:line="480" w:lineRule="auto"/>
      </w:pPr>
      <w:r w:rsidRPr="00707941">
        <w:t xml:space="preserve">The methodological approach to this research utilised a single instrumental case study to understand the competitive knowledge-sharing scheme situated with a processing plant in Bahrain, a Middle Eastern Kingdom. A total of </w:t>
      </w:r>
      <w:r w:rsidR="002409CF" w:rsidRPr="00707941">
        <w:t>fourteen</w:t>
      </w:r>
      <w:r w:rsidRPr="00707941">
        <w:t xml:space="preserve"> semi-structured</w:t>
      </w:r>
      <w:r w:rsidR="004853BF" w:rsidRPr="00707941">
        <w:t>, individual,</w:t>
      </w:r>
      <w:r w:rsidRPr="00707941">
        <w:t xml:space="preserve"> interviews with WGT participants were undertaken following their participation in the three-week programme</w:t>
      </w:r>
      <w:r w:rsidR="00467BEE" w:rsidRPr="00707941">
        <w:t>. The duration of the interviews</w:t>
      </w:r>
      <w:r w:rsidR="003452C2" w:rsidRPr="00707941">
        <w:t xml:space="preserve"> </w:t>
      </w:r>
      <w:r w:rsidR="00467BEE" w:rsidRPr="00707941">
        <w:t>ranged from</w:t>
      </w:r>
      <w:r w:rsidR="003452C2" w:rsidRPr="00707941">
        <w:t xml:space="preserve"> </w:t>
      </w:r>
      <w:r w:rsidR="00ED1149" w:rsidRPr="00707941">
        <w:t xml:space="preserve">35 </w:t>
      </w:r>
      <w:r w:rsidR="00467BEE" w:rsidRPr="00707941">
        <w:t xml:space="preserve">to </w:t>
      </w:r>
      <w:r w:rsidR="00ED1149" w:rsidRPr="00707941">
        <w:t>60</w:t>
      </w:r>
      <w:r w:rsidR="003452C2" w:rsidRPr="00707941">
        <w:t xml:space="preserve"> minutes</w:t>
      </w:r>
      <w:r w:rsidR="00467BEE" w:rsidRPr="00707941">
        <w:t>.</w:t>
      </w:r>
      <w:r w:rsidR="001A5359" w:rsidRPr="00707941">
        <w:t xml:space="preserve"> </w:t>
      </w:r>
      <w:r w:rsidR="00467BEE" w:rsidRPr="00707941">
        <w:t xml:space="preserve">The </w:t>
      </w:r>
      <w:r w:rsidR="001A5359" w:rsidRPr="00707941">
        <w:t>literature informed the creation of a theme sheet which acted as an interview question guide</w:t>
      </w:r>
      <w:r w:rsidR="003452C2" w:rsidRPr="00707941">
        <w:t xml:space="preserve">, centring on </w:t>
      </w:r>
      <w:r w:rsidR="00467BEE" w:rsidRPr="00707941">
        <w:t>the following</w:t>
      </w:r>
      <w:r w:rsidR="003452C2" w:rsidRPr="00707941">
        <w:t xml:space="preserve"> themes:</w:t>
      </w:r>
    </w:p>
    <w:p w14:paraId="486313D0" w14:textId="6129A6C0" w:rsidR="003452C2" w:rsidRPr="00707941" w:rsidRDefault="003452C2" w:rsidP="003452C2">
      <w:pPr>
        <w:pStyle w:val="ListParagraph"/>
        <w:numPr>
          <w:ilvl w:val="0"/>
          <w:numId w:val="5"/>
        </w:numPr>
        <w:spacing w:line="480" w:lineRule="auto"/>
      </w:pPr>
      <w:r w:rsidRPr="00707941">
        <w:t>Participant</w:t>
      </w:r>
      <w:r w:rsidR="00467BEE" w:rsidRPr="00707941">
        <w:t>s’</w:t>
      </w:r>
      <w:r w:rsidRPr="00707941">
        <w:t xml:space="preserve"> motivations to </w:t>
      </w:r>
      <w:r w:rsidR="003973F5" w:rsidRPr="00707941">
        <w:t xml:space="preserve">take part </w:t>
      </w:r>
      <w:r w:rsidRPr="00707941">
        <w:t xml:space="preserve">in the programme. </w:t>
      </w:r>
    </w:p>
    <w:p w14:paraId="66D9B383" w14:textId="436EA49B" w:rsidR="003452C2" w:rsidRPr="00707941" w:rsidRDefault="003452C2" w:rsidP="003452C2">
      <w:pPr>
        <w:pStyle w:val="ListParagraph"/>
        <w:numPr>
          <w:ilvl w:val="0"/>
          <w:numId w:val="5"/>
        </w:numPr>
        <w:spacing w:line="480" w:lineRule="auto"/>
      </w:pPr>
      <w:r w:rsidRPr="00707941">
        <w:t xml:space="preserve">Experiences of </w:t>
      </w:r>
      <w:r w:rsidR="00547D87" w:rsidRPr="00707941">
        <w:t xml:space="preserve">participating </w:t>
      </w:r>
      <w:r w:rsidR="008B2EF1" w:rsidRPr="00707941">
        <w:t xml:space="preserve">in the CoP, including </w:t>
      </w:r>
      <w:r w:rsidR="00467BEE" w:rsidRPr="00707941">
        <w:t xml:space="preserve"> enablers and disablers</w:t>
      </w:r>
      <w:r w:rsidR="00364852" w:rsidRPr="00707941">
        <w:t>.</w:t>
      </w:r>
    </w:p>
    <w:p w14:paraId="76A82C1E" w14:textId="4089FA9F" w:rsidR="003452C2" w:rsidRPr="00707941" w:rsidRDefault="003452C2" w:rsidP="003452C2">
      <w:pPr>
        <w:pStyle w:val="ListParagraph"/>
        <w:numPr>
          <w:ilvl w:val="0"/>
          <w:numId w:val="5"/>
        </w:numPr>
        <w:spacing w:line="480" w:lineRule="auto"/>
      </w:pPr>
      <w:r w:rsidRPr="00707941">
        <w:t>The role of the Top Management Team in forming the teams, promoting the programme, and assessing the tasks.</w:t>
      </w:r>
    </w:p>
    <w:p w14:paraId="64759437" w14:textId="5E068FBA" w:rsidR="00800360" w:rsidRPr="00707941" w:rsidRDefault="00800360" w:rsidP="00F45854">
      <w:pPr>
        <w:spacing w:line="480" w:lineRule="auto"/>
      </w:pPr>
      <w:r w:rsidRPr="00707941">
        <w:t xml:space="preserve">In this research the interviewer assumed the role of ‘a working narrative partner’ where “the subject behind the interviewer is fully engaged in the co-production of accounts” </w:t>
      </w:r>
      <w:r w:rsidRPr="00707941">
        <w:fldChar w:fldCharType="begin"/>
      </w:r>
      <w:r w:rsidRPr="00707941">
        <w:instrText xml:space="preserve"> ADDIN EN.CITE &lt;EndNote&gt;&lt;Cite&gt;&lt;Author&gt;Gubrium&lt;/Author&gt;&lt;Year&gt;2012&lt;/Year&gt;&lt;RecNum&gt;429&lt;/RecNum&gt;&lt;Pages&gt;33&lt;/Pages&gt;&lt;DisplayText&gt;(Gubrium &amp;amp; Holstein, 2012, p. 33)&lt;/DisplayText&gt;&lt;record&gt;&lt;rec-number&gt;429&lt;/rec-number&gt;&lt;foreign-keys&gt;&lt;key app="EN" db-id="5dada2p0wfr2a6e2st5xe55gzx50zs0wfept"&gt;429&lt;/key&gt;&lt;/foreign-keys&gt;&lt;ref-type name="Journal Article"&gt;17&lt;/ref-type&gt;&lt;contributors&gt;&lt;authors&gt;&lt;author&gt;Gubrium, Jaber F&lt;/author&gt;&lt;author&gt;Holstein, James A&lt;/author&gt;&lt;/authors&gt;&lt;/contributors&gt;&lt;titles&gt;&lt;title&gt;Narrative practice and the transformation of interview subjectivity&lt;/title&gt;&lt;secondary-title&gt;The SAGE handbook of interview research. The complexity of the craft, Londres: sage publications&lt;/secondary-title&gt;&lt;/titles&gt;&lt;periodical&gt;&lt;full-title&gt;The SAGE handbook of interview research. The complexity of the craft, Londres: sage publications&lt;/full-title&gt;&lt;/periodical&gt;&lt;pages&gt;27-44&lt;/pages&gt;&lt;dates&gt;&lt;year&gt;2012&lt;/year&gt;&lt;/dates&gt;&lt;urls&gt;&lt;/urls&gt;&lt;/record&gt;&lt;/Cite&gt;&lt;/EndNote&gt;</w:instrText>
      </w:r>
      <w:r w:rsidRPr="00707941">
        <w:fldChar w:fldCharType="separate"/>
      </w:r>
      <w:r w:rsidRPr="00707941">
        <w:t>(Gubrium &amp; Holstein, 2012, p. 33)</w:t>
      </w:r>
      <w:r w:rsidRPr="00707941">
        <w:fldChar w:fldCharType="end"/>
      </w:r>
      <w:r w:rsidRPr="00707941">
        <w:t>.</w:t>
      </w:r>
    </w:p>
    <w:p w14:paraId="0DC3F513" w14:textId="77777777" w:rsidR="00800360" w:rsidRPr="00707941" w:rsidRDefault="00800360" w:rsidP="00F45854">
      <w:pPr>
        <w:spacing w:line="480" w:lineRule="auto"/>
      </w:pPr>
    </w:p>
    <w:p w14:paraId="319D8D61" w14:textId="2F4E7385" w:rsidR="00800360" w:rsidRPr="00707941" w:rsidRDefault="00800360" w:rsidP="00F45854">
      <w:pPr>
        <w:spacing w:line="480" w:lineRule="auto"/>
      </w:pPr>
      <w:r w:rsidRPr="00707941">
        <w:t xml:space="preserve">A case study is appropriate when trying to understand the how and why of phenomena </w:t>
      </w:r>
      <w:r w:rsidRPr="00707941">
        <w:fldChar w:fldCharType="begin"/>
      </w:r>
      <w:r w:rsidRPr="00707941">
        <w:instrText xml:space="preserve"> ADDIN EN.CITE &lt;EndNote&gt;&lt;Cite&gt;&lt;Author&gt;Yin&lt;/Author&gt;&lt;Year&gt;2009&lt;/Year&gt;&lt;RecNum&gt;430&lt;/RecNum&gt;&lt;DisplayText&gt;(Yin, 2009)&lt;/DisplayText&gt;&lt;record&gt;&lt;rec-number&gt;430&lt;/rec-number&gt;&lt;foreign-keys&gt;&lt;key app="EN" db-id="5dada2p0wfr2a6e2st5xe55gzx50zs0wfept"&gt;430&lt;/key&gt;&lt;/foreign-keys&gt;&lt;ref-type name="Journal Article"&gt;17&lt;/ref-type&gt;&lt;contributors&gt;&lt;authors&gt;&lt;author&gt;Yin, Robert K&lt;/author&gt;&lt;/authors&gt;&lt;/contributors&gt;&lt;titles&gt;&lt;title&gt;Case study research: Design and Methods. SAGE publications&lt;/title&gt;&lt;secondary-title&gt;Thousand oaks&lt;/secondary-title&gt;&lt;/titles&gt;&lt;periodical&gt;&lt;full-title&gt;Thousand oaks&lt;/full-title&gt;&lt;/periodical&gt;&lt;dates&gt;&lt;year&gt;2009&lt;/year&gt;&lt;/dates&gt;&lt;urls&gt;&lt;/urls&gt;&lt;/record&gt;&lt;/Cite&gt;&lt;/EndNote&gt;</w:instrText>
      </w:r>
      <w:r w:rsidRPr="00707941">
        <w:fldChar w:fldCharType="separate"/>
      </w:r>
      <w:r w:rsidRPr="00707941">
        <w:t>(Yin, 2009)</w:t>
      </w:r>
      <w:r w:rsidRPr="00707941">
        <w:fldChar w:fldCharType="end"/>
      </w:r>
      <w:r w:rsidRPr="00707941">
        <w:t xml:space="preserve">. The research has adopted Stake’s paradigmatical framework of using a case study to generate depth of understanding based upon a constructionist paradigm. Whilst the aim of qualitative case studies is not necessarily to generalise, the research seeks to make ‘petite generalisations’ as enunciated by Stake </w:t>
      </w:r>
      <w:r w:rsidRPr="00707941">
        <w:fldChar w:fldCharType="begin"/>
      </w:r>
      <w:r w:rsidRPr="00707941">
        <w:instrText xml:space="preserve"> ADDIN EN.CITE &lt;EndNote&gt;&lt;Cite ExcludeAuth="1"&gt;&lt;Author&gt;Stake&lt;/Author&gt;&lt;Year&gt;1995&lt;/Year&gt;&lt;RecNum&gt;431&lt;/RecNum&gt;&lt;DisplayText&gt;(1995)&lt;/DisplayText&gt;&lt;record&gt;&lt;rec-number&gt;431&lt;/rec-number&gt;&lt;foreign-keys&gt;&lt;key app="EN" db-id="5dada2p0wfr2a6e2st5xe55gzx50zs0wfept"&gt;431&lt;/key&gt;&lt;/foreign-keys&gt;&lt;ref-type name="Book"&gt;6&lt;/ref-type&gt;&lt;contributors&gt;&lt;authors&gt;&lt;author&gt;Stake, Robert E&lt;/author&gt;&lt;/authors&gt;&lt;/contributors&gt;&lt;titles&gt;&lt;title&gt;The art of case study research&lt;/title&gt;&lt;/titles&gt;&lt;dates&gt;&lt;year&gt;1995&lt;/year&gt;&lt;/dates&gt;&lt;publisher&gt;Sage&lt;/publisher&gt;&lt;isbn&gt;080395767X&lt;/isbn&gt;&lt;urls&gt;&lt;/urls&gt;&lt;/record&gt;&lt;/Cite&gt;&lt;/EndNote&gt;</w:instrText>
      </w:r>
      <w:r w:rsidRPr="00707941">
        <w:fldChar w:fldCharType="separate"/>
      </w:r>
      <w:r w:rsidRPr="00707941">
        <w:t>(1995)</w:t>
      </w:r>
      <w:r w:rsidRPr="00707941">
        <w:fldChar w:fldCharType="end"/>
      </w:r>
      <w:r w:rsidRPr="00707941">
        <w:t>. Arguably, some of the findings may have application to similar initiatives in other companies, in other cultures</w:t>
      </w:r>
      <w:r w:rsidR="008409B2" w:rsidRPr="00707941">
        <w:t xml:space="preserve">, and in the literature where innovative HRD interventions are considered </w:t>
      </w:r>
      <w:r w:rsidR="008409B2" w:rsidRPr="00707941">
        <w:fldChar w:fldCharType="begin">
          <w:fldData xml:space="preserve">PEVuZE5vdGU+PENpdGU+PEF1dGhvcj5BcmRpY2h2aWxpPC9BdXRob3I+PFllYXI+MjAwMzwvWWVh
cj48SURUZXh0PkNvbnN0cnVjdGluZyBzb2NpYWxseSBzaXR1YXRlZCBsZWFybmluZyBleHBlcmll
bmNlcyBpbiBodW1hbiByZXNvdXJjZSBkZXZlbG9wbWVudDogYW4gYWN0aXZpdHkgdGhlb3J5IHBl
cnNwZWN0aXZlPC9JRFRleHQ+PERpc3BsYXlUZXh0PihBcmRpY2h2aWxpLCAyMDAzOyBCZXJyYWdh
biwgMjAxMzsgWWVvICZhbXA7IE1hcnF1YXJkdCwgMjAxNSk8L0Rpc3BsYXlUZXh0PjxyZWNvcmQ+
PGtleXdvcmRzPjxrZXl3b3JkPkxlYXJuaW5nPC9rZXl3b3JkPjxrZXl3b3JkPkVkdWNhdGlvbjwv
a2V5d29yZD48L2tleXdvcmRzPjx1cmxzPjxyZWxhdGVkLXVybHM+PHVybD5odHRwOi8vc2VhcmNo
LmVic2NvaG9zdC5jb20vbG9naW4uYXNweD9kaXJlY3Q9dHJ1ZSZhbXA7QXV0aFR5cGU9Y29va2ll
LGlwLHVybCxhdGhlbnMsdWlkJmFtcDtkYj1idGgmYW1wO0FOPTk1NDU2MTMmYW1wO3NpdGU9ZWhv
c3QtbGl2ZTwvdXJsPjwvcmVsYXRlZC11cmxzPjwvdXJscz48aXNibj4xMzY3ODg2ODwvaXNibj48
d29yay10eXBlPkFydGljbGU8L3dvcmstdHlwZT48dGl0bGVzPjx0aXRsZT5Db25zdHJ1Y3Rpbmcg
c29jaWFsbHkgc2l0dWF0ZWQgbGVhcm5pbmcgZXhwZXJpZW5jZXMgaW4gaHVtYW4gcmVzb3VyY2Ug
ZGV2ZWxvcG1lbnQ6IGFuIGFjdGl2aXR5IHRoZW9yeSBwZXJzcGVjdGl2ZTwvdGl0bGU+PHNlY29u
ZGFyeS10aXRsZT5IdW1hbiBSZXNvdXJjZSBEZXZlbG9wbWVudCBJbnRlcm5hdGlvbmFsPC9zZWNv
bmRhcnktdGl0bGU+PC90aXRsZXM+PHBhZ2VzPjU8L3BhZ2VzPjxudW1iZXI+MTwvbnVtYmVyPjxj
b250cmlidXRvcnM+PGF1dGhvcnM+PGF1dGhvcj5BcmRpY2h2aWxpLCBBbGV4YW5kZXI8L2F1dGhv
cj48L2F1dGhvcnM+PC9jb250cmlidXRvcnM+PGFkZGVkLWRhdGUgZm9ybWF0PSJ1dGMiPjE1MTA2
NDkzNTI8L2FkZGVkLWRhdGU+PHJlZi10eXBlIG5hbWU9IkpvdXJuYWwgQXJ0aWNsZSI+MTc8L3Jl
Zi10eXBlPjxkYXRlcz48eWVhcj4yMDAzPC95ZWFyPjwvZGF0ZXM+PHJlbW90ZS1kYXRhYmFzZS1w
cm92aWRlcj5FQlNDT2hvc3Q8L3JlbW90ZS1kYXRhYmFzZS1wcm92aWRlcj48cmVjLW51bWJlcj41
MDA8L3JlYy1udW1iZXI+PHB1Ymxpc2hlcj5Sb3V0bGVkZ2U8L3B1Ymxpc2hlcj48bGFzdC11cGRh
dGVkLWRhdGUgZm9ybWF0PSJ1dGMiPjE1MTA2NDkzNTI8L2xhc3QtdXBkYXRlZC1kYXRlPjxhY2Nl
c3Npb24tbnVtPjk1NDU2MTM8L2FjY2Vzc2lvbi1udW0+PHZvbHVtZT42PC92b2x1bWU+PHJlbW90
ZS1kYXRhYmFzZS1uYW1lPmJ0aDwvcmVtb3RlLWRhdGFiYXNlLW5hbWU+PC9yZWNvcmQ+PC9DaXRl
PjxDaXRlPjxBdXRob3I+QmVycmFnYW48L0F1dGhvcj48WWVhcj4yMDEzPC9ZZWFyPjxJRFRleHQ+
Q29uY2VwdHVhbGlzaW5nIGxlYXJuaW5nIHRocm91Z2ggc2ltdWxhdGlvbjogQW4gZXhwYW5zaXZl
IGFwcHJvYWNoIGZvcsKgcHJvZmVzc2lvbmFsIGFuZCBwZXJzb25hbCBsZWFybmluZzwvSURUZXh0
PjxyZWNvcmQ+PGRhdGVzPjxwdWItZGF0ZXM+PGRhdGU+Ny8vPC9kYXRlPjwvcHViLWRhdGVzPjx5
ZWFyPjIwMTM8L3llYXI+PC9kYXRlcz48a2V5d29yZHM+PGtleXdvcmQ+UHJvZmVzc2lvbmFsIGxl
YXJuaW5nPC9rZXl3b3JkPjxrZXl3b3JkPkV4cGFuc2l2ZSBsZWFybmluZzwva2V5d29yZD48a2V5
d29yZD5TaW11bGF0aW9uPC9rZXl3b3JkPjwva2V5d29yZHM+PHVybHM+PHJlbGF0ZWQtdXJscz48
dXJsPmh0dHA6Ly93d3cuc2NpZW5jZWRpcmVjdC5jb20vc2NpZW5jZS9hcnRpY2xlL3BpaS9TMTQ3
MTU5NTMxMzAwMDA1WDwvdXJsPjx1cmw+aHR0cDovL3d3dy5udXJzZWVkdWNhdGlvbmlucHJhY3Rp
Y2UuY29tL2FydGljbGUvUzE0NzEtNTk1MygxMykwMDAwNS1YL2Fic3RyYWN0PC91cmw+PC9yZWxh
dGVkLXVybHM+PC91cmxzPjxpc2JuPjE0NzEtNTk1MzwvaXNibj48dGl0bGVzPjx0aXRsZT5Db25j
ZXB0dWFsaXNpbmcgbGVhcm5pbmcgdGhyb3VnaCBzaW11bGF0aW9uOiBBbiBleHBhbnNpdmUgYXBw
cm9hY2ggZm9ywqBwcm9mZXNzaW9uYWwgYW5kIHBlcnNvbmFsIGxlYXJuaW5nPC90aXRsZT48c2Vj
b25kYXJ5LXRpdGxlPk51cnNlIEVkdWNhdGlvbiBpbiBQcmFjdGljZTwvc2Vjb25kYXJ5LXRpdGxl
PjwvdGl0bGVzPjxwYWdlcz4yNTAtMjU1PC9wYWdlcz48bnVtYmVyPjQ8L251bWJlcj48Y29udHJp
YnV0b3JzPjxhdXRob3JzPjxhdXRob3I+QmVycmFnYW4sIExpejwvYXV0aG9yPjwvYXV0aG9ycz48
L2NvbnRyaWJ1dG9ycz48YWRkZWQtZGF0ZSBmb3JtYXQ9InV0YyI+MTQ0OTA2NzAxODwvYWRkZWQt
ZGF0ZT48cmVmLXR5cGUgbmFtZT0iSm91cm5hbCBBcnRpY2xlIj4xNzwvcmVmLXR5cGU+PHJlYy1u
dW1iZXI+MjU4PC9yZWMtbnVtYmVyPjxsYXN0LXVwZGF0ZWQtZGF0ZSBmb3JtYXQ9InV0YyI+MTQ0
OTA2NzAxODwvbGFzdC11cGRhdGVkLWRhdGU+PGVsZWN0cm9uaWMtcmVzb3VyY2UtbnVtPmh0dHA6
Ly9keC5kb2kub3JnLzEwLjEwMTYvai5uZXByLjIwMTMuMDEuMDA0PC9lbGVjdHJvbmljLXJlc291
cmNlLW51bT48dm9sdW1lPjEzPC92b2x1bWU+PC9yZWNvcmQ+PC9DaXRlPjxDaXRlPjxBdXRob3I+
WWVvPC9BdXRob3I+PFllYXI+MjAxNTwvWWVhcj48SURUZXh0PihSZSkgSW50ZXJwcmV0aW5nIEFj
dGlvbiwgTGVhcm5pbmcsIGFuZCBFeHBlcmllbmNlOiBJbnRlZ3JhdGluZyBBY3Rpb24gTGVhcm5p
bmcgYW5kIEV4cGVyaWVudGlhbCBMZWFybmluZyBmb3IgSFJEPC9JRFRleHQ+PHJlY29yZD48ZGF0
ZXM+PHB1Yi1kYXRlcz48ZGF0ZT5TcHJpbmcyMDE1PC9kYXRlPjwvcHViLWRhdGVzPjx5ZWFyPjIw
MTU8L3llYXI+PC9kYXRlcz48a2V5d29yZHM+PGtleXdvcmQ+RWR1Y2F0aW9uPC9rZXl3b3JkPjxr
ZXl3b3JkPkFjdGl2ZSBsZWFybmluZzwva2V5d29yZD48a2V5d29yZD5FeHBlcmllbnRpYWwgbGVh
cm5pbmc8L2tleXdvcmQ+PGtleXdvcmQ+Q3JpdGljYWwgdGhpbmtpbmc8L2tleXdvcmQ+PGtleXdv
cmQ+TWVudGFsIG1vZGVscyB0aGVvcnkgKENvbW11bmljYXRpb24pPC9rZXl3b3JkPjxrZXl3b3Jk
PkNvbXBhcmF0aXZlIHN0dWRpZXM8L2tleXdvcmQ+PGtleXdvcmQ+YWN0aW9uIGxlYXJuaW5nPC9r
ZXl3b3JkPjxrZXl3b3JkPmNvbnRleHQ8L2tleXdvcmQ+PGtleXdvcmQ+Y3JpdGljYWwgcmVmbGVj
dGlvbjwva2V5d29yZD48a2V5d29yZD5leHBlcmllbnRpYWwgbGVhcm5pbmc8L2tleXdvcmQ+PGtl
eXdvcmQ+SFJEPC9rZXl3b3JkPjxrZXl3b3JkPm1lbnRhbCBtb2RlbHM8L2tleXdvcmQ+PC9rZXl3
b3Jkcz48dXJscz48cmVsYXRlZC11cmxzPjx1cmw+aHR0cDovL3NlYXJjaC5lYnNjb2hvc3QuY29t
L2xvZ2luLmFzcHg/ZGlyZWN0PXRydWUmYW1wO0F1dGhUeXBlPWNvb2tpZSxpcCx1cmwsYXRoZW5z
LHVpZCZhbXA7ZGI9YnRoJmFtcDtBTj0xMDE2Nzc1NjYmYW1wO3NpdGU9ZWhvc3QtbGl2ZTwvdXJs
PjwvcmVsYXRlZC11cmxzPjwvdXJscz48aXNibj4xMDQ0ODAwNDwvaXNibj48d29yay10eXBlPkFy
dGljbGU8L3dvcmstdHlwZT48dGl0bGVzPjx0aXRsZT4oUmUpIEludGVycHJldGluZyBBY3Rpb24s
IExlYXJuaW5nLCBhbmQgRXhwZXJpZW5jZTogSW50ZWdyYXRpbmcgQWN0aW9uIExlYXJuaW5nIGFu
ZCBFeHBlcmllbnRpYWwgTGVhcm5pbmcgZm9yIEhSRDwvdGl0bGU+PHNlY29uZGFyeS10aXRsZT5I
dW1hbiBSZXNvdXJjZSBEZXZlbG9wbWVudCBRdWFydGVybHk8L3NlY29uZGFyeS10aXRsZT48L3Rp
dGxlcz48cGFnZXM+ODEtMTA3PC9wYWdlcz48bnVtYmVyPjE8L251bWJlcj48Y29udHJpYnV0b3Jz
PjxhdXRob3JzPjxhdXRob3I+WWVvLCBSb2xhbmQgSy48L2F1dGhvcj48YXV0aG9yPk1hcnF1YXJk
dCwgTWljaGFlbCBKLjwvYXV0aG9yPjwvYXV0aG9ycz48L2NvbnRyaWJ1dG9ycz48YWRkZWQtZGF0
ZSBmb3JtYXQ9InV0YyI+MTUxMDU3MjY1MzwvYWRkZWQtZGF0ZT48cmVmLXR5cGUgbmFtZT0iSm91
cm5hbCBBcnRpY2xlIj4xNzwvcmVmLXR5cGU+PHJlbW90ZS1kYXRhYmFzZS1wcm92aWRlcj5FQlND
T2hvc3Q8L3JlbW90ZS1kYXRhYmFzZS1wcm92aWRlcj48cmVjLW51bWJlcj40ODg8L3JlYy1udW1i
ZXI+PHB1Ymxpc2hlcj5Kb2huIFdpbGV5ICZhbXA7IFNvbnMsIEluYy48L3B1Ymxpc2hlcj48bGFz
dC11cGRhdGVkLWRhdGUgZm9ybWF0PSJ1dGMiPjE1MTA1NzI2NTM8L2xhc3QtdXBkYXRlZC1kYXRl
PjxhY2Nlc3Npb24tbnVtPjEwMTY3NzU2NjwvYWNjZXNzaW9uLW51bT48ZWxlY3Ryb25pYy1yZXNv
dXJjZS1udW0+MTAuMTAwMi9ocmRxLjIxMTk5PC9lbGVjdHJvbmljLXJlc291cmNlLW51bT48dm9s
dW1lPjI2PC92b2x1bWU+PHJlbW90ZS1kYXRhYmFzZS1uYW1lPmJ0aDwvcmVtb3RlLWRhdGFiYXNl
LW5hbWU+PC9yZWNvcmQ+PC9DaXRlPjwvRW5kTm90ZT4A
</w:fldData>
        </w:fldChar>
      </w:r>
      <w:r w:rsidR="008409B2" w:rsidRPr="00707941">
        <w:instrText xml:space="preserve"> ADDIN EN.CITE </w:instrText>
      </w:r>
      <w:r w:rsidR="008409B2" w:rsidRPr="00707941">
        <w:fldChar w:fldCharType="begin">
          <w:fldData xml:space="preserve">PEVuZE5vdGU+PENpdGU+PEF1dGhvcj5BcmRpY2h2aWxpPC9BdXRob3I+PFllYXI+MjAwMzwvWWVh
cj48SURUZXh0PkNvbnN0cnVjdGluZyBzb2NpYWxseSBzaXR1YXRlZCBsZWFybmluZyBleHBlcmll
bmNlcyBpbiBodW1hbiByZXNvdXJjZSBkZXZlbG9wbWVudDogYW4gYWN0aXZpdHkgdGhlb3J5IHBl
cnNwZWN0aXZlPC9JRFRleHQ+PERpc3BsYXlUZXh0PihBcmRpY2h2aWxpLCAyMDAzOyBCZXJyYWdh
biwgMjAxMzsgWWVvICZhbXA7IE1hcnF1YXJkdCwgMjAxNSk8L0Rpc3BsYXlUZXh0PjxyZWNvcmQ+
PGtleXdvcmRzPjxrZXl3b3JkPkxlYXJuaW5nPC9rZXl3b3JkPjxrZXl3b3JkPkVkdWNhdGlvbjwv
a2V5d29yZD48L2tleXdvcmRzPjx1cmxzPjxyZWxhdGVkLXVybHM+PHVybD5odHRwOi8vc2VhcmNo
LmVic2NvaG9zdC5jb20vbG9naW4uYXNweD9kaXJlY3Q9dHJ1ZSZhbXA7QXV0aFR5cGU9Y29va2ll
LGlwLHVybCxhdGhlbnMsdWlkJmFtcDtkYj1idGgmYW1wO0FOPTk1NDU2MTMmYW1wO3NpdGU9ZWhv
c3QtbGl2ZTwvdXJsPjwvcmVsYXRlZC11cmxzPjwvdXJscz48aXNibj4xMzY3ODg2ODwvaXNibj48
d29yay10eXBlPkFydGljbGU8L3dvcmstdHlwZT48dGl0bGVzPjx0aXRsZT5Db25zdHJ1Y3Rpbmcg
c29jaWFsbHkgc2l0dWF0ZWQgbGVhcm5pbmcgZXhwZXJpZW5jZXMgaW4gaHVtYW4gcmVzb3VyY2Ug
ZGV2ZWxvcG1lbnQ6IGFuIGFjdGl2aXR5IHRoZW9yeSBwZXJzcGVjdGl2ZTwvdGl0bGU+PHNlY29u
ZGFyeS10aXRsZT5IdW1hbiBSZXNvdXJjZSBEZXZlbG9wbWVudCBJbnRlcm5hdGlvbmFsPC9zZWNv
bmRhcnktdGl0bGU+PC90aXRsZXM+PHBhZ2VzPjU8L3BhZ2VzPjxudW1iZXI+MTwvbnVtYmVyPjxj
b250cmlidXRvcnM+PGF1dGhvcnM+PGF1dGhvcj5BcmRpY2h2aWxpLCBBbGV4YW5kZXI8L2F1dGhv
cj48L2F1dGhvcnM+PC9jb250cmlidXRvcnM+PGFkZGVkLWRhdGUgZm9ybWF0PSJ1dGMiPjE1MTA2
NDkzNTI8L2FkZGVkLWRhdGU+PHJlZi10eXBlIG5hbWU9IkpvdXJuYWwgQXJ0aWNsZSI+MTc8L3Jl
Zi10eXBlPjxkYXRlcz48eWVhcj4yMDAzPC95ZWFyPjwvZGF0ZXM+PHJlbW90ZS1kYXRhYmFzZS1w
cm92aWRlcj5FQlNDT2hvc3Q8L3JlbW90ZS1kYXRhYmFzZS1wcm92aWRlcj48cmVjLW51bWJlcj41
MDA8L3JlYy1udW1iZXI+PHB1Ymxpc2hlcj5Sb3V0bGVkZ2U8L3B1Ymxpc2hlcj48bGFzdC11cGRh
dGVkLWRhdGUgZm9ybWF0PSJ1dGMiPjE1MTA2NDkzNTI8L2xhc3QtdXBkYXRlZC1kYXRlPjxhY2Nl
c3Npb24tbnVtPjk1NDU2MTM8L2FjY2Vzc2lvbi1udW0+PHZvbHVtZT42PC92b2x1bWU+PHJlbW90
ZS1kYXRhYmFzZS1uYW1lPmJ0aDwvcmVtb3RlLWRhdGFiYXNlLW5hbWU+PC9yZWNvcmQ+PC9DaXRl
PjxDaXRlPjxBdXRob3I+QmVycmFnYW48L0F1dGhvcj48WWVhcj4yMDEzPC9ZZWFyPjxJRFRleHQ+
Q29uY2VwdHVhbGlzaW5nIGxlYXJuaW5nIHRocm91Z2ggc2ltdWxhdGlvbjogQW4gZXhwYW5zaXZl
IGFwcHJvYWNoIGZvcsKgcHJvZmVzc2lvbmFsIGFuZCBwZXJzb25hbCBsZWFybmluZzwvSURUZXh0
PjxyZWNvcmQ+PGRhdGVzPjxwdWItZGF0ZXM+PGRhdGU+Ny8vPC9kYXRlPjwvcHViLWRhdGVzPjx5
ZWFyPjIwMTM8L3llYXI+PC9kYXRlcz48a2V5d29yZHM+PGtleXdvcmQ+UHJvZmVzc2lvbmFsIGxl
YXJuaW5nPC9rZXl3b3JkPjxrZXl3b3JkPkV4cGFuc2l2ZSBsZWFybmluZzwva2V5d29yZD48a2V5
d29yZD5TaW11bGF0aW9uPC9rZXl3b3JkPjwva2V5d29yZHM+PHVybHM+PHJlbGF0ZWQtdXJscz48
dXJsPmh0dHA6Ly93d3cuc2NpZW5jZWRpcmVjdC5jb20vc2NpZW5jZS9hcnRpY2xlL3BpaS9TMTQ3
MTU5NTMxMzAwMDA1WDwvdXJsPjx1cmw+aHR0cDovL3d3dy5udXJzZWVkdWNhdGlvbmlucHJhY3Rp
Y2UuY29tL2FydGljbGUvUzE0NzEtNTk1MygxMykwMDAwNS1YL2Fic3RyYWN0PC91cmw+PC9yZWxh
dGVkLXVybHM+PC91cmxzPjxpc2JuPjE0NzEtNTk1MzwvaXNibj48dGl0bGVzPjx0aXRsZT5Db25j
ZXB0dWFsaXNpbmcgbGVhcm5pbmcgdGhyb3VnaCBzaW11bGF0aW9uOiBBbiBleHBhbnNpdmUgYXBw
cm9hY2ggZm9ywqBwcm9mZXNzaW9uYWwgYW5kIHBlcnNvbmFsIGxlYXJuaW5nPC90aXRsZT48c2Vj
b25kYXJ5LXRpdGxlPk51cnNlIEVkdWNhdGlvbiBpbiBQcmFjdGljZTwvc2Vjb25kYXJ5LXRpdGxl
PjwvdGl0bGVzPjxwYWdlcz4yNTAtMjU1PC9wYWdlcz48bnVtYmVyPjQ8L251bWJlcj48Y29udHJp
YnV0b3JzPjxhdXRob3JzPjxhdXRob3I+QmVycmFnYW4sIExpejwvYXV0aG9yPjwvYXV0aG9ycz48
L2NvbnRyaWJ1dG9ycz48YWRkZWQtZGF0ZSBmb3JtYXQ9InV0YyI+MTQ0OTA2NzAxODwvYWRkZWQt
ZGF0ZT48cmVmLXR5cGUgbmFtZT0iSm91cm5hbCBBcnRpY2xlIj4xNzwvcmVmLXR5cGU+PHJlYy1u
dW1iZXI+MjU4PC9yZWMtbnVtYmVyPjxsYXN0LXVwZGF0ZWQtZGF0ZSBmb3JtYXQ9InV0YyI+MTQ0
OTA2NzAxODwvbGFzdC11cGRhdGVkLWRhdGU+PGVsZWN0cm9uaWMtcmVzb3VyY2UtbnVtPmh0dHA6
Ly9keC5kb2kub3JnLzEwLjEwMTYvai5uZXByLjIwMTMuMDEuMDA0PC9lbGVjdHJvbmljLXJlc291
cmNlLW51bT48dm9sdW1lPjEzPC92b2x1bWU+PC9yZWNvcmQ+PC9DaXRlPjxDaXRlPjxBdXRob3I+
WWVvPC9BdXRob3I+PFllYXI+MjAxNTwvWWVhcj48SURUZXh0PihSZSkgSW50ZXJwcmV0aW5nIEFj
dGlvbiwgTGVhcm5pbmcsIGFuZCBFeHBlcmllbmNlOiBJbnRlZ3JhdGluZyBBY3Rpb24gTGVhcm5p
bmcgYW5kIEV4cGVyaWVudGlhbCBMZWFybmluZyBmb3IgSFJEPC9JRFRleHQ+PHJlY29yZD48ZGF0
ZXM+PHB1Yi1kYXRlcz48ZGF0ZT5TcHJpbmcyMDE1PC9kYXRlPjwvcHViLWRhdGVzPjx5ZWFyPjIw
MTU8L3llYXI+PC9kYXRlcz48a2V5d29yZHM+PGtleXdvcmQ+RWR1Y2F0aW9uPC9rZXl3b3JkPjxr
ZXl3b3JkPkFjdGl2ZSBsZWFybmluZzwva2V5d29yZD48a2V5d29yZD5FeHBlcmllbnRpYWwgbGVh
cm5pbmc8L2tleXdvcmQ+PGtleXdvcmQ+Q3JpdGljYWwgdGhpbmtpbmc8L2tleXdvcmQ+PGtleXdv
cmQ+TWVudGFsIG1vZGVscyB0aGVvcnkgKENvbW11bmljYXRpb24pPC9rZXl3b3JkPjxrZXl3b3Jk
PkNvbXBhcmF0aXZlIHN0dWRpZXM8L2tleXdvcmQ+PGtleXdvcmQ+YWN0aW9uIGxlYXJuaW5nPC9r
ZXl3b3JkPjxrZXl3b3JkPmNvbnRleHQ8L2tleXdvcmQ+PGtleXdvcmQ+Y3JpdGljYWwgcmVmbGVj
dGlvbjwva2V5d29yZD48a2V5d29yZD5leHBlcmllbnRpYWwgbGVhcm5pbmc8L2tleXdvcmQ+PGtl
eXdvcmQ+SFJEPC9rZXl3b3JkPjxrZXl3b3JkPm1lbnRhbCBtb2RlbHM8L2tleXdvcmQ+PC9rZXl3
b3Jkcz48dXJscz48cmVsYXRlZC11cmxzPjx1cmw+aHR0cDovL3NlYXJjaC5lYnNjb2hvc3QuY29t
L2xvZ2luLmFzcHg/ZGlyZWN0PXRydWUmYW1wO0F1dGhUeXBlPWNvb2tpZSxpcCx1cmwsYXRoZW5z
LHVpZCZhbXA7ZGI9YnRoJmFtcDtBTj0xMDE2Nzc1NjYmYW1wO3NpdGU9ZWhvc3QtbGl2ZTwvdXJs
PjwvcmVsYXRlZC11cmxzPjwvdXJscz48aXNibj4xMDQ0ODAwNDwvaXNibj48d29yay10eXBlPkFy
dGljbGU8L3dvcmstdHlwZT48dGl0bGVzPjx0aXRsZT4oUmUpIEludGVycHJldGluZyBBY3Rpb24s
IExlYXJuaW5nLCBhbmQgRXhwZXJpZW5jZTogSW50ZWdyYXRpbmcgQWN0aW9uIExlYXJuaW5nIGFu
ZCBFeHBlcmllbnRpYWwgTGVhcm5pbmcgZm9yIEhSRDwvdGl0bGU+PHNlY29uZGFyeS10aXRsZT5I
dW1hbiBSZXNvdXJjZSBEZXZlbG9wbWVudCBRdWFydGVybHk8L3NlY29uZGFyeS10aXRsZT48L3Rp
dGxlcz48cGFnZXM+ODEtMTA3PC9wYWdlcz48bnVtYmVyPjE8L251bWJlcj48Y29udHJpYnV0b3Jz
PjxhdXRob3JzPjxhdXRob3I+WWVvLCBSb2xhbmQgSy48L2F1dGhvcj48YXV0aG9yPk1hcnF1YXJk
dCwgTWljaGFlbCBKLjwvYXV0aG9yPjwvYXV0aG9ycz48L2NvbnRyaWJ1dG9ycz48YWRkZWQtZGF0
ZSBmb3JtYXQ9InV0YyI+MTUxMDU3MjY1MzwvYWRkZWQtZGF0ZT48cmVmLXR5cGUgbmFtZT0iSm91
cm5hbCBBcnRpY2xlIj4xNzwvcmVmLXR5cGU+PHJlbW90ZS1kYXRhYmFzZS1wcm92aWRlcj5FQlND
T2hvc3Q8L3JlbW90ZS1kYXRhYmFzZS1wcm92aWRlcj48cmVjLW51bWJlcj40ODg8L3JlYy1udW1i
ZXI+PHB1Ymxpc2hlcj5Kb2huIFdpbGV5ICZhbXA7IFNvbnMsIEluYy48L3B1Ymxpc2hlcj48bGFz
dC11cGRhdGVkLWRhdGUgZm9ybWF0PSJ1dGMiPjE1MTA1NzI2NTM8L2xhc3QtdXBkYXRlZC1kYXRl
PjxhY2Nlc3Npb24tbnVtPjEwMTY3NzU2NjwvYWNjZXNzaW9uLW51bT48ZWxlY3Ryb25pYy1yZXNv
dXJjZS1udW0+MTAuMTAwMi9ocmRxLjIxMTk5PC9lbGVjdHJvbmljLXJlc291cmNlLW51bT48dm9s
dW1lPjI2PC92b2x1bWU+PHJlbW90ZS1kYXRhYmFzZS1uYW1lPmJ0aDwvcmVtb3RlLWRhdGFiYXNl
LW5hbWU+PC9yZWNvcmQ+PC9DaXRlPjwvRW5kTm90ZT4A
</w:fldData>
        </w:fldChar>
      </w:r>
      <w:r w:rsidR="008409B2" w:rsidRPr="00707941">
        <w:instrText xml:space="preserve"> ADDIN EN.CITE.DATA </w:instrText>
      </w:r>
      <w:r w:rsidR="008409B2" w:rsidRPr="00707941">
        <w:fldChar w:fldCharType="end"/>
      </w:r>
      <w:r w:rsidR="008409B2" w:rsidRPr="00707941">
        <w:fldChar w:fldCharType="separate"/>
      </w:r>
      <w:r w:rsidR="008409B2" w:rsidRPr="00707941">
        <w:rPr>
          <w:noProof/>
        </w:rPr>
        <w:t>(Ardichvili, 2003; Berragan, 2013; Yeo &amp; Marquardt, 2015)</w:t>
      </w:r>
      <w:r w:rsidR="008409B2" w:rsidRPr="00707941">
        <w:fldChar w:fldCharType="end"/>
      </w:r>
      <w:r w:rsidRPr="00707941">
        <w:t xml:space="preserve">. </w:t>
      </w:r>
      <w:r w:rsidR="008409B2" w:rsidRPr="00707941">
        <w:t>We propose that this</w:t>
      </w:r>
      <w:r w:rsidRPr="00707941">
        <w:t xml:space="preserve"> is congruous with Eisendhart’s ‘roadmap’ of building or expanding upon theories via case study research </w:t>
      </w:r>
      <w:r w:rsidRPr="00707941">
        <w:fldChar w:fldCharType="begin"/>
      </w:r>
      <w:r w:rsidRPr="00707941">
        <w:instrText xml:space="preserve"> ADDIN EN.CITE &lt;EndNote&gt;&lt;Cite&gt;&lt;Author&gt;Eisenhardt&lt;/Author&gt;&lt;Year&gt;1989&lt;/Year&gt;&lt;RecNum&gt;432&lt;/RecNum&gt;&lt;DisplayText&gt;(Eisenhardt, 1989)&lt;/DisplayText&gt;&lt;record&gt;&lt;rec-number&gt;432&lt;/rec-number&gt;&lt;foreign-keys&gt;&lt;key app="EN" db-id="5dada2p0wfr2a6e2st5xe55gzx50zs0wfept"&gt;432&lt;/key&gt;&lt;/foreign-keys&gt;&lt;ref-type name="Journal Article"&gt;17&lt;/ref-type&gt;&lt;contributors&gt;&lt;authors&gt;&lt;author&gt;Eisenhardt, Kathleen M&lt;/author&gt;&lt;/authors&gt;&lt;/contributors&gt;&lt;titles&gt;&lt;title&gt;Building theories from case study research&lt;/title&gt;&lt;secondary-title&gt;Academy of management review&lt;/secondary-title&gt;&lt;/titles&gt;&lt;periodical&gt;&lt;full-title&gt;Academy of management review&lt;/full-title&gt;&lt;/periodical&gt;&lt;pages&gt;532-550&lt;/pages&gt;&lt;volume&gt;14&lt;/volume&gt;&lt;number&gt;4&lt;/number&gt;&lt;dates&gt;&lt;year&gt;1989&lt;/year&gt;&lt;/dates&gt;&lt;isbn&gt;0363-7425&lt;/isbn&gt;&lt;urls&gt;&lt;/urls&gt;&lt;/record&gt;&lt;/Cite&gt;&lt;/EndNote&gt;</w:instrText>
      </w:r>
      <w:r w:rsidRPr="00707941">
        <w:fldChar w:fldCharType="separate"/>
      </w:r>
      <w:r w:rsidRPr="00707941">
        <w:t>(Eisenhardt, 1989)</w:t>
      </w:r>
      <w:r w:rsidRPr="00707941">
        <w:fldChar w:fldCharType="end"/>
      </w:r>
      <w:r w:rsidRPr="00707941">
        <w:t xml:space="preserve">. The paper seeks to achieve methodological rigour by borrowing from both Yin and Eisenhardt’s methodological frameworks when undertaking fieldwork and </w:t>
      </w:r>
      <w:r w:rsidR="00EB4CFA" w:rsidRPr="00707941">
        <w:t>analysing</w:t>
      </w:r>
      <w:r w:rsidRPr="00707941">
        <w:t xml:space="preserve"> data </w:t>
      </w:r>
      <w:r w:rsidRPr="00707941">
        <w:fldChar w:fldCharType="begin"/>
      </w:r>
      <w:r w:rsidRPr="00707941">
        <w:instrText xml:space="preserve"> ADDIN EN.CITE &lt;EndNote&gt;&lt;Cite&gt;&lt;Author&gt;Eisenhardt&lt;/Author&gt;&lt;Year&gt;1989&lt;/Year&gt;&lt;RecNum&gt;432&lt;/RecNum&gt;&lt;DisplayText&gt;(Eisenhardt, 1989; Yin, 2009)&lt;/DisplayText&gt;&lt;record&gt;&lt;rec-number&gt;432&lt;/rec-number&gt;&lt;foreign-keys&gt;&lt;key app="EN" db-id="5dada2p0wfr2a6e2st5xe55gzx50zs0wfept"&gt;432&lt;/key&gt;&lt;/foreign-keys&gt;&lt;ref-type name="Journal Article"&gt;17&lt;/ref-type&gt;&lt;contributors&gt;&lt;authors&gt;&lt;author&gt;Eisenhardt, Kathleen M&lt;/author&gt;&lt;/authors&gt;&lt;/contributors&gt;&lt;titles&gt;&lt;title&gt;Building theories from case study research&lt;/title&gt;&lt;secondary-title&gt;Academy of management review&lt;/secondary-title&gt;&lt;/titles&gt;&lt;periodical&gt;&lt;full-title&gt;Academy of management review&lt;/full-title&gt;&lt;/periodical&gt;&lt;pages&gt;532-550&lt;/pages&gt;&lt;volume&gt;14&lt;/volume&gt;&lt;number&gt;4&lt;/number&gt;&lt;dates&gt;&lt;year&gt;1989&lt;/year&gt;&lt;/dates&gt;&lt;isbn&gt;0363-7425&lt;/isbn&gt;&lt;urls&gt;&lt;/urls&gt;&lt;/record&gt;&lt;/Cite&gt;&lt;Cite&gt;&lt;Author&gt;Yin&lt;/Author&gt;&lt;Year&gt;2009&lt;/Year&gt;&lt;RecNum&gt;430&lt;/RecNum&gt;&lt;record&gt;&lt;rec-number&gt;430&lt;/rec-number&gt;&lt;foreign-keys&gt;&lt;key app="EN" db-id="5dada2p0wfr2a6e2st5xe55gzx50zs0wfept"&gt;430&lt;/key&gt;&lt;/foreign-keys&gt;&lt;ref-type name="Journal Article"&gt;17&lt;/ref-type&gt;&lt;contributors&gt;&lt;authors&gt;&lt;author&gt;Yin, Robert K&lt;/author&gt;&lt;/authors&gt;&lt;/contributors&gt;&lt;titles&gt;&lt;title&gt;Case study research: Design and Methods. SAGE publications&lt;/title&gt;&lt;secondary-title&gt;Thousand oaks&lt;/secondary-title&gt;&lt;/titles&gt;&lt;periodical&gt;&lt;full-title&gt;Thousand oaks&lt;/full-title&gt;&lt;/periodical&gt;&lt;dates&gt;&lt;year&gt;2009&lt;/year&gt;&lt;/dates&gt;&lt;urls&gt;&lt;/urls&gt;&lt;/record&gt;&lt;/Cite&gt;&lt;/EndNote&gt;</w:instrText>
      </w:r>
      <w:r w:rsidRPr="00707941">
        <w:fldChar w:fldCharType="separate"/>
      </w:r>
      <w:r w:rsidRPr="00707941">
        <w:t>(Eisenhardt, 1989; Yin, 2009)</w:t>
      </w:r>
      <w:r w:rsidRPr="00707941">
        <w:fldChar w:fldCharType="end"/>
      </w:r>
      <w:r w:rsidRPr="00707941">
        <w:t xml:space="preserve">. </w:t>
      </w:r>
    </w:p>
    <w:p w14:paraId="044593EA" w14:textId="77777777" w:rsidR="00800360" w:rsidRPr="00707941" w:rsidRDefault="00800360" w:rsidP="00F45854">
      <w:pPr>
        <w:spacing w:line="480" w:lineRule="auto"/>
      </w:pPr>
    </w:p>
    <w:p w14:paraId="7C482B08" w14:textId="566B2ED9" w:rsidR="00800360" w:rsidRPr="00707941" w:rsidRDefault="00800360" w:rsidP="00F45854">
      <w:pPr>
        <w:spacing w:line="480" w:lineRule="auto"/>
      </w:pPr>
      <w:r w:rsidRPr="00707941">
        <w:t xml:space="preserve">Interviews were recorded and then </w:t>
      </w:r>
      <w:r w:rsidR="003973F5" w:rsidRPr="00707941">
        <w:t xml:space="preserve">where necessary, </w:t>
      </w:r>
      <w:r w:rsidRPr="00707941">
        <w:t xml:space="preserve">translated from Arabic to English. The interview transcripts were uploaded to NVivo for analysis and coding was conducted in two distinct stages. Adopting Saldaña’s notion of ‘coding for patterns’ an initial coding exercise was undertaken to establish recurrent themes that emerged from the data </w:t>
      </w:r>
      <w:r w:rsidRPr="00707941">
        <w:fldChar w:fldCharType="begin"/>
      </w:r>
      <w:r w:rsidRPr="00707941">
        <w:instrText xml:space="preserve"> ADDIN EN.CITE &lt;EndNote&gt;&lt;Cite&gt;&lt;Author&gt;Saldaña&lt;/Author&gt;&lt;Year&gt;2016&lt;/Year&gt;&lt;RecNum&gt;433&lt;/RecNum&gt;&lt;DisplayText&gt;(Saldaña, 2016)&lt;/DisplayText&gt;&lt;record&gt;&lt;rec-number&gt;433&lt;/rec-number&gt;&lt;foreign-keys&gt;&lt;key app="EN" db-id="5dada2p0wfr2a6e2st5xe55gzx50zs0wfept"&gt;433&lt;/key&gt;&lt;/foreign-keys&gt;&lt;ref-type name="Book"&gt;6&lt;/ref-type&gt;&lt;contributors&gt;&lt;authors&gt;&lt;author&gt;Saldaña, Johnny&lt;/author&gt;&lt;/authors&gt;&lt;/contributors&gt;&lt;titles&gt;&lt;title&gt;Ethnotheatre: Research from page to stage&lt;/title&gt;&lt;/titles&gt;&lt;dates&gt;&lt;year&gt;2016&lt;/year&gt;&lt;/dates&gt;&lt;publisher&gt;Routledge&lt;/publisher&gt;&lt;isbn&gt;131542892X&lt;/isbn&gt;&lt;urls&gt;&lt;/urls&gt;&lt;/record&gt;&lt;/Cite&gt;&lt;/EndNote&gt;</w:instrText>
      </w:r>
      <w:r w:rsidRPr="00707941">
        <w:fldChar w:fldCharType="separate"/>
      </w:r>
      <w:r w:rsidRPr="00707941">
        <w:t>(Saldaña, 2016)</w:t>
      </w:r>
      <w:r w:rsidRPr="00707941">
        <w:fldChar w:fldCharType="end"/>
      </w:r>
      <w:r w:rsidRPr="00707941">
        <w:t xml:space="preserve">. A second stage of axial coding was then undertaken to generate codes, categories and themes. In parallel with a social constructionist paradigm, data was interpreted on a “coding as heuristic” basis </w:t>
      </w:r>
      <w:r w:rsidRPr="00707941">
        <w:fldChar w:fldCharType="begin"/>
      </w:r>
      <w:r w:rsidRPr="00707941">
        <w:instrText xml:space="preserve"> ADDIN EN.CITE &lt;EndNote&gt;&lt;Cite&gt;&lt;Author&gt;Saldaña&lt;/Author&gt;&lt;Year&gt;2016&lt;/Year&gt;&lt;RecNum&gt;433&lt;/RecNum&gt;&lt;Pages&gt;9&lt;/Pages&gt;&lt;DisplayText&gt;(Saldaña, 2016, p. 9)&lt;/DisplayText&gt;&lt;record&gt;&lt;rec-number&gt;433&lt;/rec-number&gt;&lt;foreign-keys&gt;&lt;key app="EN" db-id="5dada2p0wfr2a6e2st5xe55gzx50zs0wfept"&gt;433&lt;/key&gt;&lt;/foreign-keys&gt;&lt;ref-type name="Book"&gt;6&lt;/ref-type&gt;&lt;contributors&gt;&lt;authors&gt;&lt;author&gt;Saldaña, Johnny&lt;/author&gt;&lt;/authors&gt;&lt;/contributors&gt;&lt;titles&gt;&lt;title&gt;Ethnotheatre: Research from page to stage&lt;/title&gt;&lt;/titles&gt;&lt;dates&gt;&lt;year&gt;2016&lt;/year&gt;&lt;/dates&gt;&lt;publisher&gt;Routledge&lt;/publisher&gt;&lt;isbn&gt;131542892X&lt;/isbn&gt;&lt;urls&gt;&lt;/urls&gt;&lt;/record&gt;&lt;/Cite&gt;&lt;/EndNote&gt;</w:instrText>
      </w:r>
      <w:r w:rsidRPr="00707941">
        <w:fldChar w:fldCharType="separate"/>
      </w:r>
      <w:r w:rsidRPr="00707941">
        <w:t>(Saldaña, 2016, p. 9)</w:t>
      </w:r>
      <w:r w:rsidRPr="00707941">
        <w:fldChar w:fldCharType="end"/>
      </w:r>
      <w:r w:rsidRPr="00707941">
        <w:t xml:space="preserve">. Here, coding was undertaken not simply as a labelling exercise or the placing of data in rigid taxonomies; rather a heuristic and more interpretative approach was adopted to get behind and beneath the data </w:t>
      </w:r>
      <w:r w:rsidRPr="00707941">
        <w:fldChar w:fldCharType="begin"/>
      </w:r>
      <w:r w:rsidRPr="00707941">
        <w:instrText xml:space="preserve"> ADDIN EN.CITE &lt;EndNote&gt;&lt;Cite&gt;&lt;Author&gt;Dey&lt;/Author&gt;&lt;Year&gt;1999&lt;/Year&gt;&lt;RecNum&gt;434&lt;/RecNum&gt;&lt;DisplayText&gt;(Dey, 1999; Saldaña, 2016)&lt;/DisplayText&gt;&lt;record&gt;&lt;rec-number&gt;434&lt;/rec-number&gt;&lt;foreign-keys&gt;&lt;key app="EN" db-id="5dada2p0wfr2a6e2st5xe55gzx50zs0wfept"&gt;434&lt;/key&gt;&lt;/foreign-keys&gt;&lt;ref-type name="Book"&gt;6&lt;/ref-type&gt;&lt;contributors&gt;&lt;authors&gt;&lt;author&gt;Dey, Ian&lt;/author&gt;&lt;/authors&gt;&lt;/contributors&gt;&lt;titles&gt;&lt;title&gt;Grounding grounded theory: Guidelines for qualitative inquiry&lt;/title&gt;&lt;/titles&gt;&lt;volume&gt;282&lt;/volume&gt;&lt;dates&gt;&lt;year&gt;1999&lt;/year&gt;&lt;/dates&gt;&lt;publisher&gt;JSTOR&lt;/publisher&gt;&lt;urls&gt;&lt;/urls&gt;&lt;/record&gt;&lt;/Cite&gt;&lt;Cite&gt;&lt;Author&gt;Saldaña&lt;/Author&gt;&lt;Year&gt;2016&lt;/Year&gt;&lt;RecNum&gt;433&lt;/RecNum&gt;&lt;record&gt;&lt;rec-number&gt;433&lt;/rec-number&gt;&lt;foreign-keys&gt;&lt;key app="EN" db-id="5dada2p0wfr2a6e2st5xe55gzx50zs0wfept"&gt;433&lt;/key&gt;&lt;/foreign-keys&gt;&lt;ref-type name="Book"&gt;6&lt;/ref-type&gt;&lt;contributors&gt;&lt;authors&gt;&lt;author&gt;Saldaña, Johnny&lt;/author&gt;&lt;/authors&gt;&lt;/contributors&gt;&lt;titles&gt;&lt;title&gt;Ethnotheatre: Research from page to stage&lt;/title&gt;&lt;/titles&gt;&lt;dates&gt;&lt;year&gt;2016&lt;/year&gt;&lt;/dates&gt;&lt;publisher&gt;Routledge&lt;/publisher&gt;&lt;isbn&gt;131542892X&lt;/isbn&gt;&lt;urls&gt;&lt;/urls&gt;&lt;/record&gt;&lt;/Cite&gt;&lt;/EndNote&gt;</w:instrText>
      </w:r>
      <w:r w:rsidRPr="00707941">
        <w:fldChar w:fldCharType="separate"/>
      </w:r>
      <w:r w:rsidRPr="00707941">
        <w:t xml:space="preserve">(Dey, 1999; </w:t>
      </w:r>
      <w:r w:rsidRPr="00707941">
        <w:lastRenderedPageBreak/>
        <w:t>Saldaña, 2016)</w:t>
      </w:r>
      <w:r w:rsidRPr="00707941">
        <w:fldChar w:fldCharType="end"/>
      </w:r>
      <w:r w:rsidRPr="00707941">
        <w:t xml:space="preserve">. From a deontological perspective all participants’ identity has been protected and anonymity retained. Participants were informed of their right to withdraw from the interview process if they wished to and asked to confirm consent to being recorded at the commencement of all interviews. </w:t>
      </w:r>
    </w:p>
    <w:p w14:paraId="77A7C67E" w14:textId="77777777" w:rsidR="00EA29F6" w:rsidRPr="00707941" w:rsidRDefault="00EA29F6" w:rsidP="00F45854">
      <w:pPr>
        <w:spacing w:line="480" w:lineRule="auto"/>
      </w:pPr>
    </w:p>
    <w:p w14:paraId="7A76C1E3" w14:textId="0B3A16FC" w:rsidR="00D35632" w:rsidRPr="00707941" w:rsidRDefault="00D35632" w:rsidP="00862CC5">
      <w:pPr>
        <w:spacing w:line="480" w:lineRule="auto"/>
        <w:jc w:val="center"/>
        <w:outlineLvl w:val="0"/>
      </w:pPr>
      <w:r w:rsidRPr="00707941">
        <w:rPr>
          <w:b/>
        </w:rPr>
        <w:t>Findings</w:t>
      </w:r>
    </w:p>
    <w:p w14:paraId="38F913E2" w14:textId="679ACF72" w:rsidR="00D35632" w:rsidRPr="00707941" w:rsidRDefault="00574572" w:rsidP="00F45854">
      <w:pPr>
        <w:spacing w:line="480" w:lineRule="auto"/>
      </w:pPr>
      <w:r w:rsidRPr="00707941">
        <w:t xml:space="preserve">Following a thematic analysis of the </w:t>
      </w:r>
      <w:r w:rsidR="00E85963" w:rsidRPr="00707941">
        <w:t xml:space="preserve">transcribed and translated interviews, </w:t>
      </w:r>
      <w:r w:rsidR="00F00753" w:rsidRPr="00707941">
        <w:t>themes</w:t>
      </w:r>
      <w:r w:rsidR="00937CAE" w:rsidRPr="00707941">
        <w:t xml:space="preserve"> </w:t>
      </w:r>
      <w:r w:rsidR="00E85963" w:rsidRPr="00707941">
        <w:t xml:space="preserve">were </w:t>
      </w:r>
      <w:r w:rsidR="00937CAE" w:rsidRPr="00707941">
        <w:t xml:space="preserve">developed </w:t>
      </w:r>
      <w:r w:rsidR="00051D24" w:rsidRPr="00707941">
        <w:t xml:space="preserve">from </w:t>
      </w:r>
      <w:r w:rsidR="00E85963" w:rsidRPr="00707941">
        <w:t xml:space="preserve">the data, these </w:t>
      </w:r>
      <w:r w:rsidR="00051D24" w:rsidRPr="00707941">
        <w:t xml:space="preserve">are depicted in Table 1. The data </w:t>
      </w:r>
      <w:r w:rsidR="001849DC" w:rsidRPr="00707941">
        <w:t xml:space="preserve">reveal </w:t>
      </w:r>
      <w:r w:rsidR="00937CAE" w:rsidRPr="00707941">
        <w:t xml:space="preserve">that there were distinct features of the WGT programme which enabled and disabled employee participation in the </w:t>
      </w:r>
      <w:r w:rsidR="00DB5278" w:rsidRPr="00707941">
        <w:t>short-term</w:t>
      </w:r>
      <w:r w:rsidR="00051D24" w:rsidRPr="00707941">
        <w:t xml:space="preserve"> CoPs. In th</w:t>
      </w:r>
      <w:r w:rsidR="003973F5" w:rsidRPr="00707941">
        <w:t xml:space="preserve">is section </w:t>
      </w:r>
      <w:r w:rsidR="00051D24" w:rsidRPr="00707941">
        <w:t xml:space="preserve">illustrative quotes from interviewees are </w:t>
      </w:r>
      <w:r w:rsidR="001849DC" w:rsidRPr="00707941">
        <w:t xml:space="preserve">presented </w:t>
      </w:r>
      <w:r w:rsidR="00C67F73" w:rsidRPr="00707941">
        <w:t xml:space="preserve">with respective </w:t>
      </w:r>
      <w:r w:rsidR="00707816" w:rsidRPr="00707941">
        <w:t>themes</w:t>
      </w:r>
      <w:r w:rsidR="00C67F73" w:rsidRPr="00707941">
        <w:t xml:space="preserve"> </w:t>
      </w:r>
      <w:r w:rsidR="003973F5" w:rsidRPr="00707941">
        <w:t xml:space="preserve">identified </w:t>
      </w:r>
      <w:r w:rsidR="00CC2F9D" w:rsidRPr="00707941">
        <w:t>in parentheses</w:t>
      </w:r>
      <w:r w:rsidR="00051D24" w:rsidRPr="00707941">
        <w:t>.</w:t>
      </w:r>
    </w:p>
    <w:p w14:paraId="7E5A3AD2" w14:textId="77777777" w:rsidR="00C118A7" w:rsidRPr="00707941" w:rsidRDefault="00C118A7" w:rsidP="00E85963">
      <w:pPr>
        <w:spacing w:line="480" w:lineRule="auto"/>
        <w:rPr>
          <w:b/>
        </w:rPr>
      </w:pPr>
    </w:p>
    <w:p w14:paraId="0F7E35DA" w14:textId="1A104CAD" w:rsidR="00C118A7" w:rsidRPr="00707941" w:rsidRDefault="00C118A7" w:rsidP="00862CC5">
      <w:pPr>
        <w:spacing w:line="480" w:lineRule="auto"/>
        <w:jc w:val="center"/>
        <w:rPr>
          <w:b/>
        </w:rPr>
      </w:pPr>
      <w:r w:rsidRPr="00707941">
        <w:rPr>
          <w:b/>
        </w:rPr>
        <w:t>Insert Table One here</w:t>
      </w:r>
    </w:p>
    <w:p w14:paraId="77E4A80F" w14:textId="77777777" w:rsidR="00C118A7" w:rsidRPr="00707941" w:rsidRDefault="00C118A7" w:rsidP="00E85963">
      <w:pPr>
        <w:spacing w:line="480" w:lineRule="auto"/>
        <w:rPr>
          <w:b/>
        </w:rPr>
      </w:pPr>
    </w:p>
    <w:p w14:paraId="0F916240" w14:textId="738ACB0C" w:rsidR="00E63AB5" w:rsidRPr="00707941" w:rsidRDefault="00E63AB5" w:rsidP="00E85963">
      <w:pPr>
        <w:spacing w:line="480" w:lineRule="auto"/>
      </w:pPr>
      <w:r w:rsidRPr="00707941">
        <w:t xml:space="preserve">The findings from this research indicate that participants were engaged within a CoP, that they were encouraged to </w:t>
      </w:r>
      <w:r w:rsidR="001849DC" w:rsidRPr="00707941">
        <w:t xml:space="preserve">share </w:t>
      </w:r>
      <w:r w:rsidRPr="00707941">
        <w:t xml:space="preserve">knowledge, and that they were working collaboratively towards an overarching goal (the WGT tasks). </w:t>
      </w:r>
      <w:r w:rsidR="00820F24" w:rsidRPr="00707941">
        <w:t xml:space="preserve">The </w:t>
      </w:r>
      <w:r w:rsidR="00E85963" w:rsidRPr="00707941">
        <w:t>composition</w:t>
      </w:r>
      <w:r w:rsidR="00820F24" w:rsidRPr="00707941">
        <w:t xml:space="preserve"> of the WGT teams meant that participants were integrating with employees from across the organisation, so the</w:t>
      </w:r>
      <w:r w:rsidR="001849DC" w:rsidRPr="00707941">
        <w:t>re was the</w:t>
      </w:r>
      <w:r w:rsidR="00820F24" w:rsidRPr="00707941">
        <w:t xml:space="preserve"> potential for knowledge sharing</w:t>
      </w:r>
      <w:r w:rsidR="001849DC" w:rsidRPr="00707941">
        <w:t>,</w:t>
      </w:r>
      <w:r w:rsidR="00820F24" w:rsidRPr="00707941">
        <w:t xml:space="preserve"> and improvement in individual </w:t>
      </w:r>
      <w:r w:rsidR="001849DC" w:rsidRPr="00707941">
        <w:t>and</w:t>
      </w:r>
      <w:r w:rsidR="00820F24" w:rsidRPr="00707941">
        <w:t xml:space="preserve"> </w:t>
      </w:r>
      <w:r w:rsidR="001849DC" w:rsidRPr="00707941">
        <w:t>organisation practice</w:t>
      </w:r>
      <w:r w:rsidR="00820F24" w:rsidRPr="00707941">
        <w:t xml:space="preserve">. </w:t>
      </w:r>
      <w:r w:rsidRPr="00707941">
        <w:t xml:space="preserve">This was important for </w:t>
      </w:r>
      <w:r w:rsidR="001849DC" w:rsidRPr="00707941">
        <w:t>participants who were new</w:t>
      </w:r>
      <w:r w:rsidRPr="00707941">
        <w:t xml:space="preserve"> to the business:</w:t>
      </w:r>
    </w:p>
    <w:p w14:paraId="0CFFE126" w14:textId="43CF7D30" w:rsidR="00E63AB5" w:rsidRPr="00707941" w:rsidRDefault="00E85963" w:rsidP="00E63AB5">
      <w:pPr>
        <w:spacing w:line="480" w:lineRule="auto"/>
        <w:ind w:left="720"/>
      </w:pPr>
      <w:r w:rsidRPr="00707941">
        <w:t xml:space="preserve"> </w:t>
      </w:r>
      <w:r w:rsidR="00051D24" w:rsidRPr="00707941">
        <w:t>“</w:t>
      </w:r>
      <w:r w:rsidR="00E63AB5" w:rsidRPr="00707941">
        <w:t xml:space="preserve">I am new in the company, I </w:t>
      </w:r>
      <w:r w:rsidR="001849DC" w:rsidRPr="00707941">
        <w:t>found</w:t>
      </w:r>
      <w:r w:rsidR="00E63AB5" w:rsidRPr="00707941">
        <w:t xml:space="preserve"> this program </w:t>
      </w:r>
      <w:r w:rsidR="00051D24" w:rsidRPr="00707941">
        <w:t>a good chance for me to enhance my knowledge and working with teams in problem solving” (participant 3</w:t>
      </w:r>
      <w:r w:rsidR="00C67F73" w:rsidRPr="00707941">
        <w:t>;</w:t>
      </w:r>
      <w:r w:rsidR="006035DD" w:rsidRPr="00707941">
        <w:t xml:space="preserve"> E</w:t>
      </w:r>
      <w:r w:rsidR="00C67F73" w:rsidRPr="00707941">
        <w:t>2, E3</w:t>
      </w:r>
      <w:r w:rsidR="00051D24" w:rsidRPr="00707941">
        <w:t>)</w:t>
      </w:r>
    </w:p>
    <w:p w14:paraId="44596788" w14:textId="6693EC8C" w:rsidR="00E63AB5" w:rsidRPr="00707941" w:rsidRDefault="00C251DA" w:rsidP="00E85963">
      <w:pPr>
        <w:spacing w:line="480" w:lineRule="auto"/>
      </w:pPr>
      <w:r w:rsidRPr="00707941">
        <w:lastRenderedPageBreak/>
        <w:t>The inculcation of participants in a CoP was completed quickly</w:t>
      </w:r>
      <w:r w:rsidR="00E63AB5" w:rsidRPr="00707941">
        <w:t xml:space="preserve"> and there were easily identifiable benefits to participating:</w:t>
      </w:r>
      <w:r w:rsidR="00051D24" w:rsidRPr="00707941">
        <w:t xml:space="preserve"> </w:t>
      </w:r>
    </w:p>
    <w:p w14:paraId="5F8632B5" w14:textId="0A0265E5" w:rsidR="005B1597" w:rsidRPr="00707941" w:rsidRDefault="00051D24" w:rsidP="00E63AB5">
      <w:pPr>
        <w:spacing w:line="480" w:lineRule="auto"/>
        <w:ind w:left="720"/>
        <w:rPr>
          <w:rFonts w:ascii="Calibri" w:hAnsi="Calibri"/>
        </w:rPr>
      </w:pPr>
      <w:r w:rsidRPr="00707941">
        <w:rPr>
          <w:rFonts w:ascii="Calibri" w:hAnsi="Calibri"/>
        </w:rPr>
        <w:t xml:space="preserve">“from starting working on the first task solving </w:t>
      </w:r>
      <w:r w:rsidR="001849DC" w:rsidRPr="00707941">
        <w:rPr>
          <w:rFonts w:ascii="Calibri" w:hAnsi="Calibri"/>
        </w:rPr>
        <w:t>activities</w:t>
      </w:r>
      <w:r w:rsidRPr="00707941">
        <w:rPr>
          <w:rFonts w:ascii="Calibri" w:hAnsi="Calibri"/>
        </w:rPr>
        <w:t>, I felt part of the team within a smaller subset of the community”</w:t>
      </w:r>
      <w:r w:rsidR="005B1597" w:rsidRPr="00707941">
        <w:rPr>
          <w:rFonts w:ascii="Calibri" w:hAnsi="Calibri"/>
        </w:rPr>
        <w:t xml:space="preserve"> (participant 6</w:t>
      </w:r>
      <w:r w:rsidR="000404E0" w:rsidRPr="00707941">
        <w:rPr>
          <w:rFonts w:ascii="Calibri" w:hAnsi="Calibri"/>
        </w:rPr>
        <w:t>;</w:t>
      </w:r>
      <w:r w:rsidR="00C67F73" w:rsidRPr="00707941">
        <w:rPr>
          <w:rFonts w:ascii="Calibri" w:hAnsi="Calibri"/>
        </w:rPr>
        <w:t xml:space="preserve"> E2, E3</w:t>
      </w:r>
      <w:r w:rsidR="005B1597" w:rsidRPr="00707941">
        <w:rPr>
          <w:rFonts w:ascii="Calibri" w:hAnsi="Calibri"/>
        </w:rPr>
        <w:t>)</w:t>
      </w:r>
    </w:p>
    <w:p w14:paraId="1C459EAA" w14:textId="6104CEDF" w:rsidR="00E63AB5" w:rsidRPr="00707941" w:rsidRDefault="00E63AB5" w:rsidP="00E63AB5">
      <w:pPr>
        <w:spacing w:line="480" w:lineRule="auto"/>
        <w:rPr>
          <w:rFonts w:ascii="Calibri" w:hAnsi="Calibri"/>
        </w:rPr>
      </w:pPr>
      <w:r w:rsidRPr="00707941">
        <w:rPr>
          <w:rFonts w:ascii="Calibri" w:hAnsi="Calibri"/>
        </w:rPr>
        <w:t>One participant reiterated this point and noted the longer term implications of participating in the WGT programme:</w:t>
      </w:r>
    </w:p>
    <w:p w14:paraId="53E69797" w14:textId="2018586B" w:rsidR="00E63AB5" w:rsidRPr="00707941" w:rsidRDefault="00E63AB5" w:rsidP="00E63AB5">
      <w:pPr>
        <w:spacing w:line="480" w:lineRule="auto"/>
        <w:ind w:left="720"/>
      </w:pPr>
      <w:r w:rsidRPr="00707941">
        <w:rPr>
          <w:rFonts w:ascii="Calibri" w:hAnsi="Calibri"/>
        </w:rPr>
        <w:t>“From the first day I feel that I belong to this team, I find myself comfortable when I make connection and during discussion with other team members and this make my participation in activities easier, and even after finishing the program we still have strong connection and meet from time to time” (participant 3; E2, E3)</w:t>
      </w:r>
    </w:p>
    <w:p w14:paraId="10811E3A" w14:textId="77777777" w:rsidR="00E63AB5" w:rsidRPr="00707941" w:rsidRDefault="005B1597" w:rsidP="00F45854">
      <w:pPr>
        <w:spacing w:line="480" w:lineRule="auto"/>
        <w:rPr>
          <w:rFonts w:ascii="Calibri" w:hAnsi="Calibri"/>
        </w:rPr>
      </w:pPr>
      <w:r w:rsidRPr="00707941">
        <w:rPr>
          <w:rFonts w:ascii="Calibri" w:hAnsi="Calibri"/>
        </w:rPr>
        <w:t xml:space="preserve">When asked about the nature of the TMT engagement with the programme, some participants identified this as a positive feature: </w:t>
      </w:r>
    </w:p>
    <w:p w14:paraId="490C311E" w14:textId="190BB24C" w:rsidR="00E63AB5" w:rsidRPr="00707941" w:rsidRDefault="005B1597" w:rsidP="00E63AB5">
      <w:pPr>
        <w:spacing w:line="480" w:lineRule="auto"/>
        <w:ind w:left="720"/>
        <w:rPr>
          <w:rFonts w:ascii="Calibri" w:hAnsi="Calibri"/>
        </w:rPr>
      </w:pPr>
      <w:r w:rsidRPr="00707941">
        <w:rPr>
          <w:rFonts w:ascii="Calibri" w:hAnsi="Calibri"/>
        </w:rPr>
        <w:t>“I want to present my best in front of our company CEO as this will help in future promotion, and this encourages me to work hard” (participant 7</w:t>
      </w:r>
      <w:r w:rsidR="00C67F73" w:rsidRPr="00707941">
        <w:rPr>
          <w:rFonts w:ascii="Calibri" w:hAnsi="Calibri"/>
        </w:rPr>
        <w:t xml:space="preserve">; </w:t>
      </w:r>
      <w:r w:rsidR="001849DC" w:rsidRPr="00707941">
        <w:rPr>
          <w:rFonts w:ascii="Calibri" w:hAnsi="Calibri"/>
        </w:rPr>
        <w:t>E4</w:t>
      </w:r>
      <w:r w:rsidRPr="00707941">
        <w:rPr>
          <w:rFonts w:ascii="Calibri" w:hAnsi="Calibri"/>
        </w:rPr>
        <w:t xml:space="preserve">) </w:t>
      </w:r>
    </w:p>
    <w:p w14:paraId="48BFAB9D" w14:textId="5244109E" w:rsidR="00E63AB5" w:rsidRPr="00707941" w:rsidRDefault="001849DC" w:rsidP="00F45854">
      <w:pPr>
        <w:spacing w:line="480" w:lineRule="auto"/>
        <w:rPr>
          <w:rFonts w:ascii="Calibri" w:hAnsi="Calibri"/>
        </w:rPr>
      </w:pPr>
      <w:r w:rsidRPr="00707941">
        <w:rPr>
          <w:rFonts w:ascii="Calibri" w:hAnsi="Calibri"/>
        </w:rPr>
        <w:t xml:space="preserve">However, </w:t>
      </w:r>
      <w:r w:rsidR="003973F5" w:rsidRPr="00707941">
        <w:rPr>
          <w:rFonts w:ascii="Calibri" w:hAnsi="Calibri"/>
        </w:rPr>
        <w:t>others found</w:t>
      </w:r>
      <w:r w:rsidRPr="00707941">
        <w:rPr>
          <w:rFonts w:ascii="Calibri" w:hAnsi="Calibri"/>
        </w:rPr>
        <w:t xml:space="preserve"> the presence of the TMT and their peers a barrier to participation</w:t>
      </w:r>
      <w:r w:rsidR="005B1597" w:rsidRPr="00707941">
        <w:rPr>
          <w:rFonts w:ascii="Calibri" w:hAnsi="Calibri"/>
        </w:rPr>
        <w:t>,</w:t>
      </w:r>
      <w:r w:rsidR="00E63AB5" w:rsidRPr="00707941">
        <w:rPr>
          <w:rFonts w:ascii="Calibri" w:hAnsi="Calibri"/>
        </w:rPr>
        <w:t xml:space="preserve"> they explained:</w:t>
      </w:r>
    </w:p>
    <w:p w14:paraId="00527E25" w14:textId="4638ECA5" w:rsidR="00F91C19" w:rsidRPr="00707941" w:rsidRDefault="005B1597" w:rsidP="00F91C19">
      <w:pPr>
        <w:spacing w:line="480" w:lineRule="auto"/>
        <w:ind w:left="720"/>
        <w:rPr>
          <w:rFonts w:ascii="Calibri" w:hAnsi="Calibri"/>
        </w:rPr>
      </w:pPr>
      <w:r w:rsidRPr="00707941">
        <w:rPr>
          <w:rFonts w:ascii="Calibri" w:hAnsi="Calibri"/>
        </w:rPr>
        <w:t>“</w:t>
      </w:r>
      <w:r w:rsidR="00F91C19" w:rsidRPr="00707941">
        <w:rPr>
          <w:rFonts w:ascii="Calibri" w:hAnsi="Calibri"/>
        </w:rPr>
        <w:t xml:space="preserve">I </w:t>
      </w:r>
      <w:r w:rsidRPr="00707941">
        <w:rPr>
          <w:rFonts w:ascii="Calibri" w:hAnsi="Calibri"/>
        </w:rPr>
        <w:t>could not participate, as I do not want to get bad impression” (participant 1</w:t>
      </w:r>
      <w:r w:rsidR="00C67F73" w:rsidRPr="00707941">
        <w:rPr>
          <w:rFonts w:ascii="Calibri" w:hAnsi="Calibri"/>
        </w:rPr>
        <w:t xml:space="preserve">; </w:t>
      </w:r>
      <w:r w:rsidR="001849DC" w:rsidRPr="00707941">
        <w:rPr>
          <w:rFonts w:ascii="Calibri" w:hAnsi="Calibri"/>
        </w:rPr>
        <w:t>D2, D4</w:t>
      </w:r>
      <w:r w:rsidR="0039492B" w:rsidRPr="00707941">
        <w:rPr>
          <w:rFonts w:ascii="Calibri" w:hAnsi="Calibri"/>
        </w:rPr>
        <w:t>)</w:t>
      </w:r>
      <w:r w:rsidR="00B64B05" w:rsidRPr="00707941">
        <w:rPr>
          <w:rFonts w:ascii="Calibri" w:hAnsi="Calibri"/>
        </w:rPr>
        <w:t xml:space="preserve"> </w:t>
      </w:r>
    </w:p>
    <w:p w14:paraId="74C8CC2F" w14:textId="7E3D76DF" w:rsidR="00F91C19" w:rsidRPr="00707941" w:rsidRDefault="00C67F73" w:rsidP="00F91C19">
      <w:pPr>
        <w:spacing w:line="480" w:lineRule="auto"/>
        <w:ind w:left="720"/>
        <w:rPr>
          <w:rFonts w:ascii="Calibri" w:hAnsi="Calibri"/>
        </w:rPr>
      </w:pPr>
      <w:r w:rsidRPr="00707941">
        <w:rPr>
          <w:rFonts w:ascii="Calibri" w:hAnsi="Calibri"/>
        </w:rPr>
        <w:t>“I don’t know whether my experience and background about the task will be appreciated by the team or not, for that I prefer not offer it to avoid embarrassment”</w:t>
      </w:r>
      <w:r w:rsidR="00364852" w:rsidRPr="00707941">
        <w:rPr>
          <w:rFonts w:ascii="Calibri" w:hAnsi="Calibri"/>
        </w:rPr>
        <w:t xml:space="preserve"> (participant 5; D2)</w:t>
      </w:r>
    </w:p>
    <w:p w14:paraId="01C4BAAF" w14:textId="24CEE811" w:rsidR="00F91C19" w:rsidRPr="00707941" w:rsidRDefault="00740AA8" w:rsidP="00F45854">
      <w:pPr>
        <w:spacing w:line="480" w:lineRule="auto"/>
        <w:rPr>
          <w:rFonts w:ascii="Calibri" w:hAnsi="Calibri"/>
        </w:rPr>
      </w:pPr>
      <w:r w:rsidRPr="00707941">
        <w:rPr>
          <w:rFonts w:ascii="Calibri" w:hAnsi="Calibri"/>
        </w:rPr>
        <w:t>While t</w:t>
      </w:r>
      <w:r w:rsidR="00C67F73" w:rsidRPr="00707941">
        <w:rPr>
          <w:rFonts w:ascii="Calibri" w:hAnsi="Calibri"/>
        </w:rPr>
        <w:t xml:space="preserve">he use of the WGT programme as an HRD initiative was recognised by </w:t>
      </w:r>
      <w:r w:rsidR="00CD7BF3" w:rsidRPr="00707941">
        <w:rPr>
          <w:rFonts w:ascii="Calibri" w:hAnsi="Calibri"/>
        </w:rPr>
        <w:t xml:space="preserve">some </w:t>
      </w:r>
      <w:r w:rsidR="00F91C19" w:rsidRPr="00707941">
        <w:rPr>
          <w:rFonts w:ascii="Calibri" w:hAnsi="Calibri"/>
        </w:rPr>
        <w:t>participants</w:t>
      </w:r>
      <w:r w:rsidR="00CD7BF3" w:rsidRPr="00707941">
        <w:rPr>
          <w:rFonts w:ascii="Calibri" w:hAnsi="Calibri"/>
        </w:rPr>
        <w:t xml:space="preserve"> as valuable</w:t>
      </w:r>
      <w:r w:rsidR="00F91C19" w:rsidRPr="00707941">
        <w:rPr>
          <w:rFonts w:ascii="Calibri" w:hAnsi="Calibri"/>
        </w:rPr>
        <w:t xml:space="preserve">, </w:t>
      </w:r>
      <w:r w:rsidRPr="00707941">
        <w:rPr>
          <w:rFonts w:ascii="Calibri" w:hAnsi="Calibri"/>
        </w:rPr>
        <w:t xml:space="preserve">there was also ambivalence, </w:t>
      </w:r>
      <w:r w:rsidR="001849DC" w:rsidRPr="00707941">
        <w:rPr>
          <w:rFonts w:ascii="Calibri" w:hAnsi="Calibri"/>
        </w:rPr>
        <w:t xml:space="preserve">with </w:t>
      </w:r>
      <w:r w:rsidR="00F91C19" w:rsidRPr="00707941">
        <w:rPr>
          <w:rFonts w:ascii="Calibri" w:hAnsi="Calibri"/>
        </w:rPr>
        <w:t>one explaining:</w:t>
      </w:r>
    </w:p>
    <w:p w14:paraId="18591039" w14:textId="18912144" w:rsidR="00F91C19" w:rsidRPr="00707941" w:rsidRDefault="00C67F73" w:rsidP="00F91C19">
      <w:pPr>
        <w:spacing w:line="480" w:lineRule="auto"/>
        <w:ind w:left="720"/>
        <w:rPr>
          <w:rFonts w:ascii="Calibri" w:hAnsi="Calibri"/>
        </w:rPr>
      </w:pPr>
      <w:r w:rsidRPr="00707941">
        <w:rPr>
          <w:rFonts w:ascii="Calibri" w:hAnsi="Calibri"/>
        </w:rPr>
        <w:lastRenderedPageBreak/>
        <w:t>“</w:t>
      </w:r>
      <w:r w:rsidR="00F91C19" w:rsidRPr="00707941">
        <w:rPr>
          <w:rFonts w:ascii="Calibri" w:hAnsi="Calibri"/>
        </w:rPr>
        <w:t>A</w:t>
      </w:r>
      <w:r w:rsidRPr="00707941">
        <w:rPr>
          <w:rFonts w:ascii="Calibri" w:hAnsi="Calibri"/>
        </w:rPr>
        <w:t xml:space="preserve">lthough I want to share my knowledge I don’t know whether this will have </w:t>
      </w:r>
      <w:r w:rsidR="007049FF" w:rsidRPr="00707941">
        <w:rPr>
          <w:rFonts w:ascii="Calibri" w:hAnsi="Calibri"/>
        </w:rPr>
        <w:t xml:space="preserve">an </w:t>
      </w:r>
      <w:r w:rsidRPr="00707941">
        <w:rPr>
          <w:rFonts w:ascii="Calibri" w:hAnsi="Calibri"/>
        </w:rPr>
        <w:t>impact on me or not, as some of th</w:t>
      </w:r>
      <w:r w:rsidR="003973F5" w:rsidRPr="00707941">
        <w:rPr>
          <w:rFonts w:ascii="Calibri" w:hAnsi="Calibri"/>
        </w:rPr>
        <w:t>is</w:t>
      </w:r>
      <w:r w:rsidRPr="00707941">
        <w:rPr>
          <w:rFonts w:ascii="Calibri" w:hAnsi="Calibri"/>
        </w:rPr>
        <w:t xml:space="preserve"> knowledge is considered as confidential as it relate</w:t>
      </w:r>
      <w:r w:rsidR="003973F5" w:rsidRPr="00707941">
        <w:rPr>
          <w:rFonts w:ascii="Calibri" w:hAnsi="Calibri"/>
        </w:rPr>
        <w:t>s</w:t>
      </w:r>
      <w:r w:rsidRPr="00707941">
        <w:rPr>
          <w:rFonts w:ascii="Calibri" w:hAnsi="Calibri"/>
        </w:rPr>
        <w:t xml:space="preserve"> to my department”</w:t>
      </w:r>
      <w:r w:rsidR="00F91C19" w:rsidRPr="00707941">
        <w:rPr>
          <w:rFonts w:ascii="Calibri" w:hAnsi="Calibri"/>
        </w:rPr>
        <w:t xml:space="preserve"> (participant 7; D1, E1)</w:t>
      </w:r>
    </w:p>
    <w:p w14:paraId="6F968779" w14:textId="3B0D296E" w:rsidR="00F91C19" w:rsidRPr="00707941" w:rsidRDefault="00C67F73" w:rsidP="00F45854">
      <w:pPr>
        <w:spacing w:line="480" w:lineRule="auto"/>
        <w:rPr>
          <w:rFonts w:ascii="Calibri" w:hAnsi="Calibri"/>
        </w:rPr>
      </w:pPr>
      <w:r w:rsidRPr="00707941">
        <w:rPr>
          <w:rFonts w:ascii="Calibri" w:hAnsi="Calibri"/>
        </w:rPr>
        <w:t xml:space="preserve">In this extract it is clear that the participant recognises the value </w:t>
      </w:r>
      <w:r w:rsidR="003973F5" w:rsidRPr="00707941">
        <w:rPr>
          <w:rFonts w:ascii="Calibri" w:hAnsi="Calibri"/>
        </w:rPr>
        <w:t>of</w:t>
      </w:r>
      <w:r w:rsidRPr="00707941">
        <w:rPr>
          <w:rFonts w:ascii="Calibri" w:hAnsi="Calibri"/>
        </w:rPr>
        <w:t xml:space="preserve"> their</w:t>
      </w:r>
      <w:r w:rsidR="003973F5" w:rsidRPr="00707941">
        <w:rPr>
          <w:rFonts w:ascii="Calibri" w:hAnsi="Calibri"/>
        </w:rPr>
        <w:t xml:space="preserve"> potential</w:t>
      </w:r>
      <w:r w:rsidRPr="00707941">
        <w:rPr>
          <w:rFonts w:ascii="Calibri" w:hAnsi="Calibri"/>
        </w:rPr>
        <w:t xml:space="preserve"> knowledge contribution but is reluctant to lose ownership of this</w:t>
      </w:r>
      <w:r w:rsidR="003973F5" w:rsidRPr="00707941">
        <w:rPr>
          <w:rFonts w:ascii="Calibri" w:hAnsi="Calibri"/>
        </w:rPr>
        <w:t xml:space="preserve"> by offering</w:t>
      </w:r>
      <w:r w:rsidR="00B87117" w:rsidRPr="00707941">
        <w:rPr>
          <w:rFonts w:ascii="Calibri" w:hAnsi="Calibri"/>
        </w:rPr>
        <w:t xml:space="preserve"> it to the community</w:t>
      </w:r>
      <w:r w:rsidRPr="00707941">
        <w:rPr>
          <w:rFonts w:ascii="Calibri" w:hAnsi="Calibri"/>
        </w:rPr>
        <w:t xml:space="preserve">. </w:t>
      </w:r>
      <w:r w:rsidR="00820F24" w:rsidRPr="00707941">
        <w:rPr>
          <w:rFonts w:ascii="Calibri" w:hAnsi="Calibri"/>
        </w:rPr>
        <w:t xml:space="preserve">Similarly, losing ownership of the project tasks as a whole was problematic for one participant who did not like the short-term nature of the CoP: </w:t>
      </w:r>
    </w:p>
    <w:p w14:paraId="28074AE8" w14:textId="77777777" w:rsidR="00F91C19" w:rsidRPr="00707941" w:rsidRDefault="00820F24" w:rsidP="00F91C19">
      <w:pPr>
        <w:spacing w:line="480" w:lineRule="auto"/>
        <w:ind w:left="720"/>
        <w:rPr>
          <w:rFonts w:ascii="Calibri" w:hAnsi="Calibri"/>
        </w:rPr>
      </w:pPr>
      <w:r w:rsidRPr="00707941">
        <w:rPr>
          <w:rFonts w:ascii="Calibri" w:hAnsi="Calibri"/>
        </w:rPr>
        <w:t>“we [were] excluded from following up with implementation of the proposed project, which disappoint us” (partici</w:t>
      </w:r>
      <w:r w:rsidR="00F91C19" w:rsidRPr="00707941">
        <w:rPr>
          <w:rFonts w:ascii="Calibri" w:hAnsi="Calibri"/>
        </w:rPr>
        <w:t>pant 6; D3)</w:t>
      </w:r>
    </w:p>
    <w:p w14:paraId="3858E7AC" w14:textId="2A8401C3" w:rsidR="00B64B05" w:rsidRPr="00707941" w:rsidRDefault="00E262F9" w:rsidP="00F45854">
      <w:pPr>
        <w:spacing w:line="480" w:lineRule="auto"/>
        <w:rPr>
          <w:rFonts w:ascii="Calibri" w:hAnsi="Calibri"/>
        </w:rPr>
      </w:pPr>
      <w:r w:rsidRPr="00707941">
        <w:rPr>
          <w:rFonts w:ascii="Calibri" w:hAnsi="Calibri"/>
        </w:rPr>
        <w:t>Evidence</w:t>
      </w:r>
      <w:r w:rsidR="00B64B05" w:rsidRPr="00707941">
        <w:rPr>
          <w:rFonts w:ascii="Calibri" w:hAnsi="Calibri"/>
        </w:rPr>
        <w:t xml:space="preserve"> of Machiavellian</w:t>
      </w:r>
      <w:r w:rsidR="00820F24" w:rsidRPr="00707941">
        <w:rPr>
          <w:rFonts w:ascii="Calibri" w:hAnsi="Calibri"/>
        </w:rPr>
        <w:t xml:space="preserve"> participation</w:t>
      </w:r>
      <w:r w:rsidR="00B64B05" w:rsidRPr="00707941">
        <w:rPr>
          <w:rFonts w:ascii="Calibri" w:hAnsi="Calibri"/>
        </w:rPr>
        <w:t xml:space="preserve"> emerged from the data</w:t>
      </w:r>
      <w:r w:rsidRPr="00707941">
        <w:rPr>
          <w:rFonts w:ascii="Calibri" w:hAnsi="Calibri"/>
        </w:rPr>
        <w:t>, and</w:t>
      </w:r>
      <w:r w:rsidR="00B64B05" w:rsidRPr="00707941">
        <w:rPr>
          <w:rFonts w:ascii="Calibri" w:hAnsi="Calibri"/>
        </w:rPr>
        <w:t xml:space="preserve"> this was focused around participants wishing to protect their own image</w:t>
      </w:r>
      <w:r w:rsidRPr="00707941">
        <w:rPr>
          <w:rFonts w:ascii="Calibri" w:hAnsi="Calibri"/>
        </w:rPr>
        <w:t>, or promote a positive image,</w:t>
      </w:r>
      <w:r w:rsidR="00B64B05" w:rsidRPr="00707941">
        <w:rPr>
          <w:rFonts w:ascii="Calibri" w:hAnsi="Calibri"/>
        </w:rPr>
        <w:t xml:space="preserve"> in front of the TMT:</w:t>
      </w:r>
    </w:p>
    <w:p w14:paraId="5A1DAB4C" w14:textId="0B782092" w:rsidR="00B64B05" w:rsidRPr="00707941" w:rsidRDefault="00B64B05" w:rsidP="00B64B05">
      <w:pPr>
        <w:spacing w:line="480" w:lineRule="auto"/>
        <w:ind w:left="720"/>
        <w:rPr>
          <w:rFonts w:ascii="Calibri" w:hAnsi="Calibri"/>
        </w:rPr>
      </w:pPr>
      <w:r w:rsidRPr="00707941">
        <w:rPr>
          <w:rFonts w:ascii="Calibri" w:hAnsi="Calibri"/>
        </w:rPr>
        <w:t>“we observe that some of team members tend to pretend that they work hard with full participation, but we know that it is just for give good image about themselves” (participant 6; D4)</w:t>
      </w:r>
    </w:p>
    <w:p w14:paraId="5288A8CF" w14:textId="01799531" w:rsidR="00B64B05" w:rsidRPr="00707941" w:rsidRDefault="00740AA8" w:rsidP="00F45854">
      <w:pPr>
        <w:spacing w:line="480" w:lineRule="auto"/>
        <w:rPr>
          <w:rFonts w:ascii="Calibri" w:hAnsi="Calibri"/>
        </w:rPr>
      </w:pPr>
      <w:r w:rsidRPr="00707941">
        <w:rPr>
          <w:rFonts w:ascii="Calibri" w:hAnsi="Calibri"/>
        </w:rPr>
        <w:t>While</w:t>
      </w:r>
      <w:r w:rsidR="006D30B0" w:rsidRPr="00707941">
        <w:rPr>
          <w:rFonts w:ascii="Calibri" w:hAnsi="Calibri"/>
        </w:rPr>
        <w:t xml:space="preserve"> for</w:t>
      </w:r>
      <w:r w:rsidRPr="00707941">
        <w:rPr>
          <w:rFonts w:ascii="Calibri" w:hAnsi="Calibri"/>
        </w:rPr>
        <w:t xml:space="preserve"> o</w:t>
      </w:r>
      <w:r w:rsidR="00B64B05" w:rsidRPr="00707941">
        <w:rPr>
          <w:rFonts w:ascii="Calibri" w:hAnsi="Calibri"/>
        </w:rPr>
        <w:t>ther</w:t>
      </w:r>
      <w:r w:rsidR="003973F5" w:rsidRPr="00707941">
        <w:rPr>
          <w:rFonts w:ascii="Calibri" w:hAnsi="Calibri"/>
        </w:rPr>
        <w:t>s</w:t>
      </w:r>
      <w:r w:rsidR="00364852" w:rsidRPr="00707941">
        <w:rPr>
          <w:rFonts w:ascii="Calibri" w:hAnsi="Calibri"/>
        </w:rPr>
        <w:t>,</w:t>
      </w:r>
      <w:r w:rsidRPr="00707941">
        <w:rPr>
          <w:rFonts w:ascii="Calibri" w:hAnsi="Calibri"/>
        </w:rPr>
        <w:t xml:space="preserve"> Machiavellian participation </w:t>
      </w:r>
      <w:r w:rsidR="007049FF" w:rsidRPr="00707941">
        <w:rPr>
          <w:rFonts w:ascii="Calibri" w:hAnsi="Calibri"/>
        </w:rPr>
        <w:t xml:space="preserve">involved </w:t>
      </w:r>
      <w:r w:rsidR="00364852" w:rsidRPr="00707941">
        <w:rPr>
          <w:rFonts w:ascii="Calibri" w:hAnsi="Calibri"/>
        </w:rPr>
        <w:t>attempting</w:t>
      </w:r>
      <w:r w:rsidR="00B64B05" w:rsidRPr="00707941">
        <w:rPr>
          <w:rFonts w:ascii="Calibri" w:hAnsi="Calibri"/>
        </w:rPr>
        <w:t xml:space="preserve"> to prevent the</w:t>
      </w:r>
      <w:r w:rsidR="00364852" w:rsidRPr="00707941">
        <w:rPr>
          <w:rFonts w:ascii="Calibri" w:hAnsi="Calibri"/>
        </w:rPr>
        <w:t>ir own</w:t>
      </w:r>
      <w:r w:rsidR="00B64B05" w:rsidRPr="00707941">
        <w:rPr>
          <w:rFonts w:ascii="Calibri" w:hAnsi="Calibri"/>
        </w:rPr>
        <w:t xml:space="preserve"> loss of competitive advantage through knowledge sharing</w:t>
      </w:r>
      <w:r w:rsidRPr="00707941">
        <w:rPr>
          <w:rFonts w:ascii="Calibri" w:hAnsi="Calibri"/>
        </w:rPr>
        <w:t>, while maximising chances of winning through creating a favourable impression on the TMT</w:t>
      </w:r>
      <w:r w:rsidR="00B64B05" w:rsidRPr="00707941">
        <w:rPr>
          <w:rFonts w:ascii="Calibri" w:hAnsi="Calibri"/>
        </w:rPr>
        <w:t>:</w:t>
      </w:r>
    </w:p>
    <w:p w14:paraId="04ABE339" w14:textId="38127F48" w:rsidR="00B64B05" w:rsidRPr="00707941" w:rsidRDefault="00B64B05" w:rsidP="00B64B05">
      <w:pPr>
        <w:spacing w:line="480" w:lineRule="auto"/>
        <w:ind w:left="720"/>
        <w:rPr>
          <w:rFonts w:ascii="Calibri" w:hAnsi="Calibri"/>
        </w:rPr>
      </w:pPr>
      <w:r w:rsidRPr="00707941">
        <w:rPr>
          <w:rFonts w:ascii="Calibri" w:hAnsi="Calibri"/>
        </w:rPr>
        <w:t>“Due to competiveness nature of program, some of team members try to work individually and act aggressively with team as they want to achieve their goal of winning, and not paying attention to the overall goal of collaboration, this makes the team weak and block the brain storming” (participant 8; D4</w:t>
      </w:r>
      <w:r w:rsidR="0039492B" w:rsidRPr="00707941">
        <w:rPr>
          <w:rFonts w:ascii="Calibri" w:hAnsi="Calibri"/>
        </w:rPr>
        <w:t>)</w:t>
      </w:r>
    </w:p>
    <w:p w14:paraId="3B64F8A8" w14:textId="254D8FD1" w:rsidR="00B64B05" w:rsidRPr="00707941" w:rsidRDefault="00B64B05" w:rsidP="00F45854">
      <w:pPr>
        <w:spacing w:line="480" w:lineRule="auto"/>
        <w:rPr>
          <w:rFonts w:ascii="Calibri" w:hAnsi="Calibri"/>
        </w:rPr>
      </w:pPr>
      <w:r w:rsidRPr="00707941">
        <w:rPr>
          <w:rFonts w:ascii="Calibri" w:hAnsi="Calibri"/>
        </w:rPr>
        <w:t>In these examples the participants repor</w:t>
      </w:r>
      <w:r w:rsidR="007049FF" w:rsidRPr="00707941">
        <w:rPr>
          <w:rFonts w:ascii="Calibri" w:hAnsi="Calibri"/>
        </w:rPr>
        <w:t>ted</w:t>
      </w:r>
      <w:r w:rsidRPr="00707941">
        <w:rPr>
          <w:rFonts w:ascii="Calibri" w:hAnsi="Calibri"/>
        </w:rPr>
        <w:t xml:space="preserve"> others acting selfishly in order to achieve their own ends, rather than acting for the good of the</w:t>
      </w:r>
      <w:r w:rsidR="00820F24" w:rsidRPr="00707941">
        <w:rPr>
          <w:rFonts w:ascii="Calibri" w:hAnsi="Calibri"/>
        </w:rPr>
        <w:t xml:space="preserve"> CoP where they </w:t>
      </w:r>
      <w:r w:rsidR="00820F24" w:rsidRPr="00707941">
        <w:rPr>
          <w:rFonts w:ascii="Calibri" w:hAnsi="Calibri"/>
        </w:rPr>
        <w:lastRenderedPageBreak/>
        <w:t>might have been expected to collaborate,</w:t>
      </w:r>
      <w:r w:rsidR="006D30B0" w:rsidRPr="00707941">
        <w:rPr>
          <w:rFonts w:ascii="Calibri" w:hAnsi="Calibri"/>
        </w:rPr>
        <w:t xml:space="preserve"> share</w:t>
      </w:r>
      <w:r w:rsidR="00820F24" w:rsidRPr="00707941">
        <w:rPr>
          <w:rFonts w:ascii="Calibri" w:hAnsi="Calibri"/>
        </w:rPr>
        <w:t xml:space="preserve"> knowledge, and contribute to the team tasks. </w:t>
      </w:r>
      <w:r w:rsidRPr="00707941">
        <w:rPr>
          <w:rFonts w:ascii="Calibri" w:hAnsi="Calibri"/>
        </w:rPr>
        <w:t xml:space="preserve"> </w:t>
      </w:r>
      <w:r w:rsidR="00A13581" w:rsidRPr="00707941">
        <w:rPr>
          <w:rFonts w:ascii="Calibri" w:hAnsi="Calibri"/>
        </w:rPr>
        <w:t xml:space="preserve">Thus, the TMT </w:t>
      </w:r>
      <w:r w:rsidR="00371BCB" w:rsidRPr="00707941">
        <w:rPr>
          <w:rFonts w:ascii="Calibri" w:hAnsi="Calibri"/>
        </w:rPr>
        <w:t>involvement</w:t>
      </w:r>
      <w:r w:rsidR="00A13581" w:rsidRPr="00707941">
        <w:rPr>
          <w:rFonts w:ascii="Calibri" w:hAnsi="Calibri"/>
        </w:rPr>
        <w:t xml:space="preserve"> acts as both an enabler </w:t>
      </w:r>
      <w:r w:rsidR="006D30B0" w:rsidRPr="00707941">
        <w:rPr>
          <w:rFonts w:ascii="Calibri" w:hAnsi="Calibri"/>
        </w:rPr>
        <w:t xml:space="preserve">and disabler </w:t>
      </w:r>
      <w:r w:rsidR="007049FF" w:rsidRPr="00707941">
        <w:rPr>
          <w:rFonts w:ascii="Calibri" w:hAnsi="Calibri"/>
        </w:rPr>
        <w:t>of participation and knowledge sharing</w:t>
      </w:r>
      <w:r w:rsidR="006D30B0" w:rsidRPr="00707941">
        <w:rPr>
          <w:rFonts w:ascii="Calibri" w:hAnsi="Calibri"/>
        </w:rPr>
        <w:t xml:space="preserve">, with individuals choosing to react to the presence </w:t>
      </w:r>
      <w:r w:rsidR="00E262F9" w:rsidRPr="00707941">
        <w:rPr>
          <w:rFonts w:ascii="Calibri" w:hAnsi="Calibri"/>
        </w:rPr>
        <w:t xml:space="preserve">of the TMT </w:t>
      </w:r>
      <w:r w:rsidR="006D30B0" w:rsidRPr="00707941">
        <w:rPr>
          <w:rFonts w:ascii="Calibri" w:hAnsi="Calibri"/>
        </w:rPr>
        <w:t xml:space="preserve">in different ways. </w:t>
      </w:r>
    </w:p>
    <w:p w14:paraId="4EC28BD4" w14:textId="77777777" w:rsidR="00051D24" w:rsidRPr="00707941" w:rsidRDefault="00051D24" w:rsidP="00F45854">
      <w:pPr>
        <w:spacing w:line="480" w:lineRule="auto"/>
      </w:pPr>
    </w:p>
    <w:p w14:paraId="0FD3F22B" w14:textId="50FE1863" w:rsidR="00A8630D" w:rsidRPr="00707941" w:rsidRDefault="00A8630D" w:rsidP="00862CC5">
      <w:pPr>
        <w:spacing w:line="480" w:lineRule="auto"/>
        <w:jc w:val="center"/>
        <w:outlineLvl w:val="0"/>
        <w:rPr>
          <w:b/>
        </w:rPr>
      </w:pPr>
      <w:r w:rsidRPr="00707941">
        <w:rPr>
          <w:b/>
        </w:rPr>
        <w:t>Discussion</w:t>
      </w:r>
    </w:p>
    <w:p w14:paraId="755A02DC" w14:textId="13837BC2" w:rsidR="00A8630D" w:rsidRPr="00707941" w:rsidRDefault="00A8630D" w:rsidP="00AD443B">
      <w:pPr>
        <w:spacing w:line="480" w:lineRule="auto"/>
      </w:pPr>
      <w:r w:rsidRPr="00707941">
        <w:t xml:space="preserve">The purpose of this research was to explore </w:t>
      </w:r>
      <w:r w:rsidR="0039492B" w:rsidRPr="00707941">
        <w:t>enablers and disablers to participat</w:t>
      </w:r>
      <w:r w:rsidR="00547D87" w:rsidRPr="00707941">
        <w:t>ion</w:t>
      </w:r>
      <w:r w:rsidR="0039492B" w:rsidRPr="00707941">
        <w:t xml:space="preserve"> in</w:t>
      </w:r>
      <w:r w:rsidRPr="00707941">
        <w:t xml:space="preserve"> </w:t>
      </w:r>
      <w:r w:rsidR="0039492B" w:rsidRPr="00707941">
        <w:t xml:space="preserve">a </w:t>
      </w:r>
      <w:r w:rsidRPr="00707941">
        <w:t>competitive, manage</w:t>
      </w:r>
      <w:r w:rsidR="007049FF" w:rsidRPr="00707941">
        <w:t>ment</w:t>
      </w:r>
      <w:r w:rsidR="0039492B" w:rsidRPr="00707941">
        <w:t xml:space="preserve"> </w:t>
      </w:r>
      <w:r w:rsidRPr="00707941">
        <w:t xml:space="preserve">created, short-term CoP. </w:t>
      </w:r>
      <w:r w:rsidR="00AD443B" w:rsidRPr="00707941">
        <w:t>To that end w</w:t>
      </w:r>
      <w:r w:rsidRPr="00707941">
        <w:t>e explore</w:t>
      </w:r>
      <w:r w:rsidR="00AD443B" w:rsidRPr="00707941">
        <w:t>d</w:t>
      </w:r>
      <w:r w:rsidRPr="00707941">
        <w:t xml:space="preserve"> participants</w:t>
      </w:r>
      <w:r w:rsidR="00B87117" w:rsidRPr="00707941">
        <w:t>’</w:t>
      </w:r>
      <w:r w:rsidRPr="00707941">
        <w:t xml:space="preserve"> perceptions of the ‘We Got Talent’ </w:t>
      </w:r>
      <w:r w:rsidR="00AD443B" w:rsidRPr="00707941">
        <w:t>programme, and in so doing have gained an understanding of the</w:t>
      </w:r>
      <w:r w:rsidRPr="00707941">
        <w:t xml:space="preserve"> impact of </w:t>
      </w:r>
      <w:r w:rsidR="00AD443B" w:rsidRPr="00707941">
        <w:t xml:space="preserve">TMT involvement and </w:t>
      </w:r>
      <w:r w:rsidRPr="00707941">
        <w:t xml:space="preserve">competition on the development of knowledge sharing in </w:t>
      </w:r>
      <w:r w:rsidR="00AD443B" w:rsidRPr="00707941">
        <w:t>a</w:t>
      </w:r>
      <w:r w:rsidRPr="00707941">
        <w:t xml:space="preserve"> CoP</w:t>
      </w:r>
      <w:r w:rsidR="00AD443B" w:rsidRPr="00707941">
        <w:t>.</w:t>
      </w:r>
      <w:r w:rsidR="006E096D" w:rsidRPr="00707941">
        <w:t xml:space="preserve"> </w:t>
      </w:r>
    </w:p>
    <w:p w14:paraId="62F0E4FD" w14:textId="77777777" w:rsidR="00A8630D" w:rsidRPr="00707941" w:rsidRDefault="00A8630D" w:rsidP="00F45854">
      <w:pPr>
        <w:spacing w:line="480" w:lineRule="auto"/>
      </w:pPr>
    </w:p>
    <w:p w14:paraId="32D61C9D" w14:textId="7BDEBFE4" w:rsidR="00937CAE" w:rsidRPr="00707941" w:rsidRDefault="00937CAE" w:rsidP="00F45854">
      <w:pPr>
        <w:spacing w:line="480" w:lineRule="auto"/>
      </w:pPr>
      <w:r w:rsidRPr="00707941">
        <w:t xml:space="preserve">The CoPs created in the WGT programme were formalised, with stated </w:t>
      </w:r>
      <w:r w:rsidR="003519DB" w:rsidRPr="00707941">
        <w:t>goals</w:t>
      </w:r>
      <w:r w:rsidRPr="00707941">
        <w:t xml:space="preserve"> determined by management for the achievement of strategic objectives </w:t>
      </w:r>
      <w:r w:rsidRPr="00707941">
        <w:fldChar w:fldCharType="begin"/>
      </w:r>
      <w:r w:rsidRPr="00707941">
        <w:instrText xml:space="preserve"> ADDIN EN.CITE &lt;EndNote&gt;&lt;Cite&gt;&lt;Author&gt;Baumard, Philippe&lt;/Author&gt;&lt;Year&gt;1999&lt;/Year&gt;&lt;RecNum&gt;411&lt;/RecNum&gt;&lt;DisplayText&gt;(Baumard, 1999; Saint-Onge &amp;amp; Wallace, 2012)&lt;/DisplayText&gt;&lt;record&gt;&lt;rec-number&gt;411&lt;/rec-number&gt;&lt;foreign-keys&gt;&lt;key app="EN" db-id="5dada2p0wfr2a6e2st5xe55gzx50zs0wfept"&gt;411&lt;/key&gt;&lt;/foreign-keys&gt;&lt;ref-type name="Book"&gt;6&lt;/ref-type&gt;&lt;contributors&gt;&lt;authors&gt;&lt;author&gt;Baumard, Philippe&lt;/author&gt;&lt;/authors&gt;&lt;/contributors&gt;&lt;titles&gt;&lt;title&gt;Tacit knowledge in organizations&lt;/title&gt;&lt;/titles&gt;&lt;dates&gt;&lt;year&gt;1999&lt;/year&gt;&lt;/dates&gt;&lt;publisher&gt;Sage&lt;/publisher&gt;&lt;isbn&gt;076195337X&lt;/isbn&gt;&lt;urls&gt;&lt;/urls&gt;&lt;/record&gt;&lt;/Cite&gt;&lt;Cite&gt;&lt;Author&gt;Saint-Onge&lt;/Author&gt;&lt;Year&gt;2012&lt;/Year&gt;&lt;RecNum&gt;412&lt;/RecNum&gt;&lt;record&gt;&lt;rec-number&gt;412&lt;/rec-number&gt;&lt;foreign-keys&gt;&lt;key app="EN" db-id="5dada2p0wfr2a6e2st5xe55gzx50zs0wfept"&gt;412&lt;/key&gt;&lt;/foreign-keys&gt;&lt;ref-type name="Book"&gt;6&lt;/ref-type&gt;&lt;contributors&gt;&lt;authors&gt;&lt;author&gt;Saint-Onge, Hubert&lt;/author&gt;&lt;author&gt;Wallace, Debra&lt;/author&gt;&lt;/authors&gt;&lt;/contributors&gt;&lt;titles&gt;&lt;title&gt;Leveraging communities of practice for strategic advantage&lt;/title&gt;&lt;/titles&gt;&lt;dates&gt;&lt;year&gt;2012&lt;/year&gt;&lt;/dates&gt;&lt;publisher&gt;Routledge&lt;/publisher&gt;&lt;isbn&gt;1136387781&lt;/isbn&gt;&lt;urls&gt;&lt;/urls&gt;&lt;/record&gt;&lt;/Cite&gt;&lt;/EndNote&gt;</w:instrText>
      </w:r>
      <w:r w:rsidRPr="00707941">
        <w:fldChar w:fldCharType="separate"/>
      </w:r>
      <w:r w:rsidRPr="00707941">
        <w:t>(Baumard, 1999; Saint-Onge &amp; Wallace, 2012)</w:t>
      </w:r>
      <w:r w:rsidRPr="00707941">
        <w:fldChar w:fldCharType="end"/>
      </w:r>
      <w:r w:rsidRPr="00707941">
        <w:t xml:space="preserve">. This is not unusual </w:t>
      </w:r>
      <w:r w:rsidRPr="00707941">
        <w:fldChar w:fldCharType="begin"/>
      </w:r>
      <w:r w:rsidRPr="00707941">
        <w:instrText xml:space="preserve"> ADDIN EN.CITE &lt;EndNote&gt;&lt;Cite&gt;&lt;Author&gt;Saint-Onge&lt;/Author&gt;&lt;Year&gt;2012&lt;/Year&gt;&lt;RecNum&gt;412&lt;/RecNum&gt;&lt;DisplayText&gt;(Saint-Onge &amp;amp; Wallace, 2012)&lt;/DisplayText&gt;&lt;record&gt;&lt;rec-number&gt;412&lt;/rec-number&gt;&lt;foreign-keys&gt;&lt;key app="EN" db-id="5dada2p0wfr2a6e2st5xe55gzx50zs0wfept"&gt;412&lt;/key&gt;&lt;/foreign-keys&gt;&lt;ref-type name="Book"&gt;6&lt;/ref-type&gt;&lt;contributors&gt;&lt;authors&gt;&lt;author&gt;Saint-Onge, Hubert&lt;/author&gt;&lt;author&gt;Wallace, Debra&lt;/author&gt;&lt;/authors&gt;&lt;/contributors&gt;&lt;titles&gt;&lt;title&gt;Leveraging communities of practice for strategic advantage&lt;/title&gt;&lt;/titles&gt;&lt;dates&gt;&lt;year&gt;2012&lt;/year&gt;&lt;/dates&gt;&lt;publisher&gt;Routledge&lt;/publisher&gt;&lt;isbn&gt;1136387781&lt;/isbn&gt;&lt;urls&gt;&lt;/urls&gt;&lt;/record&gt;&lt;/Cite&gt;&lt;/EndNote&gt;</w:instrText>
      </w:r>
      <w:r w:rsidRPr="00707941">
        <w:fldChar w:fldCharType="separate"/>
      </w:r>
      <w:r w:rsidRPr="00707941">
        <w:t>(Saint-Onge &amp; Wallace, 2012)</w:t>
      </w:r>
      <w:r w:rsidRPr="00707941">
        <w:fldChar w:fldCharType="end"/>
      </w:r>
      <w:r w:rsidRPr="00707941">
        <w:t xml:space="preserve"> but violates the traditional assumptions with respect to the self-governing and </w:t>
      </w:r>
      <w:r w:rsidR="00DB5278" w:rsidRPr="00707941">
        <w:t>-</w:t>
      </w:r>
      <w:r w:rsidRPr="00707941">
        <w:t xml:space="preserve">directing nature of CoPs proposed in the original formulation </w:t>
      </w:r>
      <w:r w:rsidRPr="00707941">
        <w:fldChar w:fldCharType="begin"/>
      </w:r>
      <w:r w:rsidRPr="00707941">
        <w:instrText xml:space="preserve"> ADDIN EN.CITE &lt;EndNote&gt;&lt;Cite&gt;&lt;Author&gt;Wenger&lt;/Author&gt;&lt;Year&gt;1998&lt;/Year&gt;&lt;RecNum&gt;46&lt;/RecNum&gt;&lt;DisplayText&gt;(Wenger, 1998)&lt;/DisplayText&gt;&lt;record&gt;&lt;rec-number&gt;46&lt;/rec-number&gt;&lt;foreign-keys&gt;&lt;key app="EN" db-id="5dada2p0wfr2a6e2st5xe55gzx50zs0wfept"&gt;46&lt;/key&gt;&lt;key app="ENWeb" db-id="UPFO2wrtqgcAAAx8VRs"&gt;147&lt;/key&gt;&lt;/foreign-keys&gt;&lt;ref-type name="Book"&gt;6&lt;/ref-type&gt;&lt;contributors&gt;&lt;authors&gt;&lt;author&gt;Wenger, Etienne&lt;/author&gt;&lt;/authors&gt;&lt;/contributors&gt;&lt;titles&gt;&lt;title&gt;Communities of Practice: Learning, Meaning and Identity&lt;/title&gt;&lt;/titles&gt;&lt;dates&gt;&lt;year&gt;1998&lt;/year&gt;&lt;/dates&gt;&lt;pub-location&gt;Cambridge&lt;/pub-location&gt;&lt;publisher&gt;Cambridge University Press&lt;/publisher&gt;&lt;urls&gt;&lt;/urls&gt;&lt;/record&gt;&lt;/Cite&gt;&lt;/EndNote&gt;</w:instrText>
      </w:r>
      <w:r w:rsidRPr="00707941">
        <w:fldChar w:fldCharType="separate"/>
      </w:r>
      <w:r w:rsidRPr="00707941">
        <w:t>(Wenger, 1998)</w:t>
      </w:r>
      <w:r w:rsidRPr="00707941">
        <w:fldChar w:fldCharType="end"/>
      </w:r>
      <w:r w:rsidRPr="00707941">
        <w:t xml:space="preserve"> and subsequent research </w:t>
      </w:r>
      <w:r w:rsidRPr="00707941">
        <w:fldChar w:fldCharType="begin">
          <w:fldData xml:space="preserve">PEVuZE5vdGU+PENpdGU+PEF1dGhvcj5Cb3J6aWxsbzwvQXV0aG9yPjxZZWFyPjIwMTE8L1llYXI+
PElEVGV4dD5BIGpvdXJuZXkgdGhyb3VnaCBjb21tdW5pdGllcyBvZiBwcmFjdGljZTogSG93IGFu
ZCB3aHkgbWVtYmVycyBtb3ZlIGZyb20gdGhlIHBlcmlwaGVyeSB0byB0aGUgY29yZTwvSURUZXh0
PjxEaXNwbGF5VGV4dD4oQm9yemlsbG8gZXQgYWwuLCAyMDExOyBGbGV0Y2hlciwgMjAxNCk8L0Rp
c3BsYXlUZXh0PjxyZWNvcmQ+PGlzYm4+MDI2My0yMzczPC9pc2JuPjx0aXRsZXM+PHRpdGxlPkEg
am91cm5leSB0aHJvdWdoIGNvbW11bml0aWVzIG9mIHByYWN0aWNlOiBIb3cgYW5kIHdoeSBtZW1i
ZXJzIG1vdmUgZnJvbSB0aGUgcGVyaXBoZXJ5IHRvIHRoZSBjb3JlPC90aXRsZT48c2Vjb25kYXJ5
LXRpdGxlPkV1cm9wZWFuIE1hbmFnZW1lbnQgSm91cm5hbDwvc2Vjb25kYXJ5LXRpdGxlPjwvdGl0
bGVzPjxwYWdlcz4yNS00MjwvcGFnZXM+PG51bWJlcj4xPC9udW1iZXI+PGNvbnRyaWJ1dG9ycz48
YXV0aG9ycz48YXV0aG9yPkJvcnppbGxvLCBTdGVmYW5vPC9hdXRob3I+PGF1dGhvcj5Bem5hciwg
U3TDqXBoYW5lPC9hdXRob3I+PGF1dGhvcj5TY2htaXR0LCBBY2hpbTwvYXV0aG9yPjwvYXV0aG9y
cz48L2NvbnRyaWJ1dG9ycz48YWRkZWQtZGF0ZSBmb3JtYXQ9InV0YyI+MTUxMDU3Nzc5MjwvYWRk
ZWQtZGF0ZT48cmVmLXR5cGUgbmFtZT0iSm91cm5hbCBBcnRpY2xlIj4xNzwvcmVmLXR5cGU+PGRh
dGVzPjx5ZWFyPjIwMTE8L3llYXI+PC9kYXRlcz48cmVjLW51bWJlcj40OTU8L3JlYy1udW1iZXI+
PGxhc3QtdXBkYXRlZC1kYXRlIGZvcm1hdD0idXRjIj4xNTEwNTc3NzkyPC9sYXN0LXVwZGF0ZWQt
ZGF0ZT48dm9sdW1lPjI5PC92b2x1bWU+PC9yZWNvcmQ+PC9DaXRlPjxDaXRlPjxBdXRob3I+Rmxl
dGNoZXI8L0F1dGhvcj48WWVhcj4yMDE0PC9ZZWFyPjxJRFRleHQ+U29jaWFsIGNvbW11bml0aWVz
IGluIGEga25vd2xlZGdlIGVuYWJsaW5nIG9yZ2FuaXphdGlvbmFsIGNvbnRleHQ6IEludGVyYWN0
aW9uIGFuZCByZWxhdGlvbmFsIGVuZ2FnZW1lbnQgaW4gYSBjb21tdW5pdHkgb2YgcHJhY3RpY2Ug
YW5kIGEgbWljcm8tY29tbXVuaXR5IG9mIGtub3dsZWRnZTwvSURUZXh0PjxyZWNvcmQ+PGRhdGVz
PjxwdWItZGF0ZXM+PGRhdGU+Tm92ZW1iZXIgMSwgMjAxNDwvZGF0ZT48L3B1Yi1kYXRlcz48eWVh
cj4yMDE0PC95ZWFyPjwvZGF0ZXM+PHVybHM+PHJlbGF0ZWQtdXJscz48dXJsPmh0dHA6Ly9kY20u
c2FnZXB1Yi5jb20vY29udGVudC84LzQvMzUxLmFic3RyYWN0PC91cmw+PHVybD5odHRwOi8vZGNt
LnNhZ2VwdWIuY29tL2NvbnRlbnQvOC80LzM1MTwvdXJsPjwvcmVsYXRlZC11cmxzPjwvdXJscz48
dGl0bGVzPjx0aXRsZT5Tb2NpYWwgY29tbXVuaXRpZXMgaW4gYSBrbm93bGVkZ2UgZW5hYmxpbmcg
b3JnYW5pemF0aW9uYWwgY29udGV4dDogSW50ZXJhY3Rpb24gYW5kIHJlbGF0aW9uYWwgZW5nYWdl
bWVudCBpbiBhIGNvbW11bml0eSBvZiBwcmFjdGljZSBhbmQgYSBtaWNyby1jb21tdW5pdHkgb2Yg
a25vd2xlZGdlPC90aXRsZT48c2Vjb25kYXJ5LXRpdGxlPkRpc2NvdXJzZSAmYW1wOyBDb21tdW5p
Y2F0aW9uPC9zZWNvbmRhcnktdGl0bGU+PC90aXRsZXM+PHBhZ2VzPjM1MS0zNjk8L3BhZ2VzPjxu
dW1iZXI+NDwvbnVtYmVyPjxjb250cmlidXRvcnM+PGF1dGhvcnM+PGF1dGhvcj5GbGV0Y2hlciwg
SmVhbm5pZTwvYXV0aG9yPjwvYXV0aG9ycz48L2NvbnRyaWJ1dG9ycz48YWRkZWQtZGF0ZSBmb3Jt
YXQ9InV0YyI+MTQ0NzQxMjM1OTwvYWRkZWQtZGF0ZT48cmVmLXR5cGUgbmFtZT0iSm91cm5hbCBB
cnRpY2xlIj4xNzwvcmVmLXR5cGU+PHJlYy1udW1iZXI+MjQ2PC9yZWMtbnVtYmVyPjxsYXN0LXVw
ZGF0ZWQtZGF0ZSBmb3JtYXQ9InV0YyI+MTQ0NzQxMjM1OTwvbGFzdC11cGRhdGVkLWRhdGU+PGVs
ZWN0cm9uaWMtcmVzb3VyY2UtbnVtPjEwLjExNzcvMTc1MDQ4MTMxNDUzNzU3NzwvZWxlY3Ryb25p
Yy1yZXNvdXJjZS1udW0+PHZvbHVtZT44PC92b2x1bWU+PC9yZWNvcmQ+PC9DaXRlPjwvRW5kTm90
ZT5=
</w:fldData>
        </w:fldChar>
      </w:r>
      <w:r w:rsidRPr="00707941">
        <w:instrText xml:space="preserve"> ADDIN EN.CITE </w:instrText>
      </w:r>
      <w:r w:rsidRPr="00707941">
        <w:fldChar w:fldCharType="begin">
          <w:fldData xml:space="preserve">PEVuZE5vdGU+PENpdGU+PEF1dGhvcj5Cb3J6aWxsbzwvQXV0aG9yPjxZZWFyPjIwMTE8L1llYXI+
PElEVGV4dD5BIGpvdXJuZXkgdGhyb3VnaCBjb21tdW5pdGllcyBvZiBwcmFjdGljZTogSG93IGFu
ZCB3aHkgbWVtYmVycyBtb3ZlIGZyb20gdGhlIHBlcmlwaGVyeSB0byB0aGUgY29yZTwvSURUZXh0
PjxEaXNwbGF5VGV4dD4oQm9yemlsbG8gZXQgYWwuLCAyMDExOyBGbGV0Y2hlciwgMjAxNCk8L0Rp
c3BsYXlUZXh0PjxyZWNvcmQ+PGlzYm4+MDI2My0yMzczPC9pc2JuPjx0aXRsZXM+PHRpdGxlPkEg
am91cm5leSB0aHJvdWdoIGNvbW11bml0aWVzIG9mIHByYWN0aWNlOiBIb3cgYW5kIHdoeSBtZW1i
ZXJzIG1vdmUgZnJvbSB0aGUgcGVyaXBoZXJ5IHRvIHRoZSBjb3JlPC90aXRsZT48c2Vjb25kYXJ5
LXRpdGxlPkV1cm9wZWFuIE1hbmFnZW1lbnQgSm91cm5hbDwvc2Vjb25kYXJ5LXRpdGxlPjwvdGl0
bGVzPjxwYWdlcz4yNS00MjwvcGFnZXM+PG51bWJlcj4xPC9udW1iZXI+PGNvbnRyaWJ1dG9ycz48
YXV0aG9ycz48YXV0aG9yPkJvcnppbGxvLCBTdGVmYW5vPC9hdXRob3I+PGF1dGhvcj5Bem5hciwg
U3TDqXBoYW5lPC9hdXRob3I+PGF1dGhvcj5TY2htaXR0LCBBY2hpbTwvYXV0aG9yPjwvYXV0aG9y
cz48L2NvbnRyaWJ1dG9ycz48YWRkZWQtZGF0ZSBmb3JtYXQ9InV0YyI+MTUxMDU3Nzc5MjwvYWRk
ZWQtZGF0ZT48cmVmLXR5cGUgbmFtZT0iSm91cm5hbCBBcnRpY2xlIj4xNzwvcmVmLXR5cGU+PGRh
dGVzPjx5ZWFyPjIwMTE8L3llYXI+PC9kYXRlcz48cmVjLW51bWJlcj40OTU8L3JlYy1udW1iZXI+
PGxhc3QtdXBkYXRlZC1kYXRlIGZvcm1hdD0idXRjIj4xNTEwNTc3NzkyPC9sYXN0LXVwZGF0ZWQt
ZGF0ZT48dm9sdW1lPjI5PC92b2x1bWU+PC9yZWNvcmQ+PC9DaXRlPjxDaXRlPjxBdXRob3I+Rmxl
dGNoZXI8L0F1dGhvcj48WWVhcj4yMDE0PC9ZZWFyPjxJRFRleHQ+U29jaWFsIGNvbW11bml0aWVz
IGluIGEga25vd2xlZGdlIGVuYWJsaW5nIG9yZ2FuaXphdGlvbmFsIGNvbnRleHQ6IEludGVyYWN0
aW9uIGFuZCByZWxhdGlvbmFsIGVuZ2FnZW1lbnQgaW4gYSBjb21tdW5pdHkgb2YgcHJhY3RpY2Ug
YW5kIGEgbWljcm8tY29tbXVuaXR5IG9mIGtub3dsZWRnZTwvSURUZXh0PjxyZWNvcmQ+PGRhdGVz
PjxwdWItZGF0ZXM+PGRhdGU+Tm92ZW1iZXIgMSwgMjAxNDwvZGF0ZT48L3B1Yi1kYXRlcz48eWVh
cj4yMDE0PC95ZWFyPjwvZGF0ZXM+PHVybHM+PHJlbGF0ZWQtdXJscz48dXJsPmh0dHA6Ly9kY20u
c2FnZXB1Yi5jb20vY29udGVudC84LzQvMzUxLmFic3RyYWN0PC91cmw+PHVybD5odHRwOi8vZGNt
LnNhZ2VwdWIuY29tL2NvbnRlbnQvOC80LzM1MTwvdXJsPjwvcmVsYXRlZC11cmxzPjwvdXJscz48
dGl0bGVzPjx0aXRsZT5Tb2NpYWwgY29tbXVuaXRpZXMgaW4gYSBrbm93bGVkZ2UgZW5hYmxpbmcg
b3JnYW5pemF0aW9uYWwgY29udGV4dDogSW50ZXJhY3Rpb24gYW5kIHJlbGF0aW9uYWwgZW5nYWdl
bWVudCBpbiBhIGNvbW11bml0eSBvZiBwcmFjdGljZSBhbmQgYSBtaWNyby1jb21tdW5pdHkgb2Yg
a25vd2xlZGdlPC90aXRsZT48c2Vjb25kYXJ5LXRpdGxlPkRpc2NvdXJzZSAmYW1wOyBDb21tdW5p
Y2F0aW9uPC9zZWNvbmRhcnktdGl0bGU+PC90aXRsZXM+PHBhZ2VzPjM1MS0zNjk8L3BhZ2VzPjxu
dW1iZXI+NDwvbnVtYmVyPjxjb250cmlidXRvcnM+PGF1dGhvcnM+PGF1dGhvcj5GbGV0Y2hlciwg
SmVhbm5pZTwvYXV0aG9yPjwvYXV0aG9ycz48L2NvbnRyaWJ1dG9ycz48YWRkZWQtZGF0ZSBmb3Jt
YXQ9InV0YyI+MTQ0NzQxMjM1OTwvYWRkZWQtZGF0ZT48cmVmLXR5cGUgbmFtZT0iSm91cm5hbCBB
cnRpY2xlIj4xNzwvcmVmLXR5cGU+PHJlYy1udW1iZXI+MjQ2PC9yZWMtbnVtYmVyPjxsYXN0LXVw
ZGF0ZWQtZGF0ZSBmb3JtYXQ9InV0YyI+MTQ0NzQxMjM1OTwvbGFzdC11cGRhdGVkLWRhdGU+PGVs
ZWN0cm9uaWMtcmVzb3VyY2UtbnVtPjEwLjExNzcvMTc1MDQ4MTMxNDUzNzU3NzwvZWxlY3Ryb25p
Yy1yZXNvdXJjZS1udW0+PHZvbHVtZT44PC92b2x1bWU+PC9yZWNvcmQ+PC9DaXRlPjwvRW5kTm90
ZT5=
</w:fldData>
        </w:fldChar>
      </w:r>
      <w:r w:rsidRPr="00707941">
        <w:instrText xml:space="preserve"> ADDIN EN.CITE.DATA </w:instrText>
      </w:r>
      <w:r w:rsidRPr="00707941">
        <w:fldChar w:fldCharType="end"/>
      </w:r>
      <w:r w:rsidRPr="00707941">
        <w:fldChar w:fldCharType="separate"/>
      </w:r>
      <w:r w:rsidRPr="00707941">
        <w:rPr>
          <w:noProof/>
        </w:rPr>
        <w:t>(Borzillo et al., 2011; Fletcher, 2014)</w:t>
      </w:r>
      <w:r w:rsidRPr="00707941">
        <w:fldChar w:fldCharType="end"/>
      </w:r>
      <w:r w:rsidRPr="00707941">
        <w:t xml:space="preserve">. As others have demonstrated, having the support of senior managers can have a significant impact upon the success and failure of CoPs </w:t>
      </w:r>
      <w:r w:rsidRPr="00707941">
        <w:fldChar w:fldCharType="begin"/>
      </w:r>
      <w:r w:rsidRPr="00707941">
        <w:instrText xml:space="preserve"> ADDIN EN.CITE &lt;EndNote&gt;&lt;Cite&gt;&lt;Author&gt;Krishnaveni&lt;/Author&gt;&lt;Year&gt;2012&lt;/Year&gt;&lt;RecNum&gt;437&lt;/RecNum&gt;&lt;DisplayText&gt;(Krishnaveni &amp;amp; Sujatha, 2012; Ramchand &amp;amp; Pan, 2012)&lt;/DisplayText&gt;&lt;record&gt;&lt;rec-number&gt;437&lt;/rec-number&gt;&lt;foreign-keys&gt;&lt;key app="EN" db-id="5dada2p0wfr2a6e2st5xe55gzx50zs0wfept"&gt;437&lt;/key&gt;&lt;/foreign-keys&gt;&lt;ref-type name="Journal Article"&gt;17&lt;/ref-type&gt;&lt;contributors&gt;&lt;authors&gt;&lt;author&gt;Krishnaveni, R&lt;/author&gt;&lt;author&gt;Sujatha, R&lt;/author&gt;&lt;/authors&gt;&lt;/contributors&gt;&lt;titles&gt;&lt;title&gt;Communities of practice: an influencing factor for effective knowledge transfer in organizations&lt;/title&gt;&lt;secondary-title&gt;IUP Journal of Knowledge Management&lt;/secondary-title&gt;&lt;/titles&gt;&lt;periodical&gt;&lt;full-title&gt;IUP Journal of Knowledge Management&lt;/full-title&gt;&lt;/periodical&gt;&lt;pages&gt;26&lt;/pages&gt;&lt;volume&gt;10&lt;/volume&gt;&lt;number&gt;1&lt;/number&gt;&lt;dates&gt;&lt;year&gt;2012&lt;/year&gt;&lt;/dates&gt;&lt;isbn&gt;0972-9216&lt;/isbn&gt;&lt;urls&gt;&lt;/urls&gt;&lt;/record&gt;&lt;/Cite&gt;&lt;Cite&gt;&lt;Author&gt;Ramchand&lt;/Author&gt;&lt;Year&gt;2012&lt;/Year&gt;&lt;RecNum&gt;436&lt;/RecNum&gt;&lt;record&gt;&lt;rec-number&gt;436&lt;/rec-number&gt;&lt;foreign-keys&gt;&lt;key app="EN" db-id="5dada2p0wfr2a6e2st5xe55gzx50zs0wfept"&gt;436&lt;/key&gt;&lt;/foreign-keys&gt;&lt;ref-type name="Journal Article"&gt;17&lt;/ref-type&gt;&lt;contributors&gt;&lt;authors&gt;&lt;author&gt;Ramchand, Anand&lt;/author&gt;&lt;author&gt;Pan, Shan Ling&lt;/author&gt;&lt;/authors&gt;&lt;/contributors&gt;&lt;titles&gt;&lt;title&gt;The co-evolution of communities of practice and knowledge management in organizations&lt;/title&gt;&lt;secondary-title&gt;ACM SIGMIS Database&lt;/secondary-title&gt;&lt;/titles&gt;&lt;periodical&gt;&lt;full-title&gt;ACM SIGMIS Database&lt;/full-title&gt;&lt;/periodical&gt;&lt;pages&gt;8-23&lt;/pages&gt;&lt;volume&gt;43&lt;/volume&gt;&lt;number&gt;1&lt;/number&gt;&lt;dates&gt;&lt;year&gt;2012&lt;/year&gt;&lt;/dates&gt;&lt;isbn&gt;0095-0033&lt;/isbn&gt;&lt;urls&gt;&lt;/urls&gt;&lt;/record&gt;&lt;/Cite&gt;&lt;/EndNote&gt;</w:instrText>
      </w:r>
      <w:r w:rsidRPr="00707941">
        <w:fldChar w:fldCharType="separate"/>
      </w:r>
      <w:r w:rsidRPr="00707941">
        <w:t>(Krishnaveni &amp; Sujatha, 2012; Ramchand &amp; Pan, 2012)</w:t>
      </w:r>
      <w:r w:rsidRPr="00707941">
        <w:fldChar w:fldCharType="end"/>
      </w:r>
      <w:r w:rsidRPr="00707941">
        <w:t xml:space="preserve">. Organisations may choose to set strategic objectives for CoPs </w:t>
      </w:r>
      <w:r w:rsidRPr="00707941">
        <w:fldChar w:fldCharType="begin"/>
      </w:r>
      <w:r w:rsidRPr="00707941">
        <w:instrText xml:space="preserve"> ADDIN EN.CITE &lt;EndNote&gt;&lt;Cite&gt;&lt;Author&gt;Bardon&lt;/Author&gt;&lt;Year&gt;2016&lt;/Year&gt;&lt;RecNum&gt;418&lt;/RecNum&gt;&lt;DisplayText&gt;(Bardon &amp;amp; Borzillo, 2016)&lt;/DisplayText&gt;&lt;record&gt;&lt;rec-number&gt;418&lt;/rec-number&gt;&lt;foreign-keys&gt;&lt;key app="EN" db-id="5dada2p0wfr2a6e2st5xe55gzx50zs0wfept"&gt;418&lt;/key&gt;&lt;/foreign-keys&gt;&lt;ref-type name="Journal Article"&gt;17&lt;/ref-type&gt;&lt;contributors&gt;&lt;authors&gt;&lt;author&gt;Bardon, Thibaut&lt;/author&gt;&lt;author&gt;Borzillo, Stefano&lt;/author&gt;&lt;/authors&gt;&lt;/contributors&gt;&lt;titles&gt;&lt;title&gt;Communities of practice: control or autonomy?&lt;/title&gt;&lt;secondary-title&gt;Journal of Business Strategy&lt;/secondary-title&gt;&lt;/titles&gt;&lt;periodical&gt;&lt;full-title&gt;Journal of Business Strategy&lt;/full-title&gt;&lt;/periodical&gt;&lt;pages&gt;11-18&lt;/pages&gt;&lt;volume&gt;37&lt;/volume&gt;&lt;number&gt;1&lt;/number&gt;&lt;dates&gt;&lt;year&gt;2016&lt;/year&gt;&lt;/dates&gt;&lt;isbn&gt;0275-6668&lt;/isbn&gt;&lt;urls&gt;&lt;/urls&gt;&lt;/record&gt;&lt;/Cite&gt;&lt;/EndNote&gt;</w:instrText>
      </w:r>
      <w:r w:rsidRPr="00707941">
        <w:fldChar w:fldCharType="separate"/>
      </w:r>
      <w:r w:rsidRPr="00707941">
        <w:t>(Bardon &amp; Borzillo, 2016)</w:t>
      </w:r>
      <w:r w:rsidRPr="00707941">
        <w:fldChar w:fldCharType="end"/>
      </w:r>
      <w:r w:rsidRPr="00707941">
        <w:t xml:space="preserve"> but are well advised to encourage and facilitate the process </w:t>
      </w:r>
      <w:r w:rsidRPr="00707941">
        <w:fldChar w:fldCharType="begin"/>
      </w:r>
      <w:r w:rsidRPr="00707941">
        <w:instrText xml:space="preserve"> ADDIN EN.CITE &lt;EndNote&gt;&lt;Cite&gt;&lt;Author&gt;Borzillo, Stefano&lt;/Author&gt;&lt;Year&gt;2009&lt;/Year&gt;&lt;RecNum&gt;414&lt;/RecNum&gt;&lt;DisplayText&gt;(Borzillo, 2009)&lt;/DisplayText&gt;&lt;record&gt;&lt;rec-number&gt;414&lt;/rec-number&gt;&lt;foreign-keys&gt;&lt;key app="EN" db-id="5dada2p0wfr2a6e2st5xe55gzx50zs0wfept"&gt;414&lt;/key&gt;&lt;/foreign-keys&gt;&lt;ref-type name="Journal Article"&gt;17&lt;/ref-type&gt;&lt;contributors&gt;&lt;authors&gt;&lt;author&gt;Borzillo, Stefano&lt;/author&gt;&lt;/authors&gt;&lt;/contributors&gt;&lt;titles&gt;&lt;title&gt;Top management sponsorship to guide communities of practice&lt;/title&gt;&lt;secondary-title&gt;Journal of Knowledge Management&lt;/secondary-title&gt;&lt;/titles&gt;&lt;periodical&gt;&lt;full-title&gt;Journal of Knowledge Management&lt;/full-title&gt;&lt;/periodical&gt;&lt;pages&gt;60-72&lt;/pages&gt;&lt;volume&gt;13&lt;/volume&gt;&lt;number&gt;3&lt;/number&gt;&lt;dates&gt;&lt;year&gt;2009&lt;/year&gt;&lt;/dates&gt;&lt;isbn&gt;1367-3270&lt;/isbn&gt;&lt;urls&gt;&lt;/urls&gt;&lt;/record&gt;&lt;/Cite&gt;&lt;/EndNote&gt;</w:instrText>
      </w:r>
      <w:r w:rsidRPr="00707941">
        <w:fldChar w:fldCharType="separate"/>
      </w:r>
      <w:r w:rsidRPr="00707941">
        <w:t>(Borzillo, 2009)</w:t>
      </w:r>
      <w:r w:rsidRPr="00707941">
        <w:fldChar w:fldCharType="end"/>
      </w:r>
      <w:r w:rsidRPr="00707941">
        <w:t>.</w:t>
      </w:r>
      <w:r w:rsidR="00955917" w:rsidRPr="00707941">
        <w:t xml:space="preserve"> </w:t>
      </w:r>
    </w:p>
    <w:p w14:paraId="5B1474E5" w14:textId="77777777" w:rsidR="00955917" w:rsidRPr="00707941" w:rsidRDefault="00955917" w:rsidP="00F45854">
      <w:pPr>
        <w:spacing w:line="480" w:lineRule="auto"/>
      </w:pPr>
    </w:p>
    <w:p w14:paraId="28DEBB17" w14:textId="6936BECF" w:rsidR="001910FE" w:rsidRPr="00707941" w:rsidRDefault="00793BBB" w:rsidP="00F45854">
      <w:pPr>
        <w:spacing w:line="480" w:lineRule="auto"/>
      </w:pPr>
      <w:r w:rsidRPr="00707941">
        <w:lastRenderedPageBreak/>
        <w:t>As with other CoPs</w:t>
      </w:r>
      <w:r w:rsidR="00F14C16" w:rsidRPr="00707941">
        <w:t>,</w:t>
      </w:r>
      <w:r w:rsidRPr="00707941">
        <w:t xml:space="preserve"> </w:t>
      </w:r>
      <w:r w:rsidR="00955917" w:rsidRPr="00707941">
        <w:t xml:space="preserve">participation in the WGT </w:t>
      </w:r>
      <w:r w:rsidRPr="00707941">
        <w:t xml:space="preserve">was </w:t>
      </w:r>
      <w:r w:rsidR="00955917" w:rsidRPr="00707941">
        <w:t>voluntary</w:t>
      </w:r>
      <w:r w:rsidRPr="00707941">
        <w:t xml:space="preserve"> </w:t>
      </w:r>
      <w:r w:rsidRPr="00707941">
        <w:fldChar w:fldCharType="begin"/>
      </w:r>
      <w:r w:rsidRPr="00707941">
        <w:instrText xml:space="preserve"> ADDIN EN.CITE &lt;EndNote&gt;&lt;Cite&gt;&lt;Author&gt;Wenger&lt;/Author&gt;&lt;Year&gt;1998&lt;/Year&gt;&lt;RecNum&gt;46&lt;/RecNum&gt;&lt;DisplayText&gt;(Wenger, 1998)&lt;/DisplayText&gt;&lt;record&gt;&lt;rec-number&gt;46&lt;/rec-number&gt;&lt;foreign-keys&gt;&lt;key app="EN" db-id="5dada2p0wfr2a6e2st5xe55gzx50zs0wfept"&gt;46&lt;/key&gt;&lt;key app="ENWeb" db-id="UPFO2wrtqgcAAAx8VRs"&gt;147&lt;/key&gt;&lt;/foreign-keys&gt;&lt;ref-type name="Book"&gt;6&lt;/ref-type&gt;&lt;contributors&gt;&lt;authors&gt;&lt;author&gt;Wenger, Etienne&lt;/author&gt;&lt;/authors&gt;&lt;/contributors&gt;&lt;titles&gt;&lt;title&gt;Communities of Practice: Learning, Meaning and Identity&lt;/title&gt;&lt;/titles&gt;&lt;dates&gt;&lt;year&gt;1998&lt;/year&gt;&lt;/dates&gt;&lt;pub-location&gt;Cambridge&lt;/pub-location&gt;&lt;publisher&gt;Cambridge University Press&lt;/publisher&gt;&lt;urls&gt;&lt;/urls&gt;&lt;/record&gt;&lt;/Cite&gt;&lt;/EndNote&gt;</w:instrText>
      </w:r>
      <w:r w:rsidRPr="00707941">
        <w:fldChar w:fldCharType="separate"/>
      </w:r>
      <w:r w:rsidRPr="00707941">
        <w:t>(Wenger, 1998)</w:t>
      </w:r>
      <w:r w:rsidRPr="00707941">
        <w:fldChar w:fldCharType="end"/>
      </w:r>
      <w:r w:rsidRPr="00707941">
        <w:t>,</w:t>
      </w:r>
      <w:r w:rsidR="00424AB0" w:rsidRPr="00707941">
        <w:t xml:space="preserve"> although not self-selecting. The research participants reported participating in order to enhance and develop their knowledge, supporting the core CoP notions that participants should have a shared aim or objective to be </w:t>
      </w:r>
      <w:r w:rsidR="00DB5278" w:rsidRPr="00707941">
        <w:t>working</w:t>
      </w:r>
      <w:r w:rsidR="00424AB0" w:rsidRPr="00707941">
        <w:t xml:space="preserve"> towards. </w:t>
      </w:r>
      <w:r w:rsidR="008510E6" w:rsidRPr="00707941">
        <w:t xml:space="preserve">The CoP literature traditionally requires that communities must be self-forming and self-directed in order to ‘qualify’ as communities of practice. Our initial contention, that we sought to examine the utility of the WGT programme through this CoP lens, was underpinned by this original perspective. However, the data </w:t>
      </w:r>
      <w:r w:rsidR="00DB5278" w:rsidRPr="00707941">
        <w:t xml:space="preserve">presented </w:t>
      </w:r>
      <w:r w:rsidR="008510E6" w:rsidRPr="00707941">
        <w:t xml:space="preserve">here support the notion that the participants in the WGT programme articulated CoP-like properties about the teams they worked in. </w:t>
      </w:r>
      <w:r w:rsidR="001910FE" w:rsidRPr="00707941">
        <w:t xml:space="preserve">We contend, therefore, that the participant’s reification of their participation as being that which seeks to enhance their own knowledge, develop relationships, and learn from others is sufficient to argue that a CoP was formed. </w:t>
      </w:r>
    </w:p>
    <w:p w14:paraId="03BC3B80" w14:textId="77777777" w:rsidR="001910FE" w:rsidRPr="00707941" w:rsidRDefault="001910FE" w:rsidP="00F45854">
      <w:pPr>
        <w:spacing w:line="480" w:lineRule="auto"/>
      </w:pPr>
    </w:p>
    <w:p w14:paraId="67433E51" w14:textId="3F4B3F6E" w:rsidR="00C02A65" w:rsidRPr="00707941" w:rsidRDefault="00C02A65" w:rsidP="00C02A65">
      <w:pPr>
        <w:spacing w:line="480" w:lineRule="auto"/>
      </w:pPr>
      <w:r w:rsidRPr="00707941">
        <w:t>Whilst it is clear that the WGT programme piqued interest in participants, the short-term nature of the programme mean</w:t>
      </w:r>
      <w:r w:rsidR="00793BBB" w:rsidRPr="00707941">
        <w:t>t</w:t>
      </w:r>
      <w:r w:rsidRPr="00707941">
        <w:t xml:space="preserve"> that the benefits of knowledge sharing</w:t>
      </w:r>
      <w:r w:rsidR="00793BBB" w:rsidRPr="00707941">
        <w:t xml:space="preserve"> and collaborating within</w:t>
      </w:r>
      <w:r w:rsidRPr="00707941">
        <w:t xml:space="preserve"> CoP</w:t>
      </w:r>
      <w:r w:rsidR="00F14C16" w:rsidRPr="00707941">
        <w:t>s</w:t>
      </w:r>
      <w:r w:rsidRPr="00707941">
        <w:t xml:space="preserve"> were not realised. </w:t>
      </w:r>
      <w:r w:rsidR="00F02BB2" w:rsidRPr="00707941">
        <w:t>Managerial decisions with respect to structure engender</w:t>
      </w:r>
      <w:r w:rsidR="006D201F" w:rsidRPr="00707941">
        <w:t>ed</w:t>
      </w:r>
      <w:r w:rsidR="00F02BB2" w:rsidRPr="00707941">
        <w:t xml:space="preserve"> indirect control over the activities of</w:t>
      </w:r>
      <w:r w:rsidR="006D201F" w:rsidRPr="00707941">
        <w:t xml:space="preserve"> the</w:t>
      </w:r>
      <w:r w:rsidR="00F02BB2" w:rsidRPr="00707941">
        <w:t xml:space="preserve"> CoP </w:t>
      </w:r>
      <w:r w:rsidR="00F02BB2" w:rsidRPr="00707941">
        <w:fldChar w:fldCharType="begin"/>
      </w:r>
      <w:r w:rsidR="00F02BB2" w:rsidRPr="00707941">
        <w:instrText xml:space="preserve"> ADDIN EN.CITE &lt;EndNote&gt;&lt;Cite&gt;&lt;Author&gt;Ramchand&lt;/Author&gt;&lt;Year&gt;2012&lt;/Year&gt;&lt;RecNum&gt;436&lt;/RecNum&gt;&lt;DisplayText&gt;(Ramchand &amp;amp; Pan, 2012)&lt;/DisplayText&gt;&lt;record&gt;&lt;rec-number&gt;436&lt;/rec-number&gt;&lt;foreign-keys&gt;&lt;key app="EN" db-id="5dada2p0wfr2a6e2st5xe55gzx50zs0wfept"&gt;436&lt;/key&gt;&lt;/foreign-keys&gt;&lt;ref-type name="Journal Article"&gt;17&lt;/ref-type&gt;&lt;contributors&gt;&lt;authors&gt;&lt;author&gt;Ramchand, Anand&lt;/author&gt;&lt;author&gt;Pan, Shan Ling&lt;/author&gt;&lt;/authors&gt;&lt;/contributors&gt;&lt;titles&gt;&lt;title&gt;The co-evolution of communities of practice and knowledge management in organizations&lt;/title&gt;&lt;secondary-title&gt;ACM SIGMIS Database&lt;/secondary-title&gt;&lt;/titles&gt;&lt;periodical&gt;&lt;full-title&gt;ACM SIGMIS Database&lt;/full-title&gt;&lt;/periodical&gt;&lt;pages&gt;8-23&lt;/pages&gt;&lt;volume&gt;43&lt;/volume&gt;&lt;number&gt;1&lt;/number&gt;&lt;dates&gt;&lt;year&gt;2012&lt;/year&gt;&lt;/dates&gt;&lt;isbn&gt;0095-0033&lt;/isbn&gt;&lt;urls&gt;&lt;/urls&gt;&lt;/record&gt;&lt;/Cite&gt;&lt;/EndNote&gt;</w:instrText>
      </w:r>
      <w:r w:rsidR="00F02BB2" w:rsidRPr="00707941">
        <w:fldChar w:fldCharType="separate"/>
      </w:r>
      <w:r w:rsidR="00F02BB2" w:rsidRPr="00707941">
        <w:t>(Ramchand &amp; Pan, 2012)</w:t>
      </w:r>
      <w:r w:rsidR="00F02BB2" w:rsidRPr="00707941">
        <w:fldChar w:fldCharType="end"/>
      </w:r>
      <w:r w:rsidR="00F02BB2" w:rsidRPr="00707941">
        <w:t xml:space="preserve"> and we contend that the barriers identified here are at least in part attributable to the short-time horizon of the CoP.  </w:t>
      </w:r>
      <w:r w:rsidRPr="00707941">
        <w:t xml:space="preserve">The process of group norming can be time consuming, and the process is not necessarily linear </w:t>
      </w:r>
      <w:r w:rsidRPr="00707941">
        <w:fldChar w:fldCharType="begin"/>
      </w:r>
      <w:r w:rsidRPr="00707941">
        <w:instrText xml:space="preserve"> ADDIN EN.CITE &lt;EndNote&gt;&lt;Cite&gt;&lt;Author&gt;Ito&lt;/Author&gt;&lt;Year&gt;2008&lt;/Year&gt;&lt;RecNum&gt;445&lt;/RecNum&gt;&lt;DisplayText&gt;(Ito &amp;amp; Brotheridge, 2008)&lt;/DisplayText&gt;&lt;record&gt;&lt;rec-number&gt;445&lt;/rec-number&gt;&lt;foreign-keys&gt;&lt;key app="EN" db-id="5dada2p0wfr2a6e2st5xe55gzx50zs0wfept"&gt;445&lt;/key&gt;&lt;/foreign-keys&gt;&lt;ref-type name="Journal Article"&gt;17&lt;/ref-type&gt;&lt;contributors&gt;&lt;authors&gt;&lt;author&gt;Ito, Jack K&lt;/author&gt;&lt;author&gt;Brotheridge, Céleste M&lt;/author&gt;&lt;/authors&gt;&lt;/contributors&gt;&lt;titles&gt;&lt;title&gt;Do teams grow up one stage at a time? Exploring the complexity of group development models&lt;/title&gt;&lt;secondary-title&gt;Team Performance Management: An International Journal&lt;/secondary-title&gt;&lt;/titles&gt;&lt;periodical&gt;&lt;full-title&gt;Team Performance Management: An International Journal&lt;/full-title&gt;&lt;/periodical&gt;&lt;pages&gt;214-232&lt;/pages&gt;&lt;volume&gt;14&lt;/volume&gt;&lt;number&gt;5/6&lt;/number&gt;&lt;dates&gt;&lt;year&gt;2008&lt;/year&gt;&lt;/dates&gt;&lt;isbn&gt;1352-7592&lt;/isbn&gt;&lt;urls&gt;&lt;/urls&gt;&lt;/record&gt;&lt;/Cite&gt;&lt;/EndNote&gt;</w:instrText>
      </w:r>
      <w:r w:rsidRPr="00707941">
        <w:fldChar w:fldCharType="separate"/>
      </w:r>
      <w:r w:rsidRPr="00707941">
        <w:t>(Ito &amp; Brotheridge, 2008)</w:t>
      </w:r>
      <w:r w:rsidRPr="00707941">
        <w:fldChar w:fldCharType="end"/>
      </w:r>
      <w:r w:rsidRPr="00707941">
        <w:t xml:space="preserve">. Further, trust is important for CoP engagement </w:t>
      </w:r>
      <w:r w:rsidRPr="00707941">
        <w:fldChar w:fldCharType="begin"/>
      </w:r>
      <w:r w:rsidRPr="00707941">
        <w:instrText xml:space="preserve"> ADDIN EN.CITE &lt;EndNote&gt;&lt;Cite&gt;&lt;Author&gt;Ardichvili&lt;/Author&gt;&lt;Year&gt;2003&lt;/Year&gt;&lt;RecNum&gt;439&lt;/RecNum&gt;&lt;DisplayText&gt;(Ardichvili, Page, &amp;amp; Wentling, 2003)&lt;/DisplayText&gt;&lt;record&gt;&lt;rec-number&gt;439&lt;/rec-number&gt;&lt;foreign-keys&gt;&lt;key app="EN" db-id="5dada2p0wfr2a6e2st5xe55gzx50zs0wfept"&gt;439&lt;/key&gt;&lt;/foreign-keys&gt;&lt;ref-type name="Journal Article"&gt;17&lt;/ref-type&gt;&lt;contributors&gt;&lt;authors&gt;&lt;author&gt;Ardichvili, Alexander&lt;/author&gt;&lt;author&gt;Page, Vaughn&lt;/author&gt;&lt;author&gt;Wentling, Tim&lt;/author&gt;&lt;/authors&gt;&lt;/contributors&gt;&lt;titles&gt;&lt;title&gt;Motivation and barriers to participation in virtual knowledge-sharing communities of practice&lt;/title&gt;&lt;secondary-title&gt;Journal of knowledge management&lt;/secondary-title&gt;&lt;/titles&gt;&lt;periodical&gt;&lt;full-title&gt;Journal of Knowledge Management&lt;/full-title&gt;&lt;/periodical&gt;&lt;pages&gt;64-77&lt;/pages&gt;&lt;volume&gt;7&lt;/volume&gt;&lt;number&gt;1&lt;/number&gt;&lt;dates&gt;&lt;year&gt;2003&lt;/year&gt;&lt;/dates&gt;&lt;isbn&gt;1367-3270&lt;/isbn&gt;&lt;urls&gt;&lt;/urls&gt;&lt;/record&gt;&lt;/Cite&gt;&lt;/EndNote&gt;</w:instrText>
      </w:r>
      <w:r w:rsidRPr="00707941">
        <w:fldChar w:fldCharType="separate"/>
      </w:r>
      <w:r w:rsidRPr="00707941">
        <w:rPr>
          <w:noProof/>
        </w:rPr>
        <w:t>(Ardichvili, Page, &amp; Wentling, 2003)</w:t>
      </w:r>
      <w:r w:rsidRPr="00707941">
        <w:fldChar w:fldCharType="end"/>
      </w:r>
      <w:r w:rsidRPr="00707941">
        <w:t xml:space="preserve"> and also develops over time </w:t>
      </w:r>
      <w:r w:rsidRPr="00707941">
        <w:fldChar w:fldCharType="begin"/>
      </w:r>
      <w:r w:rsidRPr="00707941">
        <w:instrText xml:space="preserve"> ADDIN EN.CITE &lt;EndNote&gt;&lt;Cite&gt;&lt;Author&gt;Huxham&lt;/Author&gt;&lt;Year&gt;2004&lt;/Year&gt;&lt;RecNum&gt;446&lt;/RecNum&gt;&lt;DisplayText&gt;(Huxham &amp;amp; Vangen, 2004)&lt;/DisplayText&gt;&lt;record&gt;&lt;rec-number&gt;446&lt;/rec-number&gt;&lt;foreign-keys&gt;&lt;key app="EN" db-id="5dada2p0wfr2a6e2st5xe55gzx50zs0wfept"&gt;446&lt;/key&gt;&lt;/foreign-keys&gt;&lt;ref-type name="Journal Article"&gt;17&lt;/ref-type&gt;&lt;contributors&gt;&lt;authors&gt;&lt;author&gt;Huxham, Chris&lt;/author&gt;&lt;author&gt;Vangen, Siv&lt;/author&gt;&lt;/authors&gt;&lt;/contributors&gt;&lt;titles&gt;&lt;title&gt;Doing things collaboratively: realizing the advantage or succumbing to inertia?&lt;/title&gt;&lt;secondary-title&gt;IEEE Engineering Management Review&lt;/secondary-title&gt;&lt;/titles&gt;&lt;periodical&gt;&lt;full-title&gt;IEEE Engineering Management Review&lt;/full-title&gt;&lt;/periodical&gt;&lt;pages&gt;11-20&lt;/pages&gt;&lt;volume&gt;32&lt;/volume&gt;&lt;number&gt;4&lt;/number&gt;&lt;dates&gt;&lt;year&gt;2004&lt;/year&gt;&lt;/dates&gt;&lt;isbn&gt;0360-8581&lt;/isbn&gt;&lt;urls&gt;&lt;/urls&gt;&lt;/record&gt;&lt;/Cite&gt;&lt;/EndNote&gt;</w:instrText>
      </w:r>
      <w:r w:rsidRPr="00707941">
        <w:fldChar w:fldCharType="separate"/>
      </w:r>
      <w:r w:rsidRPr="00707941">
        <w:t>(Huxham &amp; Vangen, 2004)</w:t>
      </w:r>
      <w:r w:rsidRPr="00707941">
        <w:fldChar w:fldCharType="end"/>
      </w:r>
      <w:r w:rsidRPr="00707941">
        <w:t>. Th</w:t>
      </w:r>
      <w:r w:rsidR="00F02BB2" w:rsidRPr="00707941">
        <w:t>us, it is likely that the short-</w:t>
      </w:r>
      <w:r w:rsidR="00C2532F" w:rsidRPr="00707941">
        <w:t xml:space="preserve">time </w:t>
      </w:r>
      <w:r w:rsidR="00F02BB2" w:rsidRPr="00707941">
        <w:t>horizon</w:t>
      </w:r>
      <w:r w:rsidRPr="00707941">
        <w:t xml:space="preserve"> of the case study CoP (three weeks) </w:t>
      </w:r>
      <w:r w:rsidRPr="00707941">
        <w:lastRenderedPageBreak/>
        <w:t>limited the opportunity for the CoP to develop effective and satisfactory norms</w:t>
      </w:r>
      <w:r w:rsidR="00B87117" w:rsidRPr="00707941">
        <w:t>, thus</w:t>
      </w:r>
      <w:r w:rsidRPr="00707941">
        <w:t xml:space="preserve"> impacting their performance.</w:t>
      </w:r>
    </w:p>
    <w:p w14:paraId="19BA98B2" w14:textId="77777777" w:rsidR="00C2532F" w:rsidRPr="00707941" w:rsidRDefault="00C2532F" w:rsidP="00C02A65">
      <w:pPr>
        <w:spacing w:line="480" w:lineRule="auto"/>
      </w:pPr>
    </w:p>
    <w:p w14:paraId="2680B464" w14:textId="7922000B" w:rsidR="00F02BB2" w:rsidRPr="00707941" w:rsidRDefault="00C2532F" w:rsidP="00F02BB2">
      <w:pPr>
        <w:spacing w:line="480" w:lineRule="auto"/>
      </w:pPr>
      <w:r w:rsidRPr="00707941">
        <w:t>Further undermining the development of a CoP was the competitive nature of the WGT programme</w:t>
      </w:r>
      <w:r w:rsidR="00820F24" w:rsidRPr="00707941">
        <w:t xml:space="preserve">. </w:t>
      </w:r>
      <w:r w:rsidRPr="00707941">
        <w:t>For some participants</w:t>
      </w:r>
      <w:r w:rsidR="001D1EFB" w:rsidRPr="00707941">
        <w:t>,</w:t>
      </w:r>
      <w:r w:rsidRPr="00707941">
        <w:t xml:space="preserve"> the desire to impress senior organisational figures influenced the way in which they approached </w:t>
      </w:r>
      <w:r w:rsidR="00EE0E6A" w:rsidRPr="00707941">
        <w:t>tasks and</w:t>
      </w:r>
      <w:r w:rsidRPr="00707941">
        <w:t xml:space="preserve"> interacted within the group. </w:t>
      </w:r>
      <w:r w:rsidR="001D1EFB" w:rsidRPr="00707941">
        <w:t>We termed this</w:t>
      </w:r>
      <w:r w:rsidRPr="00707941">
        <w:t xml:space="preserve"> </w:t>
      </w:r>
      <w:r w:rsidRPr="00707941">
        <w:rPr>
          <w:i/>
        </w:rPr>
        <w:t>Machiavellian participation</w:t>
      </w:r>
      <w:r w:rsidRPr="00707941">
        <w:t xml:space="preserve"> </w:t>
      </w:r>
      <w:r w:rsidR="001D1EFB" w:rsidRPr="00707941">
        <w:t>as it emerged that participants were behaving in a way which sought to improve their own status to the cost of others’ participation; other participants reported reduced participation, enjoyment, and benefit as a result</w:t>
      </w:r>
      <w:r w:rsidR="00F02BB2" w:rsidRPr="00707941">
        <w:t xml:space="preserve">. This is problematic, knowledge is created in CoPs through the interactions of members </w:t>
      </w:r>
      <w:r w:rsidR="00F02BB2" w:rsidRPr="00707941">
        <w:fldChar w:fldCharType="begin"/>
      </w:r>
      <w:r w:rsidR="00F02BB2" w:rsidRPr="00707941">
        <w:instrText xml:space="preserve"> ADDIN EN.CITE &lt;EndNote&gt;&lt;Cite&gt;&lt;Author&gt;Jakubik&lt;/Author&gt;&lt;Year&gt;2008&lt;/Year&gt;&lt;RecNum&gt;438&lt;/RecNum&gt;&lt;DisplayText&gt;(Jakubik, 2008)&lt;/DisplayText&gt;&lt;record&gt;&lt;rec-number&gt;438&lt;/rec-number&gt;&lt;foreign-keys&gt;&lt;key app="EN" db-id="5dada2p0wfr2a6e2st5xe55gzx50zs0wfept"&gt;438&lt;/key&gt;&lt;/foreign-keys&gt;&lt;ref-type name="Journal Article"&gt;17&lt;/ref-type&gt;&lt;contributors&gt;&lt;authors&gt;&lt;author&gt;Jakubik, Maria&lt;/author&gt;&lt;/authors&gt;&lt;/contributors&gt;&lt;titles&gt;&lt;title&gt;Experiencing collaborative knowledge creation processes&lt;/title&gt;&lt;secondary-title&gt;The learning organization&lt;/secondary-title&gt;&lt;/titles&gt;&lt;periodical&gt;&lt;full-title&gt;The learning organization&lt;/full-title&gt;&lt;/periodical&gt;&lt;pages&gt;5-25&lt;/pages&gt;&lt;volume&gt;15&lt;/volume&gt;&lt;number&gt;1&lt;/number&gt;&lt;dates&gt;&lt;year&gt;2008&lt;/year&gt;&lt;/dates&gt;&lt;isbn&gt;0969-6474&lt;/isbn&gt;&lt;urls&gt;&lt;/urls&gt;&lt;/record&gt;&lt;/Cite&gt;&lt;/EndNote&gt;</w:instrText>
      </w:r>
      <w:r w:rsidR="00F02BB2" w:rsidRPr="00707941">
        <w:fldChar w:fldCharType="separate"/>
      </w:r>
      <w:r w:rsidR="00F02BB2" w:rsidRPr="00707941">
        <w:t>(Jakubik, 2008)</w:t>
      </w:r>
      <w:r w:rsidR="00F02BB2" w:rsidRPr="00707941">
        <w:fldChar w:fldCharType="end"/>
      </w:r>
      <w:r w:rsidR="00F02BB2" w:rsidRPr="00707941">
        <w:t xml:space="preserve"> and learning is engendered by participants’ ongoing engagement and interaction in shared practices </w:t>
      </w:r>
      <w:r w:rsidR="00F02BB2" w:rsidRPr="00707941">
        <w:fldChar w:fldCharType="begin"/>
      </w:r>
      <w:r w:rsidR="00F02BB2" w:rsidRPr="00707941">
        <w:instrText xml:space="preserve"> ADDIN EN.CITE &lt;EndNote&gt;&lt;Cite&gt;&lt;Author&gt;Krishnaveni&lt;/Author&gt;&lt;Year&gt;2012&lt;/Year&gt;&lt;RecNum&gt;437&lt;/RecNum&gt;&lt;DisplayText&gt;(Krishnaveni &amp;amp; Sujatha, 2012)&lt;/DisplayText&gt;&lt;record&gt;&lt;rec-number&gt;437&lt;/rec-number&gt;&lt;foreign-keys&gt;&lt;key app="EN" db-id="5dada2p0wfr2a6e2st5xe55gzx50zs0wfept"&gt;437&lt;/key&gt;&lt;/foreign-keys&gt;&lt;ref-type name="Journal Article"&gt;17&lt;/ref-type&gt;&lt;contributors&gt;&lt;authors&gt;&lt;author&gt;Krishnaveni, R&lt;/author&gt;&lt;author&gt;Sujatha, R&lt;/author&gt;&lt;/authors&gt;&lt;/contributors&gt;&lt;titles&gt;&lt;title&gt;Communities of practice: an influencing factor for effective knowledge transfer in organizations&lt;/title&gt;&lt;secondary-title&gt;IUP Journal of Knowledge Management&lt;/secondary-title&gt;&lt;/titles&gt;&lt;periodical&gt;&lt;full-title&gt;IUP Journal of Knowledge Management&lt;/full-title&gt;&lt;/periodical&gt;&lt;pages&gt;26&lt;/pages&gt;&lt;volume&gt;10&lt;/volume&gt;&lt;number&gt;1&lt;/number&gt;&lt;dates&gt;&lt;year&gt;2012&lt;/year&gt;&lt;/dates&gt;&lt;isbn&gt;0972-9216&lt;/isbn&gt;&lt;urls&gt;&lt;/urls&gt;&lt;/record&gt;&lt;/Cite&gt;&lt;/EndNote&gt;</w:instrText>
      </w:r>
      <w:r w:rsidR="00F02BB2" w:rsidRPr="00707941">
        <w:fldChar w:fldCharType="separate"/>
      </w:r>
      <w:r w:rsidR="00F02BB2" w:rsidRPr="00707941">
        <w:t>(Krishnaveni &amp; Sujatha, 2012)</w:t>
      </w:r>
      <w:r w:rsidR="00F02BB2" w:rsidRPr="00707941">
        <w:fldChar w:fldCharType="end"/>
      </w:r>
      <w:r w:rsidR="00F02BB2" w:rsidRPr="00707941">
        <w:t xml:space="preserve">.  Such </w:t>
      </w:r>
      <w:r w:rsidR="00F02BB2" w:rsidRPr="00707941">
        <w:rPr>
          <w:i/>
          <w:iCs/>
        </w:rPr>
        <w:t>Machiavellian</w:t>
      </w:r>
      <w:r w:rsidR="00F02BB2" w:rsidRPr="00707941">
        <w:t xml:space="preserve"> </w:t>
      </w:r>
      <w:r w:rsidR="00F02BB2" w:rsidRPr="00707941">
        <w:rPr>
          <w:i/>
          <w:iCs/>
        </w:rPr>
        <w:t>participation</w:t>
      </w:r>
      <w:r w:rsidR="00F02BB2" w:rsidRPr="00707941">
        <w:t xml:space="preserve"> in this case study reduced the interpersonal trust that is necessary for the effective functioning of CoPs </w:t>
      </w:r>
      <w:r w:rsidR="00F02BB2" w:rsidRPr="00707941">
        <w:fldChar w:fldCharType="begin"/>
      </w:r>
      <w:r w:rsidR="00F02BB2" w:rsidRPr="00707941">
        <w:instrText xml:space="preserve"> ADDIN EN.CITE &lt;EndNote&gt;&lt;Cite&gt;&lt;Author&gt;Ardichvili&lt;/Author&gt;&lt;Year&gt;2003&lt;/Year&gt;&lt;RecNum&gt;439&lt;/RecNum&gt;&lt;DisplayText&gt;(Ardichvili et al., 2003)&lt;/DisplayText&gt;&lt;record&gt;&lt;rec-number&gt;439&lt;/rec-number&gt;&lt;foreign-keys&gt;&lt;key app="EN" db-id="5dada2p0wfr2a6e2st5xe55gzx50zs0wfept"&gt;439&lt;/key&gt;&lt;/foreign-keys&gt;&lt;ref-type name="Journal Article"&gt;17&lt;/ref-type&gt;&lt;contributors&gt;&lt;authors&gt;&lt;author&gt;Ardichvili, Alexander&lt;/author&gt;&lt;author&gt;Page, Vaughn&lt;/author&gt;&lt;author&gt;Wentling, Tim&lt;/author&gt;&lt;/authors&gt;&lt;/contributors&gt;&lt;titles&gt;&lt;title&gt;Motivation and barriers to participation in virtual knowledge-sharing communities of practice&lt;/title&gt;&lt;secondary-title&gt;Journal of knowledge management&lt;/secondary-title&gt;&lt;/titles&gt;&lt;periodical&gt;&lt;full-title&gt;Journal of Knowledge Management&lt;/full-title&gt;&lt;/periodical&gt;&lt;pages&gt;64-77&lt;/pages&gt;&lt;volume&gt;7&lt;/volume&gt;&lt;number&gt;1&lt;/number&gt;&lt;dates&gt;&lt;year&gt;2003&lt;/year&gt;&lt;/dates&gt;&lt;isbn&gt;1367-3270&lt;/isbn&gt;&lt;urls&gt;&lt;/urls&gt;&lt;/record&gt;&lt;/Cite&gt;&lt;/EndNote&gt;</w:instrText>
      </w:r>
      <w:r w:rsidR="00F02BB2" w:rsidRPr="00707941">
        <w:fldChar w:fldCharType="separate"/>
      </w:r>
      <w:r w:rsidR="00F02BB2" w:rsidRPr="00707941">
        <w:rPr>
          <w:noProof/>
        </w:rPr>
        <w:t>(Ardichvili et al., 2003)</w:t>
      </w:r>
      <w:r w:rsidR="00F02BB2" w:rsidRPr="00707941">
        <w:fldChar w:fldCharType="end"/>
      </w:r>
      <w:r w:rsidR="00F02BB2" w:rsidRPr="00707941">
        <w:t>.</w:t>
      </w:r>
      <w:r w:rsidR="009067CC" w:rsidRPr="00707941">
        <w:t xml:space="preserve"> </w:t>
      </w:r>
    </w:p>
    <w:p w14:paraId="32951DFF" w14:textId="77777777" w:rsidR="00F02BB2" w:rsidRPr="00707941" w:rsidRDefault="00F02BB2" w:rsidP="00F02BB2">
      <w:pPr>
        <w:spacing w:line="480" w:lineRule="auto"/>
      </w:pPr>
    </w:p>
    <w:p w14:paraId="1DAC85EC" w14:textId="01BCFEBB" w:rsidR="00F02BB2" w:rsidRPr="00707941" w:rsidRDefault="00F02BB2" w:rsidP="00F02BB2">
      <w:pPr>
        <w:spacing w:line="480" w:lineRule="auto"/>
      </w:pPr>
      <w:r w:rsidRPr="00707941">
        <w:t xml:space="preserve">The manner in which the WGT was structured involved individuals regularly being ejected from the CoP following assessment by the </w:t>
      </w:r>
      <w:r w:rsidR="00ED1149" w:rsidRPr="00707941">
        <w:t xml:space="preserve">TMT </w:t>
      </w:r>
      <w:r w:rsidR="009067CC" w:rsidRPr="00707941">
        <w:t>which, arguably, encourage</w:t>
      </w:r>
      <w:r w:rsidR="006D201F" w:rsidRPr="00707941">
        <w:t>d</w:t>
      </w:r>
      <w:r w:rsidR="009067CC" w:rsidRPr="00707941">
        <w:t xml:space="preserve"> the display of Machiavellian behaviour in order that one participant may succeed over another</w:t>
      </w:r>
      <w:r w:rsidRPr="00707941">
        <w:t xml:space="preserve">. </w:t>
      </w:r>
      <w:r w:rsidR="004E3506" w:rsidRPr="00707941">
        <w:t xml:space="preserve">Additionally, the act of reducing CoP membership in this manner also serves to undermine the value which can be extracted from participating in a CoP; </w:t>
      </w:r>
      <w:r w:rsidRPr="00707941">
        <w:t xml:space="preserve">access to the tacit knowledge held by individuals </w:t>
      </w:r>
      <w:r w:rsidRPr="00707941">
        <w:fldChar w:fldCharType="begin"/>
      </w:r>
      <w:r w:rsidRPr="00707941">
        <w:instrText xml:space="preserve"> ADDIN EN.CITE &lt;EndNote&gt;&lt;Cite&gt;&lt;Author&gt;Nonaka&lt;/Author&gt;&lt;Year&gt;1995&lt;/Year&gt;&lt;RecNum&gt;399&lt;/RecNum&gt;&lt;DisplayText&gt;(Nonaka &amp;amp; Takeuchi, 1995)&lt;/DisplayText&gt;&lt;record&gt;&lt;rec-number&gt;399&lt;/rec-number&gt;&lt;foreign-keys&gt;&lt;key app="EN" db-id="5dada2p0wfr2a6e2st5xe55gzx50zs0wfept"&gt;399&lt;/key&gt;&lt;/foreign-keys&gt;&lt;ref-type name="Book"&gt;6&lt;/ref-type&gt;&lt;contributors&gt;&lt;authors&gt;&lt;author&gt;Nonaka, Ikujiro&lt;/author&gt;&lt;author&gt;Takeuchi, Hirotaka&lt;/author&gt;&lt;/authors&gt;&lt;/contributors&gt;&lt;titles&gt;&lt;title&gt;The knowledge-creating company: How Japanese companies create the dynamics of innovation&lt;/title&gt;&lt;/titles&gt;&lt;dates&gt;&lt;year&gt;1995&lt;/year&gt;&lt;/dates&gt;&lt;publisher&gt;Oxford university press&lt;/publisher&gt;&lt;isbn&gt;0199879923&lt;/isbn&gt;&lt;urls&gt;&lt;/urls&gt;&lt;/record&gt;&lt;/Cite&gt;&lt;/EndNote&gt;</w:instrText>
      </w:r>
      <w:r w:rsidRPr="00707941">
        <w:fldChar w:fldCharType="separate"/>
      </w:r>
      <w:r w:rsidRPr="00707941">
        <w:t>(Nonaka &amp; Takeuchi, 1995)</w:t>
      </w:r>
      <w:r w:rsidRPr="00707941">
        <w:fldChar w:fldCharType="end"/>
      </w:r>
      <w:r w:rsidRPr="00707941">
        <w:t xml:space="preserve"> is lost, the opportunity for micro-interactions that create knowledge are reduced </w:t>
      </w:r>
      <w:r w:rsidRPr="00707941">
        <w:fldChar w:fldCharType="begin"/>
      </w:r>
      <w:r w:rsidRPr="00707941">
        <w:instrText xml:space="preserve"> ADDIN EN.CITE &lt;EndNote&gt;&lt;Cite&gt;&lt;Author&gt;Jakubik&lt;/Author&gt;&lt;Year&gt;2008&lt;/Year&gt;&lt;RecNum&gt;438&lt;/RecNum&gt;&lt;DisplayText&gt;(Jakubik, 2008)&lt;/DisplayText&gt;&lt;record&gt;&lt;rec-number&gt;438&lt;/rec-number&gt;&lt;foreign-keys&gt;&lt;key app="EN" db-id="5dada2p0wfr2a6e2st5xe55gzx50zs0wfept"&gt;438&lt;/key&gt;&lt;/foreign-keys&gt;&lt;ref-type name="Journal Article"&gt;17&lt;/ref-type&gt;&lt;contributors&gt;&lt;authors&gt;&lt;author&gt;Jakubik, Maria&lt;/author&gt;&lt;/authors&gt;&lt;/contributors&gt;&lt;titles&gt;&lt;title&gt;Experiencing collaborative knowledge creation processes&lt;/title&gt;&lt;secondary-title&gt;The learning organization&lt;/secondary-title&gt;&lt;/titles&gt;&lt;periodical&gt;&lt;full-title&gt;The learning organization&lt;/full-title&gt;&lt;/periodical&gt;&lt;pages&gt;5-25&lt;/pages&gt;&lt;volume&gt;15&lt;/volume&gt;&lt;number&gt;1&lt;/number&gt;&lt;dates&gt;&lt;year&gt;2008&lt;/year&gt;&lt;/dates&gt;&lt;isbn&gt;0969-6474&lt;/isbn&gt;&lt;urls&gt;&lt;/urls&gt;&lt;/record&gt;&lt;/Cite&gt;&lt;/EndNote&gt;</w:instrText>
      </w:r>
      <w:r w:rsidRPr="00707941">
        <w:fldChar w:fldCharType="separate"/>
      </w:r>
      <w:r w:rsidRPr="00707941">
        <w:t>(Jakubik, 2008)</w:t>
      </w:r>
      <w:r w:rsidRPr="00707941">
        <w:fldChar w:fldCharType="end"/>
      </w:r>
      <w:r w:rsidRPr="00707941">
        <w:t xml:space="preserve"> as are the number of people who can learn through participation in the tasks of the CoP </w:t>
      </w:r>
      <w:r w:rsidRPr="00707941">
        <w:fldChar w:fldCharType="begin"/>
      </w:r>
      <w:r w:rsidRPr="00707941">
        <w:instrText xml:space="preserve"> ADDIN EN.CITE &lt;EndNote&gt;&lt;Cite&gt;&lt;Author&gt;Wenger&lt;/Author&gt;&lt;Year&gt;1998&lt;/Year&gt;&lt;RecNum&gt;46&lt;/RecNum&gt;&lt;DisplayText&gt;(Krishnaveni &amp;amp; Sujatha, 2012; Wenger, 1998)&lt;/DisplayText&gt;&lt;record&gt;&lt;rec-number&gt;46&lt;/rec-number&gt;&lt;foreign-keys&gt;&lt;key app="EN" db-id="5dada2p0wfr2a6e2st5xe55gzx50zs0wfept"&gt;46&lt;/key&gt;&lt;key app="ENWeb" db-id="UPFO2wrtqgcAAAx8VRs"&gt;147&lt;/key&gt;&lt;/foreign-keys&gt;&lt;ref-type name="Book"&gt;6&lt;/ref-type&gt;&lt;contributors&gt;&lt;authors&gt;&lt;author&gt;Wenger, Etienne&lt;/author&gt;&lt;/authors&gt;&lt;/contributors&gt;&lt;titles&gt;&lt;title&gt;Communities of Practice: Learning, Meaning and Identity&lt;/title&gt;&lt;/titles&gt;&lt;dates&gt;&lt;year&gt;1998&lt;/year&gt;&lt;/dates&gt;&lt;pub-location&gt;Cambridge&lt;/pub-location&gt;&lt;publisher&gt;Cambridge University Press&lt;/publisher&gt;&lt;urls&gt;&lt;/urls&gt;&lt;/record&gt;&lt;/Cite&gt;&lt;Cite&gt;&lt;Author&gt;Krishnaveni&lt;/Author&gt;&lt;Year&gt;2012&lt;/Year&gt;&lt;RecNum&gt;437&lt;/RecNum&gt;&lt;record&gt;&lt;rec-number&gt;437&lt;/rec-number&gt;&lt;foreign-keys&gt;&lt;key app="EN" db-id="5dada2p0wfr2a6e2st5xe55gzx50zs0wfept"&gt;437&lt;/key&gt;&lt;/foreign-keys&gt;&lt;ref-type name="Journal Article"&gt;17&lt;/ref-type&gt;&lt;contributors&gt;&lt;authors&gt;&lt;author&gt;Krishnaveni, R&lt;/author&gt;&lt;author&gt;Sujatha, R&lt;/author&gt;&lt;/authors&gt;&lt;/contributors&gt;&lt;titles&gt;&lt;title&gt;Communities of practice: an influencing factor for effective knowledge transfer in organizations&lt;/title&gt;&lt;secondary-title&gt;IUP Journal of Knowledge Management&lt;/secondary-title&gt;&lt;/titles&gt;&lt;periodical&gt;&lt;full-title&gt;IUP Journal of Knowledge Management&lt;/full-title&gt;&lt;/periodical&gt;&lt;pages&gt;26&lt;/pages&gt;&lt;volume&gt;10&lt;/volume&gt;&lt;number&gt;1&lt;/number&gt;&lt;dates&gt;&lt;year&gt;2012&lt;/year&gt;&lt;/dates&gt;&lt;isbn&gt;0972-9216&lt;/isbn&gt;&lt;urls&gt;&lt;/urls&gt;&lt;/record&gt;&lt;/Cite&gt;&lt;/EndNote&gt;</w:instrText>
      </w:r>
      <w:r w:rsidRPr="00707941">
        <w:fldChar w:fldCharType="separate"/>
      </w:r>
      <w:r w:rsidRPr="00707941">
        <w:t>(Krishnaveni &amp; Sujatha, 2012; Wenger, 1998)</w:t>
      </w:r>
      <w:r w:rsidRPr="00707941">
        <w:fldChar w:fldCharType="end"/>
      </w:r>
      <w:r w:rsidRPr="00707941">
        <w:t xml:space="preserve">. This is </w:t>
      </w:r>
      <w:r w:rsidRPr="00707941">
        <w:lastRenderedPageBreak/>
        <w:t xml:space="preserve">counter-intuitive: where a CoP is designed </w:t>
      </w:r>
      <w:r w:rsidR="004E3506" w:rsidRPr="00707941">
        <w:t xml:space="preserve">as an HRD intervention specifically </w:t>
      </w:r>
      <w:r w:rsidRPr="00707941">
        <w:t xml:space="preserve">to maximise knowledge creation and learning, the removal of its core knowledge assets in the form of people is deleterious and ill judged. In addition, it is proposed the intra-group competitive nature of the WGT programme is likely to have contributed to the self-satisfying behaviour of those we have termed </w:t>
      </w:r>
      <w:r w:rsidRPr="00707941">
        <w:rPr>
          <w:i/>
          <w:iCs/>
        </w:rPr>
        <w:t xml:space="preserve">Machiavellian </w:t>
      </w:r>
      <w:r w:rsidRPr="00707941">
        <w:rPr>
          <w:i/>
        </w:rPr>
        <w:t>participants</w:t>
      </w:r>
      <w:r w:rsidRPr="00707941">
        <w:t xml:space="preserve">. Nonetheless, participants noted that the inter-group competitive element of the WGT programme spurred increased performance, as participants wanted, for differing reasons, to win the competition. </w:t>
      </w:r>
    </w:p>
    <w:p w14:paraId="7E9A70BE" w14:textId="77777777" w:rsidR="00F02BB2" w:rsidRPr="00707941" w:rsidRDefault="00F02BB2" w:rsidP="00F02BB2">
      <w:pPr>
        <w:spacing w:line="480" w:lineRule="auto"/>
      </w:pPr>
    </w:p>
    <w:p w14:paraId="05E42A34" w14:textId="77777777" w:rsidR="00F02BB2" w:rsidRPr="00707941" w:rsidRDefault="00F02BB2" w:rsidP="00F02BB2">
      <w:pPr>
        <w:spacing w:line="480" w:lineRule="auto"/>
      </w:pPr>
      <w:r w:rsidRPr="00707941">
        <w:t xml:space="preserve">Accordingly, organisations need to carefully consider the manner in which they support CoPs. A balance needs to be struck between the creation and demonstration of vision suggested by scholars </w:t>
      </w:r>
      <w:r w:rsidRPr="00707941">
        <w:fldChar w:fldCharType="begin"/>
      </w:r>
      <w:r w:rsidR="003E6760" w:rsidRPr="00707941">
        <w:instrText xml:space="preserve"> ADDIN EN.CITE &lt;EndNote&gt;&lt;Cite&gt;&lt;Author&gt;Nonaka&lt;/Author&gt;&lt;Year&gt;2000&lt;/Year&gt;&lt;RecNum&gt;442&lt;/RecNum&gt;&lt;DisplayText&gt;(Nonaka, Toyama, &amp;amp; Konno, 2000)&lt;/DisplayText&gt;&lt;record&gt;&lt;rec-number&gt;442&lt;/rec-number&gt;&lt;foreign-keys&gt;&lt;key app="EN" db-id="5dada2p0wfr2a6e2st5xe55gzx50zs0wfept"&gt;442&lt;/key&gt;&lt;/foreign-keys&gt;&lt;ref-type name="Journal Article"&gt;17&lt;/ref-type&gt;&lt;contributors&gt;&lt;authors&gt;&lt;author&gt;Nonaka, Ikujiro&lt;/author&gt;&lt;author&gt;Toyama, Ryoko&lt;/author&gt;&lt;author&gt;Konno, Noboru&lt;/author&gt;&lt;/authors&gt;&lt;/contributors&gt;&lt;titles&gt;&lt;title&gt;SECI, Ba and leadership: a unified model of dynamic knowledge creation&lt;/title&gt;&lt;secondary-title&gt;Long range planning&lt;/secondary-title&gt;&lt;/titles&gt;&lt;periodical&gt;&lt;full-title&gt;Long Range Planning&lt;/full-title&gt;&lt;/periodical&gt;&lt;pages&gt;5-34&lt;/pages&gt;&lt;volume&gt;33&lt;/volume&gt;&lt;number&gt;1&lt;/number&gt;&lt;dates&gt;&lt;year&gt;2000&lt;/year&gt;&lt;/dates&gt;&lt;isbn&gt;0024-6301&lt;/isbn&gt;&lt;urls&gt;&lt;/urls&gt;&lt;/record&gt;&lt;/Cite&gt;&lt;/EndNote&gt;</w:instrText>
      </w:r>
      <w:r w:rsidRPr="00707941">
        <w:fldChar w:fldCharType="separate"/>
      </w:r>
      <w:r w:rsidR="003E6760" w:rsidRPr="00707941">
        <w:rPr>
          <w:noProof/>
        </w:rPr>
        <w:t>(Nonaka, Toyama, &amp; Konno, 2000)</w:t>
      </w:r>
      <w:r w:rsidRPr="00707941">
        <w:fldChar w:fldCharType="end"/>
      </w:r>
      <w:r w:rsidRPr="00707941">
        <w:t xml:space="preserve">, the facilitation of CoPs </w:t>
      </w:r>
      <w:r w:rsidRPr="00707941">
        <w:fldChar w:fldCharType="begin"/>
      </w:r>
      <w:r w:rsidRPr="00707941">
        <w:instrText xml:space="preserve"> ADDIN EN.CITE &lt;EndNote&gt;&lt;Cite&gt;&lt;Author&gt;Borzillo, Stefano&lt;/Author&gt;&lt;Year&gt;2009&lt;/Year&gt;&lt;RecNum&gt;414&lt;/RecNum&gt;&lt;DisplayText&gt;(Borzillo, 2009)&lt;/DisplayText&gt;&lt;record&gt;&lt;rec-number&gt;414&lt;/rec-number&gt;&lt;foreign-keys&gt;&lt;key app="EN" db-id="5dada2p0wfr2a6e2st5xe55gzx50zs0wfept"&gt;414&lt;/key&gt;&lt;/foreign-keys&gt;&lt;ref-type name="Journal Article"&gt;17&lt;/ref-type&gt;&lt;contributors&gt;&lt;authors&gt;&lt;author&gt;Borzillo, Stefano&lt;/author&gt;&lt;/authors&gt;&lt;/contributors&gt;&lt;titles&gt;&lt;title&gt;Top management sponsorship to guide communities of practice&lt;/title&gt;&lt;secondary-title&gt;Journal of Knowledge Management&lt;/secondary-title&gt;&lt;/titles&gt;&lt;periodical&gt;&lt;full-title&gt;Journal of Knowledge Management&lt;/full-title&gt;&lt;/periodical&gt;&lt;pages&gt;60-72&lt;/pages&gt;&lt;volume&gt;13&lt;/volume&gt;&lt;number&gt;3&lt;/number&gt;&lt;dates&gt;&lt;year&gt;2009&lt;/year&gt;&lt;/dates&gt;&lt;isbn&gt;1367-3270&lt;/isbn&gt;&lt;urls&gt;&lt;/urls&gt;&lt;/record&gt;&lt;/Cite&gt;&lt;/EndNote&gt;</w:instrText>
      </w:r>
      <w:r w:rsidRPr="00707941">
        <w:fldChar w:fldCharType="separate"/>
      </w:r>
      <w:r w:rsidRPr="00707941">
        <w:t>(Borzillo, 2009)</w:t>
      </w:r>
      <w:r w:rsidRPr="00707941">
        <w:fldChar w:fldCharType="end"/>
      </w:r>
      <w:r w:rsidRPr="00707941">
        <w:t xml:space="preserve"> and an overt and seemingly deleterious interest that hinders active participation</w:t>
      </w:r>
      <w:r w:rsidR="006D201F" w:rsidRPr="00707941">
        <w:t xml:space="preserve"> </w:t>
      </w:r>
      <w:r w:rsidRPr="00707941">
        <w:t xml:space="preserve">. </w:t>
      </w:r>
      <w:r w:rsidR="003E2E5D" w:rsidRPr="00707941">
        <w:t xml:space="preserve">That said, as with other studies that examine CoPs </w:t>
      </w:r>
      <w:r w:rsidR="003E2E5D" w:rsidRPr="00707941">
        <w:fldChar w:fldCharType="begin"/>
      </w:r>
      <w:r w:rsidR="003E2E5D" w:rsidRPr="00707941">
        <w:instrText xml:space="preserve"> ADDIN EN.CITE &lt;EndNote&gt;&lt;Cite&gt;&lt;Author&gt;Billett&lt;/Author&gt;&lt;Year&gt;2011&lt;/Year&gt;&lt;RecNum&gt;443&lt;/RecNum&gt;&lt;DisplayText&gt;(Billett &amp;amp; Choy, 2011; Gamrat, Zimmerman, Dudek, &amp;amp; Peck, 2014)&lt;/DisplayText&gt;&lt;record&gt;&lt;rec-number&gt;443&lt;/rec-number&gt;&lt;foreign-keys&gt;&lt;key app="EN" db-id="5dada2p0wfr2a6e2st5xe55gzx50zs0wfept"&gt;443&lt;/key&gt;&lt;/foreign-keys&gt;&lt;ref-type name="Journal Article"&gt;17&lt;/ref-type&gt;&lt;contributors&gt;&lt;authors&gt;&lt;author&gt;Billett, Stephen&lt;/author&gt;&lt;author&gt;Choy, Saronjini&lt;/author&gt;&lt;/authors&gt;&lt;/contributors&gt;&lt;titles&gt;&lt;title&gt;Cooperative and work-integrated education as a pedagogy for lifelong learning&lt;/title&gt;&lt;secondary-title&gt;International Handbook for Cooperative and Work-integrated Education (2nd ed),” World Association for Cooperative Education&lt;/secondary-title&gt;&lt;/titles&gt;&lt;periodical&gt;&lt;full-title&gt;International Handbook for Cooperative and Work-integrated Education (2nd ed),” World Association for Cooperative Education&lt;/full-title&gt;&lt;/periodical&gt;&lt;pages&gt;25-30&lt;/pages&gt;&lt;dates&gt;&lt;year&gt;2011&lt;/year&gt;&lt;/dates&gt;&lt;urls&gt;&lt;/urls&gt;&lt;/record&gt;&lt;/Cite&gt;&lt;Cite&gt;&lt;Author&gt;Gamrat&lt;/Author&gt;&lt;Year&gt;2014&lt;/Year&gt;&lt;RecNum&gt;444&lt;/RecNum&gt;&lt;record&gt;&lt;rec-number&gt;444&lt;/rec-number&gt;&lt;foreign-keys&gt;&lt;key app="EN" db-id="5dada2p0wfr2a6e2st5xe55gzx50zs0wfept"&gt;444&lt;/key&gt;&lt;/foreign-keys&gt;&lt;ref-type name="Journal Article"&gt;17&lt;/ref-type&gt;&lt;contributors&gt;&lt;authors&gt;&lt;author&gt;Gamrat, Christopher&lt;/author&gt;&lt;author&gt;Zimmerman, Heather Toomey&lt;/author&gt;&lt;author&gt;Dudek, Jaclyn&lt;/author&gt;&lt;author&gt;Peck, Kyle&lt;/author&gt;&lt;/authors&gt;&lt;/contributors&gt;&lt;titles&gt;&lt;title&gt;Personalized workplace learning: An exploratory study on digital badging within a teacher professional development program&lt;/title&gt;&lt;secondary-title&gt;British Journal of Educational Technology&lt;/secondary-title&gt;&lt;/titles&gt;&lt;periodical&gt;&lt;full-title&gt;British Journal of Educational Technology&lt;/full-title&gt;&lt;/periodical&gt;&lt;pages&gt;1136-1148&lt;/pages&gt;&lt;volume&gt;45&lt;/volume&gt;&lt;number&gt;6&lt;/number&gt;&lt;dates&gt;&lt;year&gt;2014&lt;/year&gt;&lt;/dates&gt;&lt;isbn&gt;1467-8535&lt;/isbn&gt;&lt;urls&gt;&lt;/urls&gt;&lt;/record&gt;&lt;/Cite&gt;&lt;/EndNote&gt;</w:instrText>
      </w:r>
      <w:r w:rsidR="003E2E5D" w:rsidRPr="00707941">
        <w:fldChar w:fldCharType="separate"/>
      </w:r>
      <w:r w:rsidR="003E2E5D" w:rsidRPr="00707941">
        <w:t>(Billett &amp; Choy, 2011; Gamrat, Zimmerman, Dudek, &amp; Peck, 2014)</w:t>
      </w:r>
      <w:r w:rsidR="003E2E5D" w:rsidRPr="00707941">
        <w:fldChar w:fldCharType="end"/>
      </w:r>
      <w:r w:rsidR="003E2E5D" w:rsidRPr="00707941">
        <w:t xml:space="preserve"> there were a number of positive outcomes. In particular, participants reported that (1) being involved in the programme created a sense of connection and belonging; (2) some of the relationships developed during the programme were maintained following completion; (3) useful and innovative solutions for organisational problems were developed; and (4) participants gained new knowledge, learning from the experience. </w:t>
      </w:r>
    </w:p>
    <w:p w14:paraId="1D33C610" w14:textId="77777777" w:rsidR="00DE1C19" w:rsidRPr="00707941" w:rsidRDefault="00DE1C19" w:rsidP="00F02BB2">
      <w:pPr>
        <w:spacing w:line="480" w:lineRule="auto"/>
      </w:pPr>
    </w:p>
    <w:p w14:paraId="66421DFD" w14:textId="77777777" w:rsidR="00DE1C19" w:rsidRPr="00707941" w:rsidRDefault="00DE1C19" w:rsidP="00862CC5">
      <w:pPr>
        <w:spacing w:line="480" w:lineRule="auto"/>
        <w:jc w:val="center"/>
        <w:outlineLvl w:val="0"/>
        <w:rPr>
          <w:b/>
        </w:rPr>
      </w:pPr>
      <w:r w:rsidRPr="00707941">
        <w:rPr>
          <w:b/>
        </w:rPr>
        <w:t>Limitations, Future Research, and Implications</w:t>
      </w:r>
    </w:p>
    <w:p w14:paraId="11856C5F" w14:textId="3364A8A2" w:rsidR="00DE1C19" w:rsidRPr="00707941" w:rsidRDefault="00DE1C19" w:rsidP="00DE1C19">
      <w:pPr>
        <w:spacing w:line="480" w:lineRule="auto"/>
      </w:pPr>
      <w:r w:rsidRPr="00707941">
        <w:t>The principle limitation of this study is that qualitative approach</w:t>
      </w:r>
      <w:r w:rsidR="00982264" w:rsidRPr="00707941">
        <w:t>es</w:t>
      </w:r>
      <w:r w:rsidRPr="00707941">
        <w:t xml:space="preserve"> may limit the generalisability and applicability to other settings </w:t>
      </w:r>
      <w:r w:rsidRPr="00707941">
        <w:fldChar w:fldCharType="begin"/>
      </w:r>
      <w:r w:rsidRPr="00707941">
        <w:instrText xml:space="preserve"> ADDIN EN.CITE &lt;EndNote&gt;&lt;Cite&gt;&lt;Author&gt;Edwards&lt;/Author&gt;&lt;Year&gt;2008&lt;/Year&gt;&lt;RecNum&gt;98&lt;/RecNum&gt;&lt;DisplayText&gt;(Edwards &amp;amp; Belanger, 2008)&lt;/DisplayText&gt;&lt;record&gt;&lt;rec-number&gt;98&lt;/rec-number&gt;&lt;foreign-keys&gt;&lt;key app="EN" db-id="5dada2p0wfr2a6e2st5xe55gzx50zs0wfept"&gt;98&lt;/key&gt;&lt;key app="ENWeb" db-id="UPFO2wrtqgcAAAx8VRs"&gt;46&lt;/key&gt;&lt;/foreign-keys&gt;&lt;ref-type name="Journal Article"&gt;17&lt;/ref-type&gt;&lt;contributors&gt;&lt;authors&gt;&lt;author&gt;Edwards, Paul&lt;/author&gt;&lt;author&gt;Belanger, Jacques&lt;/author&gt;&lt;/authors&gt;&lt;/contributors&gt;&lt;titles&gt;&lt;title&gt;Generalizing from Workplace Ethnographies: From Induction to Theory&lt;/title&gt;&lt;secondary-title&gt;Journal of Contemporary Ethnography&lt;/secondary-title&gt;&lt;/titles&gt;&lt;periodical&gt;&lt;full-title&gt;Journal of Contemporary Ethnography&lt;/full-title&gt;&lt;/periodical&gt;&lt;pages&gt;291-313&lt;/pages&gt;&lt;volume&gt;37&lt;/volume&gt;&lt;number&gt;3&lt;/number&gt;&lt;dates&gt;&lt;year&gt;2008&lt;/year&gt;&lt;/dates&gt;&lt;urls&gt;&lt;/urls&gt;&lt;electronic-resource-num&gt;10.1177/0891241607309654&lt;/electronic-resource-num&gt;&lt;/record&gt;&lt;/Cite&gt;&lt;/EndNote&gt;</w:instrText>
      </w:r>
      <w:r w:rsidRPr="00707941">
        <w:fldChar w:fldCharType="separate"/>
      </w:r>
      <w:r w:rsidRPr="00707941">
        <w:t>(Edwards &amp; Belanger, 2008)</w:t>
      </w:r>
      <w:r w:rsidRPr="00707941">
        <w:fldChar w:fldCharType="end"/>
      </w:r>
      <w:r w:rsidRPr="00707941">
        <w:t xml:space="preserve">. </w:t>
      </w:r>
      <w:r w:rsidRPr="00707941">
        <w:lastRenderedPageBreak/>
        <w:t xml:space="preserve">However, this approach is also a strength as we are able to provide contextualised and detailed insights </w:t>
      </w:r>
      <w:r w:rsidRPr="00707941">
        <w:fldChar w:fldCharType="begin"/>
      </w:r>
      <w:r w:rsidRPr="00707941">
        <w:instrText xml:space="preserve"> ADDIN EN.CITE &lt;EndNote&gt;&lt;Cite&gt;&lt;Author&gt;Yin&lt;/Author&gt;&lt;Year&gt;2009&lt;/Year&gt;&lt;RecNum&gt;430&lt;/RecNum&gt;&lt;DisplayText&gt;(Yin, 2009)&lt;/DisplayText&gt;&lt;record&gt;&lt;rec-number&gt;430&lt;/rec-number&gt;&lt;foreign-keys&gt;&lt;key app="EN" db-id="5dada2p0wfr2a6e2st5xe55gzx50zs0wfept"&gt;430&lt;/key&gt;&lt;/foreign-keys&gt;&lt;ref-type name="Journal Article"&gt;17&lt;/ref-type&gt;&lt;contributors&gt;&lt;authors&gt;&lt;author&gt;Yin, Robert K&lt;/author&gt;&lt;/authors&gt;&lt;/contributors&gt;&lt;titles&gt;&lt;title&gt;Case study research: Design and Methods. SAGE publications&lt;/title&gt;&lt;secondary-title&gt;Thousand oaks&lt;/secondary-title&gt;&lt;/titles&gt;&lt;periodical&gt;&lt;full-title&gt;Thousand oaks&lt;/full-title&gt;&lt;/periodical&gt;&lt;dates&gt;&lt;year&gt;2009&lt;/year&gt;&lt;/dates&gt;&lt;urls&gt;&lt;/urls&gt;&lt;/record&gt;&lt;/Cite&gt;&lt;/EndNote&gt;</w:instrText>
      </w:r>
      <w:r w:rsidRPr="00707941">
        <w:fldChar w:fldCharType="separate"/>
      </w:r>
      <w:r w:rsidRPr="00707941">
        <w:t>(Yin, 2009)</w:t>
      </w:r>
      <w:r w:rsidRPr="00707941">
        <w:fldChar w:fldCharType="end"/>
      </w:r>
      <w:r w:rsidRPr="00707941">
        <w:t xml:space="preserve"> into a unique set of practices within heavily supported CoPs with short time horizons. </w:t>
      </w:r>
    </w:p>
    <w:p w14:paraId="469B3CD9" w14:textId="77777777" w:rsidR="00DE1C19" w:rsidRPr="00707941" w:rsidRDefault="00DE1C19" w:rsidP="00F02BB2">
      <w:pPr>
        <w:spacing w:line="480" w:lineRule="auto"/>
      </w:pPr>
    </w:p>
    <w:p w14:paraId="4C7A1D7C" w14:textId="77777777" w:rsidR="00DE1C19" w:rsidRPr="00707941" w:rsidRDefault="00DE1C19" w:rsidP="00F02BB2">
      <w:pPr>
        <w:spacing w:line="480" w:lineRule="auto"/>
      </w:pPr>
      <w:r w:rsidRPr="00707941">
        <w:t xml:space="preserve">The contribution made to the existing body of literature is the identification of CoP participants who participate in the community only to support their own progression, rather than identifying with the broader purpose of the CoP. These </w:t>
      </w:r>
      <w:r w:rsidRPr="00707941">
        <w:rPr>
          <w:i/>
        </w:rPr>
        <w:t>Machiavellian participants</w:t>
      </w:r>
      <w:r w:rsidRPr="00707941">
        <w:t xml:space="preserve"> were willing to be manipulative through hiding their own knowledge while capitalising on the sharing of their colleagues in order to improve their own status and not be expelled from the competition.</w:t>
      </w:r>
    </w:p>
    <w:p w14:paraId="03C9F0EC" w14:textId="77777777" w:rsidR="00DE1C19" w:rsidRPr="00707941" w:rsidRDefault="00DE1C19" w:rsidP="00F02BB2">
      <w:pPr>
        <w:spacing w:line="480" w:lineRule="auto"/>
      </w:pPr>
    </w:p>
    <w:p w14:paraId="752C3D29" w14:textId="673418DB" w:rsidR="00D311E5" w:rsidRPr="00707941" w:rsidRDefault="00DE1C19" w:rsidP="00F02BB2">
      <w:pPr>
        <w:spacing w:line="480" w:lineRule="auto"/>
      </w:pPr>
      <w:r w:rsidRPr="00707941">
        <w:t xml:space="preserve">Further, this research contributes to the empirical development of the CoP literature as we </w:t>
      </w:r>
      <w:r w:rsidR="00D311E5" w:rsidRPr="00707941">
        <w:t xml:space="preserve">add to the growing body of work which seeks to explore the implications of manager-designed communities as tools to facilitate an HRD agenda. As with other managed CoPs </w:t>
      </w:r>
      <w:r w:rsidR="00D311E5" w:rsidRPr="00707941">
        <w:fldChar w:fldCharType="begin"/>
      </w:r>
      <w:r w:rsidR="00D311E5" w:rsidRPr="00707941">
        <w:instrText xml:space="preserve"> ADDIN EN.CITE &lt;EndNote&gt;&lt;Cite&gt;&lt;Author&gt;Baumard, Philippe&lt;/Author&gt;&lt;Year&gt;1999&lt;/Year&gt;&lt;RecNum&gt;411&lt;/RecNum&gt;&lt;DisplayText&gt;(Baumard, 1999; Saint-Onge &amp;amp; Wallace, 2012)&lt;/DisplayText&gt;&lt;record&gt;&lt;rec-number&gt;411&lt;/rec-number&gt;&lt;foreign-keys&gt;&lt;key app="EN" db-id="5dada2p0wfr2a6e2st5xe55gzx50zs0wfept"&gt;411&lt;/key&gt;&lt;/foreign-keys&gt;&lt;ref-type name="Book"&gt;6&lt;/ref-type&gt;&lt;contributors&gt;&lt;authors&gt;&lt;author&gt;Baumard, Philippe&lt;/author&gt;&lt;/authors&gt;&lt;/contributors&gt;&lt;titles&gt;&lt;title&gt;Tacit knowledge in organizations&lt;/title&gt;&lt;/titles&gt;&lt;dates&gt;&lt;year&gt;1999&lt;/year&gt;&lt;/dates&gt;&lt;publisher&gt;Sage&lt;/publisher&gt;&lt;isbn&gt;076195337X&lt;/isbn&gt;&lt;urls&gt;&lt;/urls&gt;&lt;/record&gt;&lt;/Cite&gt;&lt;Cite&gt;&lt;Author&gt;Saint-Onge&lt;/Author&gt;&lt;Year&gt;2012&lt;/Year&gt;&lt;RecNum&gt;412&lt;/RecNum&gt;&lt;record&gt;&lt;rec-number&gt;412&lt;/rec-number&gt;&lt;foreign-keys&gt;&lt;key app="EN" db-id="5dada2p0wfr2a6e2st5xe55gzx50zs0wfept"&gt;412&lt;/key&gt;&lt;/foreign-keys&gt;&lt;ref-type name="Book"&gt;6&lt;/ref-type&gt;&lt;contributors&gt;&lt;authors&gt;&lt;author&gt;Saint-Onge, Hubert&lt;/author&gt;&lt;author&gt;Wallace, Debra&lt;/author&gt;&lt;/authors&gt;&lt;/contributors&gt;&lt;titles&gt;&lt;title&gt;Leveraging communities of practice for strategic advantage&lt;/title&gt;&lt;/titles&gt;&lt;dates&gt;&lt;year&gt;2012&lt;/year&gt;&lt;/dates&gt;&lt;publisher&gt;Routledge&lt;/publisher&gt;&lt;isbn&gt;1136387781&lt;/isbn&gt;&lt;urls&gt;&lt;/urls&gt;&lt;/record&gt;&lt;/Cite&gt;&lt;/EndNote&gt;</w:instrText>
      </w:r>
      <w:r w:rsidR="00D311E5" w:rsidRPr="00707941">
        <w:fldChar w:fldCharType="separate"/>
      </w:r>
      <w:r w:rsidR="00D311E5" w:rsidRPr="00707941">
        <w:t>(Baumard, 1999; Saint-Onge &amp; Wallace, 2012)</w:t>
      </w:r>
      <w:r w:rsidR="00D311E5" w:rsidRPr="00707941">
        <w:fldChar w:fldCharType="end"/>
      </w:r>
      <w:r w:rsidR="00D311E5" w:rsidRPr="00707941">
        <w:t xml:space="preserve"> the WGT programme delivered beneficial results for participants and the organisation. In this case study, however, the </w:t>
      </w:r>
      <w:r w:rsidR="006D201F" w:rsidRPr="00707941">
        <w:t>well-meant</w:t>
      </w:r>
      <w:r w:rsidR="00D311E5" w:rsidRPr="00707941">
        <w:t xml:space="preserve"> intentions </w:t>
      </w:r>
      <w:r w:rsidR="00BF4110" w:rsidRPr="00707941">
        <w:t xml:space="preserve">to </w:t>
      </w:r>
      <w:r w:rsidR="00D311E5" w:rsidRPr="00707941">
        <w:t>facilitat</w:t>
      </w:r>
      <w:r w:rsidR="00BF4110" w:rsidRPr="00707941">
        <w:t>e</w:t>
      </w:r>
      <w:r w:rsidR="00D311E5" w:rsidRPr="00707941">
        <w:t xml:space="preserve"> learning opportunit</w:t>
      </w:r>
      <w:r w:rsidR="00BF4110" w:rsidRPr="00707941">
        <w:t>ies</w:t>
      </w:r>
      <w:r w:rsidR="00D311E5" w:rsidRPr="00707941">
        <w:t xml:space="preserve"> </w:t>
      </w:r>
      <w:r w:rsidR="00BF4110" w:rsidRPr="00707941">
        <w:t>using</w:t>
      </w:r>
      <w:r w:rsidR="00D311E5" w:rsidRPr="00707941">
        <w:t xml:space="preserve"> a CoP approach to knowledge creation and sharing was undermined </w:t>
      </w:r>
      <w:r w:rsidR="00BF4110" w:rsidRPr="00707941">
        <w:t xml:space="preserve">by </w:t>
      </w:r>
      <w:r w:rsidR="00D311E5" w:rsidRPr="00707941">
        <w:t>the competitive structur</w:t>
      </w:r>
      <w:r w:rsidR="00BF4110" w:rsidRPr="00707941">
        <w:t>e</w:t>
      </w:r>
      <w:r w:rsidR="00D311E5" w:rsidRPr="00707941">
        <w:t xml:space="preserve"> of the WGT </w:t>
      </w:r>
      <w:r w:rsidR="00BF4110" w:rsidRPr="00707941">
        <w:t>programme</w:t>
      </w:r>
      <w:r w:rsidR="00D311E5" w:rsidRPr="00707941">
        <w:t>. This, in turn,</w:t>
      </w:r>
      <w:r w:rsidR="00F14C16" w:rsidRPr="00707941">
        <w:t xml:space="preserve"> encourage</w:t>
      </w:r>
      <w:r w:rsidR="00982264" w:rsidRPr="00707941">
        <w:t>d</w:t>
      </w:r>
      <w:r w:rsidR="00F14C16" w:rsidRPr="00707941">
        <w:t xml:space="preserve"> some participants to engage in</w:t>
      </w:r>
      <w:r w:rsidR="00D311E5" w:rsidRPr="00707941">
        <w:t xml:space="preserve"> Machiavellian behaviours and participants were encouraged to work against the broader benefit of the group in order that they were selected as the ‘winner’.</w:t>
      </w:r>
    </w:p>
    <w:p w14:paraId="3D334D46" w14:textId="77777777" w:rsidR="00D311E5" w:rsidRPr="00707941" w:rsidRDefault="00D311E5" w:rsidP="00F02BB2">
      <w:pPr>
        <w:spacing w:line="480" w:lineRule="auto"/>
      </w:pPr>
    </w:p>
    <w:p w14:paraId="7428482C" w14:textId="77777777" w:rsidR="00D311E5" w:rsidRPr="00707941" w:rsidRDefault="00877264" w:rsidP="00F02BB2">
      <w:pPr>
        <w:spacing w:line="480" w:lineRule="auto"/>
      </w:pPr>
      <w:r w:rsidRPr="00707941">
        <w:t xml:space="preserve">The primary contribution of this paper is in presenting evidence of the manner in which well-intentioned managerial support can negatively impact short-lived CoPs. </w:t>
      </w:r>
      <w:r w:rsidRPr="00707941">
        <w:lastRenderedPageBreak/>
        <w:t>In particular, those designing CoPs such as the WGT described should be cognisant of:</w:t>
      </w:r>
    </w:p>
    <w:p w14:paraId="4865C6B5" w14:textId="4A29548F" w:rsidR="00877264" w:rsidRPr="00707941" w:rsidRDefault="00877264" w:rsidP="00877264">
      <w:pPr>
        <w:numPr>
          <w:ilvl w:val="0"/>
          <w:numId w:val="2"/>
        </w:numPr>
        <w:spacing w:line="480" w:lineRule="auto"/>
      </w:pPr>
      <w:r w:rsidRPr="00707941">
        <w:t>The need to allow sufficient time for CoP development, norming and the generation of trust. The extent to which attention is placed upon results. Where TMT</w:t>
      </w:r>
      <w:r w:rsidR="00CF1BCD" w:rsidRPr="00707941">
        <w:t xml:space="preserve"> (Top Management Team)</w:t>
      </w:r>
      <w:r w:rsidRPr="00707941">
        <w:t xml:space="preserve"> interest is evident to participants, it may be that the self-satisfying </w:t>
      </w:r>
      <w:r w:rsidRPr="00707941">
        <w:rPr>
          <w:i/>
          <w:iCs/>
        </w:rPr>
        <w:t>Machiavellian participation</w:t>
      </w:r>
      <w:r w:rsidRPr="00707941">
        <w:t xml:space="preserve"> described herein is more likely to occur. Arguably, management are best served to support the process of CoPs without demonstrating too much focus on outcomes.</w:t>
      </w:r>
    </w:p>
    <w:p w14:paraId="0384D803" w14:textId="55688B23" w:rsidR="00877264" w:rsidRPr="00707941" w:rsidRDefault="00877264" w:rsidP="00877264">
      <w:pPr>
        <w:numPr>
          <w:ilvl w:val="0"/>
          <w:numId w:val="2"/>
        </w:numPr>
        <w:spacing w:line="480" w:lineRule="auto"/>
      </w:pPr>
      <w:r w:rsidRPr="00707941">
        <w:t xml:space="preserve">The possibility </w:t>
      </w:r>
      <w:r w:rsidR="00982264" w:rsidRPr="00707941">
        <w:t xml:space="preserve">of, </w:t>
      </w:r>
      <w:r w:rsidRPr="00707941">
        <w:t xml:space="preserve">and the need to identify and manage, </w:t>
      </w:r>
      <w:r w:rsidRPr="00707941">
        <w:rPr>
          <w:i/>
          <w:iCs/>
        </w:rPr>
        <w:t>Machiavellian</w:t>
      </w:r>
      <w:r w:rsidRPr="00707941">
        <w:t xml:space="preserve"> </w:t>
      </w:r>
      <w:r w:rsidRPr="00707941">
        <w:rPr>
          <w:i/>
          <w:iCs/>
        </w:rPr>
        <w:t>participation</w:t>
      </w:r>
      <w:r w:rsidRPr="00707941">
        <w:t xml:space="preserve"> within CoPs.</w:t>
      </w:r>
    </w:p>
    <w:p w14:paraId="1A5F9ECB" w14:textId="77777777" w:rsidR="00877264" w:rsidRPr="00707941" w:rsidRDefault="00877264" w:rsidP="00877264">
      <w:pPr>
        <w:numPr>
          <w:ilvl w:val="0"/>
          <w:numId w:val="2"/>
        </w:numPr>
        <w:spacing w:line="480" w:lineRule="auto"/>
      </w:pPr>
      <w:r w:rsidRPr="00707941">
        <w:t xml:space="preserve">The manner in which competition is included within CoP practice. While inter-group competition may spur performance CoP performance, intra-group competition may reduce participation. </w:t>
      </w:r>
    </w:p>
    <w:p w14:paraId="615B91F5" w14:textId="77777777" w:rsidR="00877264" w:rsidRPr="00707941" w:rsidRDefault="00877264" w:rsidP="00877264">
      <w:pPr>
        <w:numPr>
          <w:ilvl w:val="0"/>
          <w:numId w:val="2"/>
        </w:numPr>
        <w:spacing w:line="480" w:lineRule="auto"/>
      </w:pPr>
      <w:r w:rsidRPr="00707941">
        <w:t>The potentially deleterious effect of reducing CoP membership through evaluation and ejection. As argued, this reduces opportunities for learning and knowledge creation within CoPs.</w:t>
      </w:r>
    </w:p>
    <w:p w14:paraId="10FB5766" w14:textId="77777777" w:rsidR="00C2532F" w:rsidRPr="00707941" w:rsidRDefault="00C2532F" w:rsidP="00C02A65">
      <w:pPr>
        <w:spacing w:line="480" w:lineRule="auto"/>
      </w:pPr>
    </w:p>
    <w:p w14:paraId="15548D0B" w14:textId="2CC477F4" w:rsidR="008510E6" w:rsidRPr="00707941" w:rsidRDefault="00877264" w:rsidP="00F45854">
      <w:pPr>
        <w:spacing w:line="480" w:lineRule="auto"/>
      </w:pPr>
      <w:r w:rsidRPr="00707941">
        <w:t xml:space="preserve">Recommendations for further research </w:t>
      </w:r>
      <w:r w:rsidR="00BF4110" w:rsidRPr="00707941">
        <w:t xml:space="preserve">are </w:t>
      </w:r>
      <w:r w:rsidRPr="00707941">
        <w:t xml:space="preserve">twofold. First, given that knowledge in CoPs is created through micro interactions </w:t>
      </w:r>
      <w:r w:rsidRPr="00707941">
        <w:fldChar w:fldCharType="begin"/>
      </w:r>
      <w:r w:rsidRPr="00707941">
        <w:instrText xml:space="preserve"> ADDIN EN.CITE &lt;EndNote&gt;&lt;Cite&gt;&lt;Author&gt;Jakubik&lt;/Author&gt;&lt;Year&gt;2008&lt;/Year&gt;&lt;RecNum&gt;438&lt;/RecNum&gt;&lt;DisplayText&gt;(Jakubik, 2008)&lt;/DisplayText&gt;&lt;record&gt;&lt;rec-number&gt;438&lt;/rec-number&gt;&lt;foreign-keys&gt;&lt;key app="EN" db-id="5dada2p0wfr2a6e2st5xe55gzx50zs0wfept"&gt;438&lt;/key&gt;&lt;/foreign-keys&gt;&lt;ref-type name="Journal Article"&gt;17&lt;/ref-type&gt;&lt;contributors&gt;&lt;authors&gt;&lt;author&gt;Jakubik, Maria&lt;/author&gt;&lt;/authors&gt;&lt;/contributors&gt;&lt;titles&gt;&lt;title&gt;Experiencing collaborative knowledge creation processes&lt;/title&gt;&lt;secondary-title&gt;The learning organization&lt;/secondary-title&gt;&lt;/titles&gt;&lt;periodical&gt;&lt;full-title&gt;The learning organization&lt;/full-title&gt;&lt;/periodical&gt;&lt;pages&gt;5-25&lt;/pages&gt;&lt;volume&gt;15&lt;/volume&gt;&lt;number&gt;1&lt;/number&gt;&lt;dates&gt;&lt;year&gt;2008&lt;/year&gt;&lt;/dates&gt;&lt;isbn&gt;0969-6474&lt;/isbn&gt;&lt;urls&gt;&lt;/urls&gt;&lt;/record&gt;&lt;/Cite&gt;&lt;/EndNote&gt;</w:instrText>
      </w:r>
      <w:r w:rsidRPr="00707941">
        <w:fldChar w:fldCharType="separate"/>
      </w:r>
      <w:r w:rsidRPr="00707941">
        <w:t>(Jakubik, 2008)</w:t>
      </w:r>
      <w:r w:rsidRPr="00707941">
        <w:fldChar w:fldCharType="end"/>
      </w:r>
      <w:r w:rsidRPr="00707941">
        <w:t xml:space="preserve"> and learning through participation in joint activity </w:t>
      </w:r>
      <w:r w:rsidRPr="00707941">
        <w:fldChar w:fldCharType="begin"/>
      </w:r>
      <w:r w:rsidRPr="00707941">
        <w:instrText xml:space="preserve"> ADDIN EN.CITE &lt;EndNote&gt;&lt;Cite&gt;&lt;Author&gt;Wenger&lt;/Author&gt;&lt;Year&gt;1998&lt;/Year&gt;&lt;RecNum&gt;46&lt;/RecNum&gt;&lt;DisplayText&gt;(Krishnaveni &amp;amp; Sujatha, 2012; Wenger, 1998)&lt;/DisplayText&gt;&lt;record&gt;&lt;rec-number&gt;46&lt;/rec-number&gt;&lt;foreign-keys&gt;&lt;key app="EN" db-id="5dada2p0wfr2a6e2st5xe55gzx50zs0wfept"&gt;46&lt;/key&gt;&lt;key app="ENWeb" db-id="UPFO2wrtqgcAAAx8VRs"&gt;147&lt;/key&gt;&lt;/foreign-keys&gt;&lt;ref-type name="Book"&gt;6&lt;/ref-type&gt;&lt;contributors&gt;&lt;authors&gt;&lt;author&gt;Wenger, Etienne&lt;/author&gt;&lt;/authors&gt;&lt;/contributors&gt;&lt;titles&gt;&lt;title&gt;Communities of Practice: Learning, Meaning and Identity&lt;/title&gt;&lt;/titles&gt;&lt;dates&gt;&lt;year&gt;1998&lt;/year&gt;&lt;/dates&gt;&lt;pub-location&gt;Cambridge&lt;/pub-location&gt;&lt;publisher&gt;Cambridge University Press&lt;/publisher&gt;&lt;urls&gt;&lt;/urls&gt;&lt;/record&gt;&lt;/Cite&gt;&lt;Cite&gt;&lt;Author&gt;Krishnaveni&lt;/Author&gt;&lt;Year&gt;2012&lt;/Year&gt;&lt;RecNum&gt;437&lt;/RecNum&gt;&lt;record&gt;&lt;rec-number&gt;437&lt;/rec-number&gt;&lt;foreign-keys&gt;&lt;key app="EN" db-id="5dada2p0wfr2a6e2st5xe55gzx50zs0wfept"&gt;437&lt;/key&gt;&lt;/foreign-keys&gt;&lt;ref-type name="Journal Article"&gt;17&lt;/ref-type&gt;&lt;contributors&gt;&lt;authors&gt;&lt;author&gt;Krishnaveni, R&lt;/author&gt;&lt;author&gt;Sujatha, R&lt;/author&gt;&lt;/authors&gt;&lt;/contributors&gt;&lt;titles&gt;&lt;title&gt;Communities of practice: an influencing factor for effective knowledge transfer in organizations&lt;/title&gt;&lt;secondary-title&gt;IUP Journal of Knowledge Management&lt;/secondary-title&gt;&lt;/titles&gt;&lt;periodical&gt;&lt;full-title&gt;IUP Journal of Knowledge Management&lt;/full-title&gt;&lt;/periodical&gt;&lt;pages&gt;26&lt;/pages&gt;&lt;volume&gt;10&lt;/volume&gt;&lt;number&gt;1&lt;/number&gt;&lt;dates&gt;&lt;year&gt;2012&lt;/year&gt;&lt;/dates&gt;&lt;isbn&gt;0972-9216&lt;/isbn&gt;&lt;urls&gt;&lt;/urls&gt;&lt;/record&gt;&lt;/Cite&gt;&lt;/EndNote&gt;</w:instrText>
      </w:r>
      <w:r w:rsidRPr="00707941">
        <w:fldChar w:fldCharType="separate"/>
      </w:r>
      <w:r w:rsidRPr="00707941">
        <w:t>(Krishnaveni &amp; Sujatha, 2012; Wenger, 1998)</w:t>
      </w:r>
      <w:r w:rsidRPr="00707941">
        <w:fldChar w:fldCharType="end"/>
      </w:r>
      <w:r w:rsidRPr="00707941">
        <w:t xml:space="preserve">, it may be that ethnographic approaches will garner deeper insights </w:t>
      </w:r>
      <w:r w:rsidRPr="00707941">
        <w:fldChar w:fldCharType="begin"/>
      </w:r>
      <w:r w:rsidRPr="00707941">
        <w:instrText xml:space="preserve"> ADDIN EN.CITE &lt;EndNote&gt;&lt;Cite&gt;&lt;Author&gt;Orr&lt;/Author&gt;&lt;Year&gt;1996&lt;/Year&gt;&lt;RecNum&gt;144&lt;/RecNum&gt;&lt;DisplayText&gt;(Orr, 1996; Van Maanen, 2011)&lt;/DisplayText&gt;&lt;record&gt;&lt;rec-number&gt;144&lt;/rec-number&gt;&lt;foreign-keys&gt;&lt;key app="EN" db-id="5dada2p0wfr2a6e2st5xe55gzx50zs0wfept"&gt;144&lt;/key&gt;&lt;key app="ENWeb" db-id="UPFO2wrtqgcAAAx8VRs"&gt;105&lt;/key&gt;&lt;/foreign-keys&gt;&lt;ref-type name="Book"&gt;6&lt;/ref-type&gt;&lt;contributors&gt;&lt;authors&gt;&lt;author&gt;Orr, J. E.&lt;/author&gt;&lt;/authors&gt;&lt;/contributors&gt;&lt;titles&gt;&lt;title&gt;Talking About Machines: An Ethnography of a Modern Job&lt;/title&gt;&lt;/titles&gt;&lt;dates&gt;&lt;year&gt;1996&lt;/year&gt;&lt;/dates&gt;&lt;pub-location&gt;New York&lt;/pub-location&gt;&lt;publisher&gt;Cornell University Press&lt;/publisher&gt;&lt;urls&gt;&lt;/urls&gt;&lt;/record&gt;&lt;/Cite&gt;&lt;Cite&gt;&lt;Author&gt;Van Maanen&lt;/Author&gt;&lt;Year&gt;2011&lt;/Year&gt;&lt;RecNum&gt;176&lt;/RecNum&gt;&lt;record&gt;&lt;rec-number&gt;176&lt;/rec-number&gt;&lt;foreign-keys&gt;&lt;key app="EN" db-id="5dada2p0wfr2a6e2st5xe55gzx50zs0wfept"&gt;176&lt;/key&gt;&lt;key app="ENWeb" db-id="UPFO2wrtqgcAAAx8VRs"&gt;140&lt;/key&gt;&lt;/foreign-keys&gt;&lt;ref-type name="Book"&gt;6&lt;/ref-type&gt;&lt;contributors&gt;&lt;authors&gt;&lt;author&gt;Van Maanen, J.&lt;/author&gt;&lt;/authors&gt;&lt;/contributors&gt;&lt;titles&gt;&lt;title&gt;Tales of the field: Writing Ethnography&lt;/title&gt;&lt;/titles&gt;&lt;edition&gt;Second&lt;/edition&gt;&lt;dates&gt;&lt;year&gt;2011&lt;/year&gt;&lt;/dates&gt;&lt;pub-location&gt;London&lt;/pub-location&gt;&lt;publisher&gt;The University of Chicago Press&lt;/publisher&gt;&lt;urls&gt;&lt;/urls&gt;&lt;/record&gt;&lt;/Cite&gt;&lt;/EndNote&gt;</w:instrText>
      </w:r>
      <w:r w:rsidRPr="00707941">
        <w:fldChar w:fldCharType="separate"/>
      </w:r>
      <w:r w:rsidRPr="00707941">
        <w:t>(Orr, 1996; Van Maanen, 2011)</w:t>
      </w:r>
      <w:r w:rsidRPr="00707941">
        <w:fldChar w:fldCharType="end"/>
      </w:r>
      <w:r w:rsidRPr="00707941">
        <w:t xml:space="preserve"> into these situated, contextualised, and deeply human processes</w:t>
      </w:r>
      <w:r w:rsidR="00F14C16" w:rsidRPr="00707941">
        <w:t>. Second</w:t>
      </w:r>
      <w:r w:rsidRPr="00707941">
        <w:t xml:space="preserve">, we would invite other scholars to further develop the notion of </w:t>
      </w:r>
      <w:r w:rsidRPr="00707941">
        <w:rPr>
          <w:i/>
        </w:rPr>
        <w:t>Machiavel</w:t>
      </w:r>
      <w:r w:rsidRPr="00707941">
        <w:rPr>
          <w:i/>
        </w:rPr>
        <w:lastRenderedPageBreak/>
        <w:t>lian participation</w:t>
      </w:r>
      <w:r w:rsidRPr="00707941">
        <w:t xml:space="preserve"> within CoPs</w:t>
      </w:r>
      <w:r w:rsidR="00F540A6" w:rsidRPr="00707941">
        <w:t xml:space="preserve"> as this would</w:t>
      </w:r>
      <w:r w:rsidRPr="00707941">
        <w:t xml:space="preserve"> build on the </w:t>
      </w:r>
      <w:r w:rsidR="00D1798D" w:rsidRPr="00707941">
        <w:t>already comprehensive literature on Mac</w:t>
      </w:r>
      <w:r w:rsidR="00F540A6" w:rsidRPr="00707941">
        <w:t>hiavellianism in the workplace</w:t>
      </w:r>
      <w:r w:rsidRPr="00707941">
        <w:t xml:space="preserve"> </w:t>
      </w:r>
      <w:r w:rsidR="00F540A6" w:rsidRPr="00707941">
        <w:t xml:space="preserve">whilst also providing additional evidence to support the case that where this behaviour exists in a CoP then it is likely undermining the community’s purpose. </w:t>
      </w:r>
    </w:p>
    <w:p w14:paraId="61ED1916" w14:textId="77777777" w:rsidR="00862CC5" w:rsidRPr="00707941" w:rsidRDefault="00862CC5" w:rsidP="00F45854">
      <w:pPr>
        <w:spacing w:line="480" w:lineRule="auto"/>
        <w:rPr>
          <w:b/>
        </w:rPr>
      </w:pPr>
    </w:p>
    <w:p w14:paraId="4E90776B" w14:textId="174234B7" w:rsidR="00862CC5" w:rsidRPr="00707941" w:rsidRDefault="00862CC5" w:rsidP="00862CC5">
      <w:pPr>
        <w:spacing w:line="480" w:lineRule="auto"/>
        <w:jc w:val="center"/>
        <w:rPr>
          <w:b/>
        </w:rPr>
      </w:pPr>
      <w:r w:rsidRPr="00707941">
        <w:rPr>
          <w:b/>
        </w:rPr>
        <w:t>Conclusion</w:t>
      </w:r>
    </w:p>
    <w:p w14:paraId="09D82C56" w14:textId="665938CA" w:rsidR="0042626E" w:rsidRPr="00707941" w:rsidRDefault="0042626E" w:rsidP="0042626E">
      <w:pPr>
        <w:spacing w:line="480" w:lineRule="auto"/>
      </w:pPr>
      <w:r w:rsidRPr="00707941">
        <w:t xml:space="preserve">This case study </w:t>
      </w:r>
      <w:r w:rsidR="007049FF" w:rsidRPr="00707941">
        <w:t xml:space="preserve">raises the </w:t>
      </w:r>
      <w:r w:rsidRPr="00707941">
        <w:t xml:space="preserve">question whether management influence is </w:t>
      </w:r>
      <w:r w:rsidR="000558A3" w:rsidRPr="00707941">
        <w:t>‘</w:t>
      </w:r>
      <w:r w:rsidRPr="00707941">
        <w:t>good</w:t>
      </w:r>
      <w:r w:rsidR="000558A3" w:rsidRPr="00707941">
        <w:t>’</w:t>
      </w:r>
      <w:r w:rsidRPr="00707941">
        <w:t xml:space="preserve"> for a CoP, and </w:t>
      </w:r>
      <w:r w:rsidR="007049FF" w:rsidRPr="00707941">
        <w:t>the extent to which it</w:t>
      </w:r>
      <w:r w:rsidRPr="00707941">
        <w:t xml:space="preserve"> impacts individual participation. In this </w:t>
      </w:r>
      <w:r w:rsidR="007049FF" w:rsidRPr="00707941">
        <w:t>case study</w:t>
      </w:r>
      <w:r w:rsidRPr="00707941">
        <w:t xml:space="preserve">, </w:t>
      </w:r>
      <w:r w:rsidR="001769BE" w:rsidRPr="00707941">
        <w:t xml:space="preserve">it was found that </w:t>
      </w:r>
      <w:r w:rsidRPr="00707941">
        <w:t xml:space="preserve">TMT </w:t>
      </w:r>
      <w:r w:rsidR="001769BE" w:rsidRPr="00707941">
        <w:t xml:space="preserve">involvement acted to both encourage participation from some while </w:t>
      </w:r>
      <w:r w:rsidRPr="00707941">
        <w:t>undermin</w:t>
      </w:r>
      <w:r w:rsidR="001769BE" w:rsidRPr="00707941">
        <w:t>ing</w:t>
      </w:r>
      <w:r w:rsidRPr="00707941">
        <w:t xml:space="preserve"> the intended CoP principles of collaboration and knowledge sharing</w:t>
      </w:r>
      <w:r w:rsidR="001769BE" w:rsidRPr="00707941">
        <w:t xml:space="preserve"> amongst others</w:t>
      </w:r>
      <w:r w:rsidRPr="00707941">
        <w:t xml:space="preserve">. </w:t>
      </w:r>
      <w:r w:rsidR="001769BE" w:rsidRPr="00707941">
        <w:t>Indeed</w:t>
      </w:r>
      <w:r w:rsidRPr="00707941">
        <w:t xml:space="preserve">, </w:t>
      </w:r>
      <w:r w:rsidR="001769BE" w:rsidRPr="00707941">
        <w:t xml:space="preserve">it was found </w:t>
      </w:r>
      <w:r w:rsidRPr="00707941">
        <w:t xml:space="preserve">that some </w:t>
      </w:r>
      <w:r w:rsidR="00364852" w:rsidRPr="00707941">
        <w:t>individuals participated</w:t>
      </w:r>
      <w:r w:rsidRPr="00707941">
        <w:t xml:space="preserve"> primarily</w:t>
      </w:r>
      <w:r w:rsidR="001769BE" w:rsidRPr="00707941">
        <w:t xml:space="preserve"> to achieve their own ends.</w:t>
      </w:r>
      <w:r w:rsidRPr="00707941">
        <w:t xml:space="preserve"> </w:t>
      </w:r>
      <w:r w:rsidR="001769BE" w:rsidRPr="00707941">
        <w:t>Such behaviour was</w:t>
      </w:r>
      <w:r w:rsidRPr="00707941">
        <w:t xml:space="preserve"> </w:t>
      </w:r>
      <w:r w:rsidR="001769BE" w:rsidRPr="00707941">
        <w:t xml:space="preserve">to the </w:t>
      </w:r>
      <w:r w:rsidRPr="00707941">
        <w:t>detriment of others</w:t>
      </w:r>
      <w:r w:rsidR="001769BE" w:rsidRPr="00707941">
        <w:t>,</w:t>
      </w:r>
      <w:r w:rsidR="00364852" w:rsidRPr="00707941">
        <w:t xml:space="preserve"> </w:t>
      </w:r>
      <w:r w:rsidRPr="00707941">
        <w:t>the group as a whole,</w:t>
      </w:r>
      <w:r w:rsidR="0039492B" w:rsidRPr="00707941">
        <w:t xml:space="preserve"> and as result is therefore detrimental to the organisation. We have established the term</w:t>
      </w:r>
      <w:r w:rsidRPr="00707941">
        <w:t xml:space="preserve"> ‘Machiavellian participants’</w:t>
      </w:r>
      <w:r w:rsidR="0039492B" w:rsidRPr="00707941">
        <w:t xml:space="preserve"> to describe individuals who behave in such a manner in CoPs.</w:t>
      </w:r>
    </w:p>
    <w:p w14:paraId="58A2ACD3" w14:textId="77777777" w:rsidR="0042626E" w:rsidRPr="00707941" w:rsidRDefault="0042626E">
      <w:pPr>
        <w:rPr>
          <w:b/>
        </w:rPr>
      </w:pPr>
      <w:r w:rsidRPr="00707941">
        <w:rPr>
          <w:b/>
        </w:rPr>
        <w:br w:type="page"/>
      </w:r>
    </w:p>
    <w:p w14:paraId="46B095F2" w14:textId="10F9C261" w:rsidR="00383616" w:rsidRPr="00707941" w:rsidRDefault="00937CAE" w:rsidP="0042626E">
      <w:pPr>
        <w:spacing w:line="480" w:lineRule="auto"/>
        <w:jc w:val="center"/>
        <w:outlineLvl w:val="0"/>
        <w:rPr>
          <w:b/>
        </w:rPr>
      </w:pPr>
      <w:r w:rsidRPr="00707941">
        <w:rPr>
          <w:b/>
        </w:rPr>
        <w:lastRenderedPageBreak/>
        <w:t>References</w:t>
      </w:r>
    </w:p>
    <w:p w14:paraId="64B75ECB" w14:textId="77777777" w:rsidR="00DC10F0" w:rsidRPr="00707941" w:rsidRDefault="00383616" w:rsidP="00DC10F0">
      <w:pPr>
        <w:pStyle w:val="EndNoteBibliography"/>
        <w:ind w:left="720" w:hanging="720"/>
        <w:rPr>
          <w:noProof/>
          <w:lang w:val="en-GB"/>
        </w:rPr>
      </w:pPr>
      <w:r w:rsidRPr="00707941">
        <w:rPr>
          <w:lang w:val="en-GB"/>
        </w:rPr>
        <w:fldChar w:fldCharType="begin"/>
      </w:r>
      <w:r w:rsidRPr="00707941">
        <w:rPr>
          <w:lang w:val="en-GB"/>
        </w:rPr>
        <w:instrText xml:space="preserve"> ADDIN EN.REFLIST </w:instrText>
      </w:r>
      <w:r w:rsidRPr="00707941">
        <w:rPr>
          <w:lang w:val="en-GB"/>
        </w:rPr>
        <w:fldChar w:fldCharType="separate"/>
      </w:r>
      <w:r w:rsidR="00DC10F0" w:rsidRPr="00707941">
        <w:rPr>
          <w:noProof/>
          <w:lang w:val="en-GB"/>
        </w:rPr>
        <w:t xml:space="preserve">Alani, H., Dasmahapatra, S., O'Hara, K., &amp; Shadbolt, N. (2003). Identifying communities of practice through ontology network analysis. </w:t>
      </w:r>
      <w:r w:rsidR="00DC10F0" w:rsidRPr="00707941">
        <w:rPr>
          <w:i/>
          <w:noProof/>
          <w:lang w:val="en-GB"/>
        </w:rPr>
        <w:t>IEEE Intelligent Systems, 18</w:t>
      </w:r>
      <w:r w:rsidR="00DC10F0" w:rsidRPr="00707941">
        <w:rPr>
          <w:noProof/>
          <w:lang w:val="en-GB"/>
        </w:rPr>
        <w:t xml:space="preserve">(2), 18-25. </w:t>
      </w:r>
    </w:p>
    <w:p w14:paraId="0EEDD18A" w14:textId="77777777" w:rsidR="00DC10F0" w:rsidRPr="00707941" w:rsidRDefault="00DC10F0" w:rsidP="00DC10F0">
      <w:pPr>
        <w:pStyle w:val="EndNoteBibliography"/>
        <w:ind w:left="720" w:hanging="720"/>
        <w:rPr>
          <w:noProof/>
          <w:lang w:val="en-GB"/>
        </w:rPr>
      </w:pPr>
      <w:r w:rsidRPr="00707941">
        <w:rPr>
          <w:noProof/>
          <w:lang w:val="en-GB"/>
        </w:rPr>
        <w:t xml:space="preserve">Alavi, M., &amp; Leidner, D. E. (2001). Knowledge management and knowledge management systems: Conceptual foundations and research issues. </w:t>
      </w:r>
      <w:r w:rsidRPr="00707941">
        <w:rPr>
          <w:i/>
          <w:noProof/>
          <w:lang w:val="en-GB"/>
        </w:rPr>
        <w:t>MIS Quarterly</w:t>
      </w:r>
      <w:r w:rsidRPr="00707941">
        <w:rPr>
          <w:noProof/>
          <w:lang w:val="en-GB"/>
        </w:rPr>
        <w:t xml:space="preserve">, 107-136. </w:t>
      </w:r>
    </w:p>
    <w:p w14:paraId="00A9AB94" w14:textId="77777777" w:rsidR="00DC10F0" w:rsidRPr="00707941" w:rsidRDefault="00DC10F0" w:rsidP="00DC10F0">
      <w:pPr>
        <w:pStyle w:val="EndNoteBibliography"/>
        <w:ind w:left="720" w:hanging="720"/>
        <w:rPr>
          <w:noProof/>
          <w:lang w:val="en-GB"/>
        </w:rPr>
      </w:pPr>
      <w:r w:rsidRPr="00707941">
        <w:rPr>
          <w:noProof/>
          <w:lang w:val="en-GB"/>
        </w:rPr>
        <w:t xml:space="preserve">Ardichvili, A. (2003). Constructing socially situated learning experiences in human resource development: an activity theory perspective. </w:t>
      </w:r>
      <w:r w:rsidRPr="00707941">
        <w:rPr>
          <w:i/>
          <w:noProof/>
          <w:lang w:val="en-GB"/>
        </w:rPr>
        <w:t>Human Resource Development International, 6</w:t>
      </w:r>
      <w:r w:rsidRPr="00707941">
        <w:rPr>
          <w:noProof/>
          <w:lang w:val="en-GB"/>
        </w:rPr>
        <w:t xml:space="preserve">(1), 5. </w:t>
      </w:r>
    </w:p>
    <w:p w14:paraId="7E53E216" w14:textId="77777777" w:rsidR="00DC10F0" w:rsidRPr="00707941" w:rsidRDefault="00DC10F0" w:rsidP="00DC10F0">
      <w:pPr>
        <w:pStyle w:val="EndNoteBibliography"/>
        <w:ind w:left="720" w:hanging="720"/>
        <w:rPr>
          <w:noProof/>
          <w:lang w:val="en-GB"/>
        </w:rPr>
      </w:pPr>
      <w:r w:rsidRPr="00707941">
        <w:rPr>
          <w:noProof/>
          <w:lang w:val="en-GB"/>
        </w:rPr>
        <w:t xml:space="preserve">Ardichvili, A., Page, V., &amp; Wentling, T. (2003). Motivation and barriers to participation in virtual knowledge-sharing communities of practice. </w:t>
      </w:r>
      <w:r w:rsidRPr="00707941">
        <w:rPr>
          <w:i/>
          <w:noProof/>
          <w:lang w:val="en-GB"/>
        </w:rPr>
        <w:t>Journal of Knowledge Management, 7</w:t>
      </w:r>
      <w:r w:rsidRPr="00707941">
        <w:rPr>
          <w:noProof/>
          <w:lang w:val="en-GB"/>
        </w:rPr>
        <w:t xml:space="preserve">(1), 64-77. </w:t>
      </w:r>
    </w:p>
    <w:p w14:paraId="60F8E26D" w14:textId="77777777" w:rsidR="00DC10F0" w:rsidRPr="00707941" w:rsidRDefault="00DC10F0" w:rsidP="00DC10F0">
      <w:pPr>
        <w:pStyle w:val="EndNoteBibliography"/>
        <w:ind w:left="720" w:hanging="720"/>
        <w:rPr>
          <w:noProof/>
          <w:lang w:val="en-GB"/>
        </w:rPr>
      </w:pPr>
      <w:r w:rsidRPr="00707941">
        <w:rPr>
          <w:noProof/>
          <w:lang w:val="en-GB"/>
        </w:rPr>
        <w:t xml:space="preserve">Argyris, C. (1993). </w:t>
      </w:r>
      <w:r w:rsidRPr="00707941">
        <w:rPr>
          <w:i/>
          <w:noProof/>
          <w:lang w:val="en-GB"/>
        </w:rPr>
        <w:t>Knowledge for action: A guide to overcoming barriers to organizational change</w:t>
      </w:r>
      <w:r w:rsidRPr="00707941">
        <w:rPr>
          <w:noProof/>
          <w:lang w:val="en-GB"/>
        </w:rPr>
        <w:t>: ERIC.</w:t>
      </w:r>
    </w:p>
    <w:p w14:paraId="4AC1362D" w14:textId="77777777" w:rsidR="00DC10F0" w:rsidRPr="00707941" w:rsidRDefault="00DC10F0" w:rsidP="00DC10F0">
      <w:pPr>
        <w:pStyle w:val="EndNoteBibliography"/>
        <w:ind w:left="720" w:hanging="720"/>
        <w:rPr>
          <w:noProof/>
          <w:lang w:val="en-GB"/>
        </w:rPr>
      </w:pPr>
      <w:r w:rsidRPr="00707941">
        <w:rPr>
          <w:noProof/>
          <w:lang w:val="en-GB"/>
        </w:rPr>
        <w:t xml:space="preserve">Bakhtin, M. M. (1986). The Bildungsroman and its Significance in the History of Realism. </w:t>
      </w:r>
      <w:r w:rsidRPr="00707941">
        <w:rPr>
          <w:i/>
          <w:noProof/>
          <w:lang w:val="en-GB"/>
        </w:rPr>
        <w:t>Speech genres and other late essays, 10</w:t>
      </w:r>
      <w:r w:rsidRPr="00707941">
        <w:rPr>
          <w:noProof/>
          <w:lang w:val="en-GB"/>
        </w:rPr>
        <w:t xml:space="preserve">, 21. </w:t>
      </w:r>
    </w:p>
    <w:p w14:paraId="263B0E69" w14:textId="77777777" w:rsidR="00DC10F0" w:rsidRPr="00707941" w:rsidRDefault="00DC10F0" w:rsidP="00DC10F0">
      <w:pPr>
        <w:pStyle w:val="EndNoteBibliography"/>
        <w:ind w:left="720" w:hanging="720"/>
        <w:rPr>
          <w:noProof/>
          <w:lang w:val="en-GB"/>
        </w:rPr>
      </w:pPr>
      <w:r w:rsidRPr="00707941">
        <w:rPr>
          <w:noProof/>
          <w:lang w:val="en-GB"/>
        </w:rPr>
        <w:t xml:space="preserve">Barachini, F. (2009). Cultural and social issues for knowledge sharing. </w:t>
      </w:r>
      <w:r w:rsidRPr="00707941">
        <w:rPr>
          <w:i/>
          <w:noProof/>
          <w:lang w:val="en-GB"/>
        </w:rPr>
        <w:t>Journal of Knowledge Management, 13</w:t>
      </w:r>
      <w:r w:rsidRPr="00707941">
        <w:rPr>
          <w:noProof/>
          <w:lang w:val="en-GB"/>
        </w:rPr>
        <w:t xml:space="preserve">(1), 98-110. </w:t>
      </w:r>
    </w:p>
    <w:p w14:paraId="409AC8E9" w14:textId="77777777" w:rsidR="00DC10F0" w:rsidRPr="00707941" w:rsidRDefault="00DC10F0" w:rsidP="00DC10F0">
      <w:pPr>
        <w:pStyle w:val="EndNoteBibliography"/>
        <w:ind w:left="720" w:hanging="720"/>
        <w:rPr>
          <w:noProof/>
          <w:lang w:val="en-GB"/>
        </w:rPr>
      </w:pPr>
      <w:r w:rsidRPr="00707941">
        <w:rPr>
          <w:noProof/>
          <w:lang w:val="en-GB"/>
        </w:rPr>
        <w:t xml:space="preserve">Bardon, T., &amp; Borzillo, S. (2016). Communities of practice: control or autonomy? </w:t>
      </w:r>
      <w:r w:rsidRPr="00707941">
        <w:rPr>
          <w:i/>
          <w:noProof/>
          <w:lang w:val="en-GB"/>
        </w:rPr>
        <w:t>Journal of Business Strategy, 37</w:t>
      </w:r>
      <w:r w:rsidRPr="00707941">
        <w:rPr>
          <w:noProof/>
          <w:lang w:val="en-GB"/>
        </w:rPr>
        <w:t xml:space="preserve">(1), 11-18. </w:t>
      </w:r>
    </w:p>
    <w:p w14:paraId="4AC35714" w14:textId="77777777" w:rsidR="00DC10F0" w:rsidRPr="00707941" w:rsidRDefault="00DC10F0" w:rsidP="00DC10F0">
      <w:pPr>
        <w:pStyle w:val="EndNoteBibliography"/>
        <w:ind w:left="720" w:hanging="720"/>
        <w:rPr>
          <w:noProof/>
          <w:lang w:val="en-GB"/>
        </w:rPr>
      </w:pPr>
      <w:r w:rsidRPr="00707941">
        <w:rPr>
          <w:noProof/>
          <w:lang w:val="en-GB"/>
        </w:rPr>
        <w:t xml:space="preserve">Baumard, P. (1999). </w:t>
      </w:r>
      <w:r w:rsidRPr="00707941">
        <w:rPr>
          <w:i/>
          <w:noProof/>
          <w:lang w:val="en-GB"/>
        </w:rPr>
        <w:t>Tacit knowledge in organizations</w:t>
      </w:r>
      <w:r w:rsidRPr="00707941">
        <w:rPr>
          <w:noProof/>
          <w:lang w:val="en-GB"/>
        </w:rPr>
        <w:t>: Sage.</w:t>
      </w:r>
    </w:p>
    <w:p w14:paraId="36987B25" w14:textId="77777777" w:rsidR="00DC10F0" w:rsidRPr="00707941" w:rsidRDefault="00DC10F0" w:rsidP="00DC10F0">
      <w:pPr>
        <w:pStyle w:val="EndNoteBibliography"/>
        <w:ind w:left="720" w:hanging="720"/>
        <w:rPr>
          <w:noProof/>
          <w:lang w:val="en-GB"/>
        </w:rPr>
      </w:pPr>
      <w:r w:rsidRPr="00707941">
        <w:rPr>
          <w:noProof/>
          <w:lang w:val="en-GB"/>
        </w:rPr>
        <w:t xml:space="preserve">Becerra-Fernandez, I., &amp; Sabherwal, R. (2014). </w:t>
      </w:r>
      <w:r w:rsidRPr="00707941">
        <w:rPr>
          <w:i/>
          <w:noProof/>
          <w:lang w:val="en-GB"/>
        </w:rPr>
        <w:t>Knowledge management: Systems and processes</w:t>
      </w:r>
      <w:r w:rsidRPr="00707941">
        <w:rPr>
          <w:noProof/>
          <w:lang w:val="en-GB"/>
        </w:rPr>
        <w:t>: Routledge.</w:t>
      </w:r>
    </w:p>
    <w:p w14:paraId="5D43EE41" w14:textId="77777777" w:rsidR="00DC10F0" w:rsidRPr="00707941" w:rsidRDefault="00DC10F0" w:rsidP="00DC10F0">
      <w:pPr>
        <w:pStyle w:val="EndNoteBibliography"/>
        <w:ind w:left="720" w:hanging="720"/>
        <w:rPr>
          <w:noProof/>
          <w:lang w:val="en-GB"/>
        </w:rPr>
      </w:pPr>
      <w:r w:rsidRPr="00707941">
        <w:rPr>
          <w:noProof/>
          <w:lang w:val="en-GB"/>
        </w:rPr>
        <w:t xml:space="preserve">Berger, P. L., &amp; Luckmann, T. (1966). The social construction of reality. </w:t>
      </w:r>
      <w:r w:rsidRPr="00707941">
        <w:rPr>
          <w:i/>
          <w:noProof/>
          <w:lang w:val="en-GB"/>
        </w:rPr>
        <w:t>New York</w:t>
      </w:r>
      <w:r w:rsidRPr="00707941">
        <w:rPr>
          <w:noProof/>
          <w:lang w:val="en-GB"/>
        </w:rPr>
        <w:t xml:space="preserve">. </w:t>
      </w:r>
    </w:p>
    <w:p w14:paraId="0208D004" w14:textId="0A739AF7" w:rsidR="00DC10F0" w:rsidRPr="00707941" w:rsidRDefault="00DC10F0" w:rsidP="00DC10F0">
      <w:pPr>
        <w:pStyle w:val="EndNoteBibliography"/>
        <w:ind w:left="720" w:hanging="720"/>
        <w:rPr>
          <w:noProof/>
          <w:lang w:val="en-GB"/>
        </w:rPr>
      </w:pPr>
      <w:r w:rsidRPr="00707941">
        <w:rPr>
          <w:noProof/>
          <w:lang w:val="en-GB"/>
        </w:rPr>
        <w:t xml:space="preserve">Berragan, L. (2013). Conceptualising learning through simulation: An expansive approach for professional and personal learning. </w:t>
      </w:r>
      <w:r w:rsidRPr="00707941">
        <w:rPr>
          <w:i/>
          <w:noProof/>
          <w:lang w:val="en-GB"/>
        </w:rPr>
        <w:t>Nurse Education in Practice, 13</w:t>
      </w:r>
      <w:r w:rsidRPr="00707941">
        <w:rPr>
          <w:noProof/>
          <w:lang w:val="en-GB"/>
        </w:rPr>
        <w:t>(4), 250-255. doi:</w:t>
      </w:r>
      <w:hyperlink r:id="rId7" w:history="1">
        <w:r w:rsidRPr="00707941">
          <w:rPr>
            <w:rStyle w:val="Hyperlink"/>
            <w:rFonts w:asciiTheme="minorHAnsi" w:hAnsiTheme="minorHAnsi"/>
            <w:noProof/>
            <w:lang w:val="en-GB"/>
          </w:rPr>
          <w:t>http://dx.doi.org/10.1016/j.nepr.2013.01.004</w:t>
        </w:r>
      </w:hyperlink>
    </w:p>
    <w:p w14:paraId="6965A6EB" w14:textId="77777777" w:rsidR="00DC10F0" w:rsidRPr="00707941" w:rsidRDefault="00DC10F0" w:rsidP="00DC10F0">
      <w:pPr>
        <w:pStyle w:val="EndNoteBibliography"/>
        <w:ind w:left="720" w:hanging="720"/>
        <w:rPr>
          <w:noProof/>
          <w:lang w:val="en-GB"/>
        </w:rPr>
      </w:pPr>
      <w:r w:rsidRPr="00707941">
        <w:rPr>
          <w:noProof/>
          <w:lang w:val="en-GB"/>
        </w:rPr>
        <w:t xml:space="preserve">Billett, S., &amp; Choy, S. (2011). Cooperative and work-integrated education as a pedagogy for lifelong learning. </w:t>
      </w:r>
      <w:r w:rsidRPr="00707941">
        <w:rPr>
          <w:i/>
          <w:noProof/>
          <w:lang w:val="en-GB"/>
        </w:rPr>
        <w:t>International Handbook for Cooperative and Work-integrated Education (2nd ed),” World Association for Cooperative Education</w:t>
      </w:r>
      <w:r w:rsidRPr="00707941">
        <w:rPr>
          <w:noProof/>
          <w:lang w:val="en-GB"/>
        </w:rPr>
        <w:t xml:space="preserve">, 25-30. </w:t>
      </w:r>
    </w:p>
    <w:p w14:paraId="370F5190" w14:textId="77777777" w:rsidR="00DC10F0" w:rsidRPr="00707941" w:rsidRDefault="00DC10F0" w:rsidP="00DC10F0">
      <w:pPr>
        <w:pStyle w:val="EndNoteBibliography"/>
        <w:ind w:left="720" w:hanging="720"/>
        <w:rPr>
          <w:noProof/>
          <w:lang w:val="en-GB"/>
        </w:rPr>
      </w:pPr>
      <w:r w:rsidRPr="00707941">
        <w:rPr>
          <w:noProof/>
          <w:lang w:val="en-GB"/>
        </w:rPr>
        <w:t xml:space="preserve">Bollinger, A. S., &amp; Smith, R. D. (2001). Managing organizational knowledge as a strategic asset. </w:t>
      </w:r>
      <w:r w:rsidRPr="00707941">
        <w:rPr>
          <w:i/>
          <w:noProof/>
          <w:lang w:val="en-GB"/>
        </w:rPr>
        <w:t>Journal of knowledge management, 5</w:t>
      </w:r>
      <w:r w:rsidRPr="00707941">
        <w:rPr>
          <w:noProof/>
          <w:lang w:val="en-GB"/>
        </w:rPr>
        <w:t xml:space="preserve">(1), 8-18. </w:t>
      </w:r>
    </w:p>
    <w:p w14:paraId="0B186037" w14:textId="77777777" w:rsidR="00DC10F0" w:rsidRPr="00707941" w:rsidRDefault="00DC10F0" w:rsidP="00DC10F0">
      <w:pPr>
        <w:pStyle w:val="EndNoteBibliography"/>
        <w:ind w:left="720" w:hanging="720"/>
        <w:rPr>
          <w:noProof/>
          <w:lang w:val="en-GB"/>
        </w:rPr>
      </w:pPr>
      <w:r w:rsidRPr="00707941">
        <w:rPr>
          <w:noProof/>
          <w:lang w:val="en-GB"/>
        </w:rPr>
        <w:t xml:space="preserve">Borzillo, S. (2009). Top management sponsorship to guide communities of practice. </w:t>
      </w:r>
      <w:r w:rsidRPr="00707941">
        <w:rPr>
          <w:i/>
          <w:noProof/>
          <w:lang w:val="en-GB"/>
        </w:rPr>
        <w:t>Journal of Knowledge Management, 13</w:t>
      </w:r>
      <w:r w:rsidRPr="00707941">
        <w:rPr>
          <w:noProof/>
          <w:lang w:val="en-GB"/>
        </w:rPr>
        <w:t xml:space="preserve">(3), 60-72. </w:t>
      </w:r>
    </w:p>
    <w:p w14:paraId="6EFBF681" w14:textId="77777777" w:rsidR="00DC10F0" w:rsidRPr="00707941" w:rsidRDefault="00DC10F0" w:rsidP="00DC10F0">
      <w:pPr>
        <w:pStyle w:val="EndNoteBibliography"/>
        <w:ind w:left="720" w:hanging="720"/>
        <w:rPr>
          <w:noProof/>
          <w:lang w:val="en-GB"/>
        </w:rPr>
      </w:pPr>
      <w:r w:rsidRPr="00707941">
        <w:rPr>
          <w:noProof/>
          <w:lang w:val="en-GB"/>
        </w:rPr>
        <w:t xml:space="preserve">Borzillo, S., Aznar, S., &amp; Schmitt, A. (2011). A journey through communities of practice: How and why members move from the periphery to the core. </w:t>
      </w:r>
      <w:r w:rsidRPr="00707941">
        <w:rPr>
          <w:i/>
          <w:noProof/>
          <w:lang w:val="en-GB"/>
        </w:rPr>
        <w:t>European Management Journal, 29</w:t>
      </w:r>
      <w:r w:rsidRPr="00707941">
        <w:rPr>
          <w:noProof/>
          <w:lang w:val="en-GB"/>
        </w:rPr>
        <w:t xml:space="preserve">(1), 25-42. </w:t>
      </w:r>
    </w:p>
    <w:p w14:paraId="70945653" w14:textId="77777777" w:rsidR="00DC10F0" w:rsidRPr="00707941" w:rsidRDefault="00DC10F0" w:rsidP="00DC10F0">
      <w:pPr>
        <w:pStyle w:val="EndNoteBibliography"/>
        <w:ind w:left="720" w:hanging="720"/>
        <w:rPr>
          <w:noProof/>
          <w:lang w:val="en-GB"/>
        </w:rPr>
      </w:pPr>
      <w:r w:rsidRPr="00707941">
        <w:rPr>
          <w:noProof/>
          <w:lang w:val="en-GB"/>
        </w:rPr>
        <w:t xml:space="preserve">Brown, J. S., Collins, A., &amp; Duguid, P. (1989). Situated Cognition and the Culture of Learning. </w:t>
      </w:r>
      <w:r w:rsidRPr="00707941">
        <w:rPr>
          <w:i/>
          <w:noProof/>
          <w:lang w:val="en-GB"/>
        </w:rPr>
        <w:t>Educational Researcher, 18</w:t>
      </w:r>
      <w:r w:rsidRPr="00707941">
        <w:rPr>
          <w:noProof/>
          <w:lang w:val="en-GB"/>
        </w:rPr>
        <w:t xml:space="preserve">(1), 32-42. </w:t>
      </w:r>
    </w:p>
    <w:p w14:paraId="25C947D3" w14:textId="77777777" w:rsidR="00DC10F0" w:rsidRPr="00707941" w:rsidRDefault="00DC10F0" w:rsidP="00DC10F0">
      <w:pPr>
        <w:pStyle w:val="EndNoteBibliography"/>
        <w:ind w:left="720" w:hanging="720"/>
        <w:rPr>
          <w:noProof/>
          <w:lang w:val="en-GB"/>
        </w:rPr>
      </w:pPr>
      <w:r w:rsidRPr="00707941">
        <w:rPr>
          <w:noProof/>
          <w:lang w:val="en-GB"/>
        </w:rPr>
        <w:t xml:space="preserve">Brown, J. S., &amp; Duguid, P. (2001). Knowledge and Organization. </w:t>
      </w:r>
      <w:r w:rsidRPr="00707941">
        <w:rPr>
          <w:i/>
          <w:noProof/>
          <w:lang w:val="en-GB"/>
        </w:rPr>
        <w:t>Organization Science, 12</w:t>
      </w:r>
      <w:r w:rsidRPr="00707941">
        <w:rPr>
          <w:noProof/>
          <w:lang w:val="en-GB"/>
        </w:rPr>
        <w:t>(2), 198-213. doi:10.1287/orsc.12.2.198.10116</w:t>
      </w:r>
    </w:p>
    <w:p w14:paraId="4FF2DCCF" w14:textId="77777777" w:rsidR="00DC10F0" w:rsidRPr="00707941" w:rsidRDefault="00DC10F0" w:rsidP="00DC10F0">
      <w:pPr>
        <w:pStyle w:val="EndNoteBibliography"/>
        <w:ind w:left="720" w:hanging="720"/>
        <w:rPr>
          <w:noProof/>
          <w:lang w:val="en-GB"/>
        </w:rPr>
      </w:pPr>
      <w:r w:rsidRPr="00707941">
        <w:rPr>
          <w:noProof/>
          <w:lang w:val="en-GB"/>
        </w:rPr>
        <w:t xml:space="preserve">Burr, V. (2003). Social constructionism 2nd ed. </w:t>
      </w:r>
      <w:r w:rsidRPr="00707941">
        <w:rPr>
          <w:i/>
          <w:noProof/>
          <w:lang w:val="en-GB"/>
        </w:rPr>
        <w:t>London ew York: Routledge</w:t>
      </w:r>
      <w:r w:rsidRPr="00707941">
        <w:rPr>
          <w:noProof/>
          <w:lang w:val="en-GB"/>
        </w:rPr>
        <w:t xml:space="preserve">. </w:t>
      </w:r>
    </w:p>
    <w:p w14:paraId="3320A42B" w14:textId="77777777" w:rsidR="00DC10F0" w:rsidRPr="00707941" w:rsidRDefault="00DC10F0" w:rsidP="00DC10F0">
      <w:pPr>
        <w:pStyle w:val="EndNoteBibliography"/>
        <w:ind w:left="720" w:hanging="720"/>
        <w:rPr>
          <w:noProof/>
          <w:lang w:val="en-GB"/>
        </w:rPr>
      </w:pPr>
      <w:r w:rsidRPr="00707941">
        <w:rPr>
          <w:noProof/>
          <w:lang w:val="en-GB"/>
        </w:rPr>
        <w:t xml:space="preserve">Cohen, A. (2016). Are they among us? A conceptual framework of the relationship between the dark triad personality and counterproductive work behaviors (CWBs). </w:t>
      </w:r>
      <w:r w:rsidRPr="00707941">
        <w:rPr>
          <w:i/>
          <w:noProof/>
          <w:lang w:val="en-GB"/>
        </w:rPr>
        <w:t>Human Resource Management Review, 26</w:t>
      </w:r>
      <w:r w:rsidRPr="00707941">
        <w:rPr>
          <w:noProof/>
          <w:lang w:val="en-GB"/>
        </w:rPr>
        <w:t>(1), 69-85. doi:10.1016/j.hrmr.2015.07.003</w:t>
      </w:r>
    </w:p>
    <w:p w14:paraId="5E90ADA9" w14:textId="77777777" w:rsidR="00DC10F0" w:rsidRPr="00707941" w:rsidRDefault="00DC10F0" w:rsidP="00DC10F0">
      <w:pPr>
        <w:pStyle w:val="EndNoteBibliography"/>
        <w:ind w:left="720" w:hanging="720"/>
        <w:rPr>
          <w:noProof/>
          <w:lang w:val="en-GB"/>
        </w:rPr>
      </w:pPr>
      <w:r w:rsidRPr="00707941">
        <w:rPr>
          <w:noProof/>
          <w:lang w:val="en-GB"/>
        </w:rPr>
        <w:lastRenderedPageBreak/>
        <w:t xml:space="preserve">Cunliffe, A. L. (2003). Intersubjective Voices: The Role of the “Theorist”. </w:t>
      </w:r>
      <w:r w:rsidRPr="00707941">
        <w:rPr>
          <w:i/>
          <w:noProof/>
          <w:lang w:val="en-GB"/>
        </w:rPr>
        <w:t>Administrative Theory &amp; Praxis, 25</w:t>
      </w:r>
      <w:r w:rsidRPr="00707941">
        <w:rPr>
          <w:noProof/>
          <w:lang w:val="en-GB"/>
        </w:rPr>
        <w:t xml:space="preserve">(4), 481-498. </w:t>
      </w:r>
    </w:p>
    <w:p w14:paraId="4651ADB1" w14:textId="77777777" w:rsidR="00DC10F0" w:rsidRPr="00707941" w:rsidRDefault="00DC10F0" w:rsidP="00DC10F0">
      <w:pPr>
        <w:pStyle w:val="EndNoteBibliography"/>
        <w:ind w:left="720" w:hanging="720"/>
        <w:rPr>
          <w:noProof/>
          <w:lang w:val="en-GB"/>
        </w:rPr>
      </w:pPr>
      <w:r w:rsidRPr="00707941">
        <w:rPr>
          <w:noProof/>
          <w:lang w:val="en-GB"/>
        </w:rPr>
        <w:t xml:space="preserve">Cunliffe, A. L. (2008). Orientations to social constructionism: Relationally responsive social constructionism and its implications for knowledge and learning. </w:t>
      </w:r>
      <w:r w:rsidRPr="00707941">
        <w:rPr>
          <w:i/>
          <w:noProof/>
          <w:lang w:val="en-GB"/>
        </w:rPr>
        <w:t>Management Learning, 39</w:t>
      </w:r>
      <w:r w:rsidRPr="00707941">
        <w:rPr>
          <w:noProof/>
          <w:lang w:val="en-GB"/>
        </w:rPr>
        <w:t xml:space="preserve">(2), 123-139. </w:t>
      </w:r>
    </w:p>
    <w:p w14:paraId="15D52CB4" w14:textId="77777777" w:rsidR="00DC10F0" w:rsidRPr="00707941" w:rsidRDefault="00DC10F0" w:rsidP="00DC10F0">
      <w:pPr>
        <w:pStyle w:val="EndNoteBibliography"/>
        <w:ind w:left="720" w:hanging="720"/>
        <w:rPr>
          <w:noProof/>
          <w:lang w:val="en-GB"/>
        </w:rPr>
      </w:pPr>
      <w:r w:rsidRPr="00707941">
        <w:rPr>
          <w:noProof/>
          <w:lang w:val="en-GB"/>
        </w:rPr>
        <w:t xml:space="preserve">Dahling, J. J., Whitaker, B. G., &amp; Levy, P. E. (2009). The development and validation of a new Machiavellianism scale. </w:t>
      </w:r>
      <w:r w:rsidRPr="00707941">
        <w:rPr>
          <w:i/>
          <w:noProof/>
          <w:lang w:val="en-GB"/>
        </w:rPr>
        <w:t>Journal of management, 35</w:t>
      </w:r>
      <w:r w:rsidRPr="00707941">
        <w:rPr>
          <w:noProof/>
          <w:lang w:val="en-GB"/>
        </w:rPr>
        <w:t xml:space="preserve">(2), 219-257. </w:t>
      </w:r>
    </w:p>
    <w:p w14:paraId="369EF6F3" w14:textId="77777777" w:rsidR="00DC10F0" w:rsidRPr="00707941" w:rsidRDefault="00DC10F0" w:rsidP="00DC10F0">
      <w:pPr>
        <w:pStyle w:val="EndNoteBibliography"/>
        <w:ind w:left="720" w:hanging="720"/>
        <w:rPr>
          <w:noProof/>
          <w:lang w:val="en-GB"/>
        </w:rPr>
      </w:pPr>
      <w:r w:rsidRPr="00707941">
        <w:rPr>
          <w:noProof/>
          <w:lang w:val="en-GB"/>
        </w:rPr>
        <w:t xml:space="preserve">Davenport, T. H., &amp; Prusak, L. (1998). </w:t>
      </w:r>
      <w:r w:rsidRPr="00707941">
        <w:rPr>
          <w:i/>
          <w:noProof/>
          <w:lang w:val="en-GB"/>
        </w:rPr>
        <w:t>Working knowledge: How organizations manage what they know</w:t>
      </w:r>
      <w:r w:rsidRPr="00707941">
        <w:rPr>
          <w:noProof/>
          <w:lang w:val="en-GB"/>
        </w:rPr>
        <w:t>: Harvard Business Press.</w:t>
      </w:r>
    </w:p>
    <w:p w14:paraId="13B5D37F" w14:textId="77777777" w:rsidR="00DC10F0" w:rsidRPr="00707941" w:rsidRDefault="00DC10F0" w:rsidP="00DC10F0">
      <w:pPr>
        <w:pStyle w:val="EndNoteBibliography"/>
        <w:ind w:left="720" w:hanging="720"/>
        <w:rPr>
          <w:noProof/>
          <w:lang w:val="en-GB"/>
        </w:rPr>
      </w:pPr>
      <w:r w:rsidRPr="00707941">
        <w:rPr>
          <w:noProof/>
          <w:lang w:val="en-GB"/>
        </w:rPr>
        <w:t xml:space="preserve">Dey, I. (1999). </w:t>
      </w:r>
      <w:r w:rsidRPr="00707941">
        <w:rPr>
          <w:i/>
          <w:noProof/>
          <w:lang w:val="en-GB"/>
        </w:rPr>
        <w:t>Grounding grounded theory: Guidelines for qualitative inquiry</w:t>
      </w:r>
      <w:r w:rsidRPr="00707941">
        <w:rPr>
          <w:noProof/>
          <w:lang w:val="en-GB"/>
        </w:rPr>
        <w:t xml:space="preserve"> (Vol. 282): JSTOR.</w:t>
      </w:r>
    </w:p>
    <w:p w14:paraId="412CAEBB" w14:textId="77777777" w:rsidR="00DC10F0" w:rsidRPr="00707941" w:rsidRDefault="00DC10F0" w:rsidP="00DC10F0">
      <w:pPr>
        <w:pStyle w:val="EndNoteBibliography"/>
        <w:ind w:left="720" w:hanging="720"/>
        <w:rPr>
          <w:noProof/>
          <w:lang w:val="en-GB"/>
        </w:rPr>
      </w:pPr>
      <w:r w:rsidRPr="00707941">
        <w:rPr>
          <w:noProof/>
          <w:lang w:val="en-GB"/>
        </w:rPr>
        <w:t xml:space="preserve">Edwards, P., &amp; Belanger, J. (2008). Generalizing from Workplace Ethnographies: From Induction to Theory. </w:t>
      </w:r>
      <w:r w:rsidRPr="00707941">
        <w:rPr>
          <w:i/>
          <w:noProof/>
          <w:lang w:val="en-GB"/>
        </w:rPr>
        <w:t>Journal of Contemporary Ethnography, 37</w:t>
      </w:r>
      <w:r w:rsidRPr="00707941">
        <w:rPr>
          <w:noProof/>
          <w:lang w:val="en-GB"/>
        </w:rPr>
        <w:t>(3), 291-313. doi:10.1177/0891241607309654</w:t>
      </w:r>
    </w:p>
    <w:p w14:paraId="02ED7286" w14:textId="77777777" w:rsidR="00DC10F0" w:rsidRPr="00707941" w:rsidRDefault="00DC10F0" w:rsidP="00DC10F0">
      <w:pPr>
        <w:pStyle w:val="EndNoteBibliography"/>
        <w:ind w:left="720" w:hanging="720"/>
        <w:rPr>
          <w:noProof/>
          <w:lang w:val="en-GB"/>
        </w:rPr>
      </w:pPr>
      <w:r w:rsidRPr="00707941">
        <w:rPr>
          <w:noProof/>
          <w:lang w:val="en-GB"/>
        </w:rPr>
        <w:t xml:space="preserve">Eisenhardt, K. M. (1989). Building theories from case study research. </w:t>
      </w:r>
      <w:r w:rsidRPr="00707941">
        <w:rPr>
          <w:i/>
          <w:noProof/>
          <w:lang w:val="en-GB"/>
        </w:rPr>
        <w:t>Academy of management review, 14</w:t>
      </w:r>
      <w:r w:rsidRPr="00707941">
        <w:rPr>
          <w:noProof/>
          <w:lang w:val="en-GB"/>
        </w:rPr>
        <w:t xml:space="preserve">(4), 532-550. </w:t>
      </w:r>
    </w:p>
    <w:p w14:paraId="17DF4787" w14:textId="77777777" w:rsidR="00DC10F0" w:rsidRPr="00707941" w:rsidRDefault="00DC10F0" w:rsidP="00DC10F0">
      <w:pPr>
        <w:pStyle w:val="EndNoteBibliography"/>
        <w:ind w:left="720" w:hanging="720"/>
        <w:rPr>
          <w:noProof/>
          <w:lang w:val="en-GB"/>
        </w:rPr>
      </w:pPr>
      <w:r w:rsidRPr="00707941">
        <w:rPr>
          <w:noProof/>
          <w:lang w:val="en-GB"/>
        </w:rPr>
        <w:t xml:space="preserve">Ellinger, A. D. (2005). Contextual factors influencing informal learning in a workplace setting: The case of “reinventing itself company”. </w:t>
      </w:r>
      <w:r w:rsidRPr="00707941">
        <w:rPr>
          <w:i/>
          <w:noProof/>
          <w:lang w:val="en-GB"/>
        </w:rPr>
        <w:t>Human resource development quarterly, 16</w:t>
      </w:r>
      <w:r w:rsidRPr="00707941">
        <w:rPr>
          <w:noProof/>
          <w:lang w:val="en-GB"/>
        </w:rPr>
        <w:t xml:space="preserve">(3), 389-415. </w:t>
      </w:r>
    </w:p>
    <w:p w14:paraId="455838E4" w14:textId="77777777" w:rsidR="00DC10F0" w:rsidRPr="00707941" w:rsidRDefault="00DC10F0" w:rsidP="00DC10F0">
      <w:pPr>
        <w:pStyle w:val="EndNoteBibliography"/>
        <w:ind w:left="720" w:hanging="720"/>
        <w:rPr>
          <w:noProof/>
          <w:lang w:val="en-GB"/>
        </w:rPr>
      </w:pPr>
      <w:r w:rsidRPr="00707941">
        <w:rPr>
          <w:noProof/>
          <w:lang w:val="en-GB"/>
        </w:rPr>
        <w:t xml:space="preserve">Fletcher, J. (2014). Social communities in a knowledge enabling organizational context: Interaction and relational engagement in a community of practice and a micro-community of knowledge. </w:t>
      </w:r>
      <w:r w:rsidRPr="00707941">
        <w:rPr>
          <w:i/>
          <w:noProof/>
          <w:lang w:val="en-GB"/>
        </w:rPr>
        <w:t>Discourse &amp; Communication, 8</w:t>
      </w:r>
      <w:r w:rsidRPr="00707941">
        <w:rPr>
          <w:noProof/>
          <w:lang w:val="en-GB"/>
        </w:rPr>
        <w:t>(4), 351-369. doi:10.1177/1750481314537577</w:t>
      </w:r>
    </w:p>
    <w:p w14:paraId="4F669533" w14:textId="77777777" w:rsidR="00DC10F0" w:rsidRPr="00707941" w:rsidRDefault="00DC10F0" w:rsidP="00DC10F0">
      <w:pPr>
        <w:pStyle w:val="EndNoteBibliography"/>
        <w:ind w:left="720" w:hanging="720"/>
        <w:rPr>
          <w:noProof/>
          <w:lang w:val="en-GB"/>
        </w:rPr>
      </w:pPr>
      <w:r w:rsidRPr="00707941">
        <w:rPr>
          <w:noProof/>
          <w:lang w:val="en-GB"/>
        </w:rPr>
        <w:t xml:space="preserve">Furnham, A. (2008). </w:t>
      </w:r>
      <w:r w:rsidRPr="00707941">
        <w:rPr>
          <w:i/>
          <w:noProof/>
          <w:lang w:val="en-GB"/>
        </w:rPr>
        <w:t>Personality and intelligence at work: Exploring and explaining individual differences at work</w:t>
      </w:r>
      <w:r w:rsidRPr="00707941">
        <w:rPr>
          <w:noProof/>
          <w:lang w:val="en-GB"/>
        </w:rPr>
        <w:t>: Routledge.</w:t>
      </w:r>
    </w:p>
    <w:p w14:paraId="0B8B7D85" w14:textId="77777777" w:rsidR="00DC10F0" w:rsidRPr="00707941" w:rsidRDefault="00DC10F0" w:rsidP="00DC10F0">
      <w:pPr>
        <w:pStyle w:val="EndNoteBibliography"/>
        <w:ind w:left="720" w:hanging="720"/>
        <w:rPr>
          <w:noProof/>
          <w:lang w:val="en-GB"/>
        </w:rPr>
      </w:pPr>
      <w:r w:rsidRPr="00707941">
        <w:rPr>
          <w:noProof/>
          <w:lang w:val="en-GB"/>
        </w:rPr>
        <w:t>Furnham, A., Eysenck, S. B. G., &amp; Saklofske, D. H. (2008). The Eysenck Personality Measures: Fifty Years of Scale Development. In (Vol. 2): Sage.</w:t>
      </w:r>
    </w:p>
    <w:p w14:paraId="4162495A" w14:textId="77777777" w:rsidR="00DC10F0" w:rsidRPr="00707941" w:rsidRDefault="00DC10F0" w:rsidP="00DC10F0">
      <w:pPr>
        <w:pStyle w:val="EndNoteBibliography"/>
        <w:ind w:left="720" w:hanging="720"/>
        <w:rPr>
          <w:noProof/>
          <w:lang w:val="en-GB"/>
        </w:rPr>
      </w:pPr>
      <w:r w:rsidRPr="00707941">
        <w:rPr>
          <w:noProof/>
          <w:lang w:val="en-GB"/>
        </w:rPr>
        <w:t xml:space="preserve">Gamrat, C., Zimmerman, H. T., Dudek, J., &amp; Peck, K. (2014). Personalized workplace learning: An exploratory study on digital badging within a teacher professional development program. </w:t>
      </w:r>
      <w:r w:rsidRPr="00707941">
        <w:rPr>
          <w:i/>
          <w:noProof/>
          <w:lang w:val="en-GB"/>
        </w:rPr>
        <w:t>British Journal of Educational Technology, 45</w:t>
      </w:r>
      <w:r w:rsidRPr="00707941">
        <w:rPr>
          <w:noProof/>
          <w:lang w:val="en-GB"/>
        </w:rPr>
        <w:t xml:space="preserve">(6), 1136-1148. </w:t>
      </w:r>
    </w:p>
    <w:p w14:paraId="3B1AC63C" w14:textId="77777777" w:rsidR="00DC10F0" w:rsidRPr="00707941" w:rsidRDefault="00DC10F0" w:rsidP="00DC10F0">
      <w:pPr>
        <w:pStyle w:val="EndNoteBibliography"/>
        <w:ind w:left="720" w:hanging="720"/>
        <w:rPr>
          <w:noProof/>
          <w:lang w:val="en-GB"/>
        </w:rPr>
      </w:pPr>
      <w:r w:rsidRPr="00707941">
        <w:rPr>
          <w:noProof/>
          <w:lang w:val="en-GB"/>
        </w:rPr>
        <w:t xml:space="preserve">Gergen, K. J., Josselson, R., &amp; Freeman, M. (2015). The promises of qualitative inquiry. </w:t>
      </w:r>
      <w:r w:rsidRPr="00707941">
        <w:rPr>
          <w:i/>
          <w:noProof/>
          <w:lang w:val="en-GB"/>
        </w:rPr>
        <w:t>American Psychologist, 70</w:t>
      </w:r>
      <w:r w:rsidRPr="00707941">
        <w:rPr>
          <w:noProof/>
          <w:lang w:val="en-GB"/>
        </w:rPr>
        <w:t xml:space="preserve">(1), 1. </w:t>
      </w:r>
    </w:p>
    <w:p w14:paraId="7C7FB3C9" w14:textId="77777777" w:rsidR="00DC10F0" w:rsidRPr="00707941" w:rsidRDefault="00DC10F0" w:rsidP="00DC10F0">
      <w:pPr>
        <w:pStyle w:val="EndNoteBibliography"/>
        <w:ind w:left="720" w:hanging="720"/>
        <w:rPr>
          <w:noProof/>
          <w:lang w:val="en-GB"/>
        </w:rPr>
      </w:pPr>
      <w:r w:rsidRPr="00707941">
        <w:rPr>
          <w:noProof/>
          <w:lang w:val="en-GB"/>
        </w:rPr>
        <w:t xml:space="preserve">Gourlay, S. (2001). Knowledge management and HRD. </w:t>
      </w:r>
      <w:r w:rsidRPr="00707941">
        <w:rPr>
          <w:i/>
          <w:noProof/>
          <w:lang w:val="en-GB"/>
        </w:rPr>
        <w:t>Human Resource Development International, 4</w:t>
      </w:r>
      <w:r w:rsidRPr="00707941">
        <w:rPr>
          <w:noProof/>
          <w:lang w:val="en-GB"/>
        </w:rPr>
        <w:t xml:space="preserve">(1), 27. </w:t>
      </w:r>
    </w:p>
    <w:p w14:paraId="0B457E44" w14:textId="77777777" w:rsidR="00DC10F0" w:rsidRPr="00707941" w:rsidRDefault="00DC10F0" w:rsidP="00DC10F0">
      <w:pPr>
        <w:pStyle w:val="EndNoteBibliography"/>
        <w:ind w:left="720" w:hanging="720"/>
        <w:rPr>
          <w:noProof/>
          <w:lang w:val="en-GB"/>
        </w:rPr>
      </w:pPr>
      <w:r w:rsidRPr="00707941">
        <w:rPr>
          <w:noProof/>
          <w:lang w:val="en-GB"/>
        </w:rPr>
        <w:t xml:space="preserve">Greenbaum, R. L., Hill, A., Mawritz, M. B., &amp; Quade, M. J. (2017). Employee Machiavellianism to Unethical Behavior: The Role of Abusive Supervision as a Trait Activator. </w:t>
      </w:r>
      <w:r w:rsidRPr="00707941">
        <w:rPr>
          <w:i/>
          <w:noProof/>
          <w:lang w:val="en-GB"/>
        </w:rPr>
        <w:t>Journal of Management, 43</w:t>
      </w:r>
      <w:r w:rsidRPr="00707941">
        <w:rPr>
          <w:noProof/>
          <w:lang w:val="en-GB"/>
        </w:rPr>
        <w:t>(2), 585-609. doi:10.1177/0149206314535434</w:t>
      </w:r>
    </w:p>
    <w:p w14:paraId="3549A7EF" w14:textId="77777777" w:rsidR="00DC10F0" w:rsidRPr="00707941" w:rsidRDefault="00DC10F0" w:rsidP="00DC10F0">
      <w:pPr>
        <w:pStyle w:val="EndNoteBibliography"/>
        <w:ind w:left="720" w:hanging="720"/>
        <w:rPr>
          <w:noProof/>
          <w:lang w:val="en-GB"/>
        </w:rPr>
      </w:pPr>
      <w:r w:rsidRPr="00707941">
        <w:rPr>
          <w:noProof/>
          <w:lang w:val="en-GB"/>
        </w:rPr>
        <w:t xml:space="preserve">Gubrium, J. F., &amp; Holstein, J. A. (2012). Narrative practice and the transformation of interview subjectivity. </w:t>
      </w:r>
      <w:r w:rsidRPr="00707941">
        <w:rPr>
          <w:i/>
          <w:noProof/>
          <w:lang w:val="en-GB"/>
        </w:rPr>
        <w:t>The SAGE handbook of interview research. The complexity of the craft, Londres: sage publications</w:t>
      </w:r>
      <w:r w:rsidRPr="00707941">
        <w:rPr>
          <w:noProof/>
          <w:lang w:val="en-GB"/>
        </w:rPr>
        <w:t xml:space="preserve">, 27-44. </w:t>
      </w:r>
    </w:p>
    <w:p w14:paraId="0673FDD2" w14:textId="77777777" w:rsidR="00DC10F0" w:rsidRPr="00707941" w:rsidRDefault="00DC10F0" w:rsidP="00DC10F0">
      <w:pPr>
        <w:pStyle w:val="EndNoteBibliography"/>
        <w:ind w:left="720" w:hanging="720"/>
        <w:rPr>
          <w:noProof/>
          <w:lang w:val="en-GB"/>
        </w:rPr>
      </w:pPr>
      <w:r w:rsidRPr="00707941">
        <w:rPr>
          <w:noProof/>
          <w:lang w:val="en-GB"/>
        </w:rPr>
        <w:t xml:space="preserve">Huxham, C., &amp; Vangen, S. (2004). Doing things collaboratively: realizing the advantage or succumbing to inertia? </w:t>
      </w:r>
      <w:r w:rsidRPr="00707941">
        <w:rPr>
          <w:i/>
          <w:noProof/>
          <w:lang w:val="en-GB"/>
        </w:rPr>
        <w:t>IEEE Engineering Management Review, 32</w:t>
      </w:r>
      <w:r w:rsidRPr="00707941">
        <w:rPr>
          <w:noProof/>
          <w:lang w:val="en-GB"/>
        </w:rPr>
        <w:t xml:space="preserve">(4), 11-20. </w:t>
      </w:r>
    </w:p>
    <w:p w14:paraId="5CCCB52F" w14:textId="77777777" w:rsidR="00DC10F0" w:rsidRPr="00707941" w:rsidRDefault="00DC10F0" w:rsidP="00DC10F0">
      <w:pPr>
        <w:pStyle w:val="EndNoteBibliography"/>
        <w:ind w:left="720" w:hanging="720"/>
        <w:rPr>
          <w:noProof/>
          <w:lang w:val="en-GB"/>
        </w:rPr>
      </w:pPr>
      <w:r w:rsidRPr="00707941">
        <w:rPr>
          <w:noProof/>
          <w:lang w:val="en-GB"/>
        </w:rPr>
        <w:t xml:space="preserve">Ipe, M. (2003). Knowledge Sharing in Organizations: A Conceptual Framework. </w:t>
      </w:r>
      <w:r w:rsidRPr="00707941">
        <w:rPr>
          <w:i/>
          <w:noProof/>
          <w:lang w:val="en-GB"/>
        </w:rPr>
        <w:t>Human Resource Development Review, 2</w:t>
      </w:r>
      <w:r w:rsidRPr="00707941">
        <w:rPr>
          <w:noProof/>
          <w:lang w:val="en-GB"/>
        </w:rPr>
        <w:t>(4), 337-359. doi:10.1177/1534484303257985</w:t>
      </w:r>
    </w:p>
    <w:p w14:paraId="01BDFEAA" w14:textId="77777777" w:rsidR="00DC10F0" w:rsidRPr="00707941" w:rsidRDefault="00DC10F0" w:rsidP="00DC10F0">
      <w:pPr>
        <w:pStyle w:val="EndNoteBibliography"/>
        <w:ind w:left="720" w:hanging="720"/>
        <w:rPr>
          <w:noProof/>
          <w:lang w:val="en-GB"/>
        </w:rPr>
      </w:pPr>
      <w:r w:rsidRPr="00707941">
        <w:rPr>
          <w:noProof/>
          <w:lang w:val="en-GB"/>
        </w:rPr>
        <w:lastRenderedPageBreak/>
        <w:t xml:space="preserve">Ito, J. K., &amp; Brotheridge, C. M. (2008). Do teams grow up one stage at a time? Exploring the complexity of group development models. </w:t>
      </w:r>
      <w:r w:rsidRPr="00707941">
        <w:rPr>
          <w:i/>
          <w:noProof/>
          <w:lang w:val="en-GB"/>
        </w:rPr>
        <w:t>Team Performance Management: An International Journal, 14</w:t>
      </w:r>
      <w:r w:rsidRPr="00707941">
        <w:rPr>
          <w:noProof/>
          <w:lang w:val="en-GB"/>
        </w:rPr>
        <w:t xml:space="preserve">(5/6), 214-232. </w:t>
      </w:r>
    </w:p>
    <w:p w14:paraId="49C73A47" w14:textId="77777777" w:rsidR="00DC10F0" w:rsidRPr="00707941" w:rsidRDefault="00DC10F0" w:rsidP="00DC10F0">
      <w:pPr>
        <w:pStyle w:val="EndNoteBibliography"/>
        <w:ind w:left="720" w:hanging="720"/>
        <w:rPr>
          <w:noProof/>
          <w:lang w:val="en-GB"/>
        </w:rPr>
      </w:pPr>
      <w:r w:rsidRPr="00707941">
        <w:rPr>
          <w:noProof/>
          <w:lang w:val="en-GB"/>
        </w:rPr>
        <w:t xml:space="preserve">Jakubik, M. (2008). Experiencing collaborative knowledge creation processes. </w:t>
      </w:r>
      <w:r w:rsidRPr="00707941">
        <w:rPr>
          <w:i/>
          <w:noProof/>
          <w:lang w:val="en-GB"/>
        </w:rPr>
        <w:t>The learning organization, 15</w:t>
      </w:r>
      <w:r w:rsidRPr="00707941">
        <w:rPr>
          <w:noProof/>
          <w:lang w:val="en-GB"/>
        </w:rPr>
        <w:t xml:space="preserve">(1), 5-25. </w:t>
      </w:r>
    </w:p>
    <w:p w14:paraId="254D5399" w14:textId="77777777" w:rsidR="00DC10F0" w:rsidRPr="00707941" w:rsidRDefault="00DC10F0" w:rsidP="00DC10F0">
      <w:pPr>
        <w:pStyle w:val="EndNoteBibliography"/>
        <w:ind w:left="720" w:hanging="720"/>
        <w:rPr>
          <w:noProof/>
          <w:lang w:val="en-GB"/>
        </w:rPr>
      </w:pPr>
      <w:r w:rsidRPr="00707941">
        <w:rPr>
          <w:noProof/>
          <w:lang w:val="en-GB"/>
        </w:rPr>
        <w:t xml:space="preserve">Kearney, A., Harrington, D., &amp; Kelliher, F. (2014). Exploiting managerial capability for innovation in a micro-firm contextNew and emerging perspectives within the Irish hotel industry. </w:t>
      </w:r>
      <w:r w:rsidRPr="00707941">
        <w:rPr>
          <w:i/>
          <w:noProof/>
          <w:lang w:val="en-GB"/>
        </w:rPr>
        <w:t>European Journal of Training &amp; Development, 38</w:t>
      </w:r>
      <w:r w:rsidRPr="00707941">
        <w:rPr>
          <w:noProof/>
          <w:lang w:val="en-GB"/>
        </w:rPr>
        <w:t>(1/2), 95-117. doi:10.1108/EJTD-11-2013-0122</w:t>
      </w:r>
    </w:p>
    <w:p w14:paraId="57CE8627" w14:textId="77777777" w:rsidR="00DC10F0" w:rsidRPr="00707941" w:rsidRDefault="00DC10F0" w:rsidP="00DC10F0">
      <w:pPr>
        <w:pStyle w:val="EndNoteBibliography"/>
        <w:ind w:left="720" w:hanging="720"/>
        <w:rPr>
          <w:noProof/>
          <w:lang w:val="en-GB"/>
        </w:rPr>
      </w:pPr>
      <w:r w:rsidRPr="00707941">
        <w:rPr>
          <w:noProof/>
          <w:lang w:val="en-GB"/>
        </w:rPr>
        <w:t xml:space="preserve">Krishnaveni, R., &amp; Sujatha, R. (2012). Communities of practice: an influencing factor for effective knowledge transfer in organizations. </w:t>
      </w:r>
      <w:r w:rsidRPr="00707941">
        <w:rPr>
          <w:i/>
          <w:noProof/>
          <w:lang w:val="en-GB"/>
        </w:rPr>
        <w:t>IUP Journal of Knowledge Management, 10</w:t>
      </w:r>
      <w:r w:rsidRPr="00707941">
        <w:rPr>
          <w:noProof/>
          <w:lang w:val="en-GB"/>
        </w:rPr>
        <w:t xml:space="preserve">(1), 26. </w:t>
      </w:r>
    </w:p>
    <w:p w14:paraId="1D0DEABE" w14:textId="77777777" w:rsidR="00DC10F0" w:rsidRPr="00707941" w:rsidRDefault="00DC10F0" w:rsidP="00DC10F0">
      <w:pPr>
        <w:pStyle w:val="EndNoteBibliography"/>
        <w:ind w:left="720" w:hanging="720"/>
        <w:rPr>
          <w:noProof/>
          <w:lang w:val="en-GB"/>
        </w:rPr>
      </w:pPr>
      <w:r w:rsidRPr="00707941">
        <w:rPr>
          <w:noProof/>
          <w:lang w:val="en-GB"/>
        </w:rPr>
        <w:t xml:space="preserve">Lave, J., &amp; Wenger, E. (1991). </w:t>
      </w:r>
      <w:r w:rsidRPr="00707941">
        <w:rPr>
          <w:i/>
          <w:noProof/>
          <w:lang w:val="en-GB"/>
        </w:rPr>
        <w:t>Situated Learning: Legitimate Peripheral Participation</w:t>
      </w:r>
      <w:r w:rsidRPr="00707941">
        <w:rPr>
          <w:noProof/>
          <w:lang w:val="en-GB"/>
        </w:rPr>
        <w:t>. Cambridge: Cambridge University Press.</w:t>
      </w:r>
    </w:p>
    <w:p w14:paraId="29905E6B" w14:textId="77777777" w:rsidR="00DC10F0" w:rsidRPr="00707941" w:rsidRDefault="00DC10F0" w:rsidP="00DC10F0">
      <w:pPr>
        <w:pStyle w:val="EndNoteBibliography"/>
        <w:ind w:left="720" w:hanging="720"/>
        <w:rPr>
          <w:noProof/>
          <w:lang w:val="en-GB"/>
        </w:rPr>
      </w:pPr>
      <w:r w:rsidRPr="00707941">
        <w:rPr>
          <w:noProof/>
          <w:lang w:val="en-GB"/>
        </w:rPr>
        <w:t>Merleau-Ponty, M. (2012). Phenomenology of perception [Phénoménologie de la perception, 1945](trans: Landes, Donald A.). In: London: Routledge [PP].</w:t>
      </w:r>
    </w:p>
    <w:p w14:paraId="17EF1FEC" w14:textId="77777777" w:rsidR="00DC10F0" w:rsidRPr="00707941" w:rsidRDefault="00DC10F0" w:rsidP="00DC10F0">
      <w:pPr>
        <w:pStyle w:val="EndNoteBibliography"/>
        <w:ind w:left="720" w:hanging="720"/>
        <w:rPr>
          <w:noProof/>
          <w:lang w:val="en-GB"/>
        </w:rPr>
      </w:pPr>
      <w:r w:rsidRPr="00707941">
        <w:rPr>
          <w:noProof/>
          <w:lang w:val="en-GB"/>
        </w:rPr>
        <w:t xml:space="preserve">Mohan, T. (2004). Strategic positioning of HRM in knowledge-based organizations. </w:t>
      </w:r>
      <w:r w:rsidRPr="00707941">
        <w:rPr>
          <w:i/>
          <w:noProof/>
          <w:lang w:val="en-GB"/>
        </w:rPr>
        <w:t>Learning Organization, 11</w:t>
      </w:r>
      <w:r w:rsidRPr="00707941">
        <w:rPr>
          <w:noProof/>
          <w:lang w:val="en-GB"/>
        </w:rPr>
        <w:t xml:space="preserve">(1), 28-44. </w:t>
      </w:r>
    </w:p>
    <w:p w14:paraId="00EECDEB" w14:textId="77777777" w:rsidR="00DC10F0" w:rsidRPr="00707941" w:rsidRDefault="00DC10F0" w:rsidP="00DC10F0">
      <w:pPr>
        <w:pStyle w:val="EndNoteBibliography"/>
        <w:ind w:left="720" w:hanging="720"/>
        <w:rPr>
          <w:noProof/>
          <w:lang w:val="en-GB"/>
        </w:rPr>
      </w:pPr>
      <w:r w:rsidRPr="00707941">
        <w:rPr>
          <w:noProof/>
          <w:lang w:val="en-GB"/>
        </w:rPr>
        <w:t xml:space="preserve">Neirotti, P., &amp; Paolucci, E. (2013). Why do firms train? Empirical evidence on the relationship between training and technological and organizational change. </w:t>
      </w:r>
      <w:r w:rsidRPr="00707941">
        <w:rPr>
          <w:i/>
          <w:noProof/>
          <w:lang w:val="en-GB"/>
        </w:rPr>
        <w:t>International Journal of Training &amp; Development, 17</w:t>
      </w:r>
      <w:r w:rsidRPr="00707941">
        <w:rPr>
          <w:noProof/>
          <w:lang w:val="en-GB"/>
        </w:rPr>
        <w:t>(2), 93-115. doi:10.1111/ijtd.12003</w:t>
      </w:r>
    </w:p>
    <w:p w14:paraId="54506CE0" w14:textId="77777777" w:rsidR="00DC10F0" w:rsidRPr="00707941" w:rsidRDefault="00DC10F0" w:rsidP="00DC10F0">
      <w:pPr>
        <w:pStyle w:val="EndNoteBibliography"/>
        <w:ind w:left="720" w:hanging="720"/>
        <w:rPr>
          <w:noProof/>
          <w:lang w:val="en-GB"/>
        </w:rPr>
      </w:pPr>
      <w:r w:rsidRPr="00707941">
        <w:rPr>
          <w:noProof/>
          <w:lang w:val="en-GB"/>
        </w:rPr>
        <w:t xml:space="preserve">Nonaka, I., &amp; Takeuchi, H. (1995). </w:t>
      </w:r>
      <w:r w:rsidRPr="00707941">
        <w:rPr>
          <w:i/>
          <w:noProof/>
          <w:lang w:val="en-GB"/>
        </w:rPr>
        <w:t>The knowledge-creating company: How Japanese companies create the dynamics of innovation</w:t>
      </w:r>
      <w:r w:rsidRPr="00707941">
        <w:rPr>
          <w:noProof/>
          <w:lang w:val="en-GB"/>
        </w:rPr>
        <w:t>: Oxford university press.</w:t>
      </w:r>
    </w:p>
    <w:p w14:paraId="7D1F3580" w14:textId="77777777" w:rsidR="00DC10F0" w:rsidRPr="00707941" w:rsidRDefault="00DC10F0" w:rsidP="00DC10F0">
      <w:pPr>
        <w:pStyle w:val="EndNoteBibliography"/>
        <w:ind w:left="720" w:hanging="720"/>
        <w:rPr>
          <w:noProof/>
          <w:lang w:val="en-GB"/>
        </w:rPr>
      </w:pPr>
      <w:r w:rsidRPr="00707941">
        <w:rPr>
          <w:noProof/>
          <w:lang w:val="en-GB"/>
        </w:rPr>
        <w:t xml:space="preserve">Nonaka, I., Toyama, R., &amp; Konno, N. (2000). SECI, Ba and leadership: a unified model of dynamic knowledge creation. </w:t>
      </w:r>
      <w:r w:rsidRPr="00707941">
        <w:rPr>
          <w:i/>
          <w:noProof/>
          <w:lang w:val="en-GB"/>
        </w:rPr>
        <w:t>Long Range Planning, 33</w:t>
      </w:r>
      <w:r w:rsidRPr="00707941">
        <w:rPr>
          <w:noProof/>
          <w:lang w:val="en-GB"/>
        </w:rPr>
        <w:t xml:space="preserve">(1), 5-34. </w:t>
      </w:r>
    </w:p>
    <w:p w14:paraId="0C9F1CFA" w14:textId="77777777" w:rsidR="00DC10F0" w:rsidRPr="00707941" w:rsidRDefault="00DC10F0" w:rsidP="00DC10F0">
      <w:pPr>
        <w:pStyle w:val="EndNoteBibliography"/>
        <w:ind w:left="720" w:hanging="720"/>
        <w:rPr>
          <w:noProof/>
          <w:lang w:val="en-GB"/>
        </w:rPr>
      </w:pPr>
      <w:r w:rsidRPr="00707941">
        <w:rPr>
          <w:noProof/>
          <w:lang w:val="en-GB"/>
        </w:rPr>
        <w:t xml:space="preserve">Orr, J. E. (1996). </w:t>
      </w:r>
      <w:r w:rsidRPr="00707941">
        <w:rPr>
          <w:i/>
          <w:noProof/>
          <w:lang w:val="en-GB"/>
        </w:rPr>
        <w:t>Talking About Machines: An Ethnography of a Modern Job</w:t>
      </w:r>
      <w:r w:rsidRPr="00707941">
        <w:rPr>
          <w:noProof/>
          <w:lang w:val="en-GB"/>
        </w:rPr>
        <w:t>. New York: Cornell University Press.</w:t>
      </w:r>
    </w:p>
    <w:p w14:paraId="313529A8" w14:textId="77777777" w:rsidR="00DC10F0" w:rsidRPr="00707941" w:rsidRDefault="00DC10F0" w:rsidP="00DC10F0">
      <w:pPr>
        <w:pStyle w:val="EndNoteBibliography"/>
        <w:ind w:left="720" w:hanging="720"/>
        <w:rPr>
          <w:noProof/>
          <w:lang w:val="en-GB"/>
        </w:rPr>
      </w:pPr>
      <w:r w:rsidRPr="00707941">
        <w:rPr>
          <w:noProof/>
          <w:lang w:val="en-GB"/>
        </w:rPr>
        <w:t>Polanyi, M. (1967). The Tacit Dimension. In. Garden City, NY: Doubleday.</w:t>
      </w:r>
    </w:p>
    <w:p w14:paraId="27F8CBE9" w14:textId="77777777" w:rsidR="00DC10F0" w:rsidRPr="00707941" w:rsidRDefault="00DC10F0" w:rsidP="00DC10F0">
      <w:pPr>
        <w:pStyle w:val="EndNoteBibliography"/>
        <w:ind w:left="720" w:hanging="720"/>
        <w:rPr>
          <w:noProof/>
          <w:lang w:val="en-GB"/>
        </w:rPr>
      </w:pPr>
      <w:r w:rsidRPr="00707941">
        <w:rPr>
          <w:noProof/>
          <w:lang w:val="en-GB"/>
        </w:rPr>
        <w:t xml:space="preserve">Probst, G., &amp; Borzillo, S. (2008). Why communities of practice succeed and why they fail. </w:t>
      </w:r>
      <w:r w:rsidRPr="00707941">
        <w:rPr>
          <w:i/>
          <w:noProof/>
          <w:lang w:val="en-GB"/>
        </w:rPr>
        <w:t>European Management Journal, 26</w:t>
      </w:r>
      <w:r w:rsidRPr="00707941">
        <w:rPr>
          <w:noProof/>
          <w:lang w:val="en-GB"/>
        </w:rPr>
        <w:t xml:space="preserve">(5), 335-347. </w:t>
      </w:r>
    </w:p>
    <w:p w14:paraId="153E5AF3" w14:textId="77777777" w:rsidR="00DC10F0" w:rsidRPr="00707941" w:rsidRDefault="00DC10F0" w:rsidP="00DC10F0">
      <w:pPr>
        <w:pStyle w:val="EndNoteBibliography"/>
        <w:ind w:left="720" w:hanging="720"/>
        <w:rPr>
          <w:noProof/>
          <w:lang w:val="en-GB"/>
        </w:rPr>
      </w:pPr>
      <w:r w:rsidRPr="00707941">
        <w:rPr>
          <w:noProof/>
          <w:lang w:val="en-GB"/>
        </w:rPr>
        <w:t xml:space="preserve">Pyrko, I., Dörfler, V., &amp; Eden, C. (2017). Thinking together: What makes Communities of Practice work? </w:t>
      </w:r>
      <w:r w:rsidRPr="00707941">
        <w:rPr>
          <w:i/>
          <w:noProof/>
          <w:lang w:val="en-GB"/>
        </w:rPr>
        <w:t>Human Relations, 70</w:t>
      </w:r>
      <w:r w:rsidRPr="00707941">
        <w:rPr>
          <w:noProof/>
          <w:lang w:val="en-GB"/>
        </w:rPr>
        <w:t>(4), 389-409. doi:10.1177/0018726716661040</w:t>
      </w:r>
    </w:p>
    <w:p w14:paraId="4E4B698A" w14:textId="77777777" w:rsidR="00DC10F0" w:rsidRPr="00707941" w:rsidRDefault="00DC10F0" w:rsidP="00DC10F0">
      <w:pPr>
        <w:pStyle w:val="EndNoteBibliography"/>
        <w:ind w:left="720" w:hanging="720"/>
        <w:rPr>
          <w:noProof/>
          <w:lang w:val="en-GB"/>
        </w:rPr>
      </w:pPr>
      <w:r w:rsidRPr="00707941">
        <w:rPr>
          <w:noProof/>
          <w:lang w:val="en-GB"/>
        </w:rPr>
        <w:t xml:space="preserve">Ramchand, A., &amp; Pan, S. L. (2012). The co-evolution of communities of practice and knowledge management in organizations. </w:t>
      </w:r>
      <w:r w:rsidRPr="00707941">
        <w:rPr>
          <w:i/>
          <w:noProof/>
          <w:lang w:val="en-GB"/>
        </w:rPr>
        <w:t>ACM SIGMIS Database, 43</w:t>
      </w:r>
      <w:r w:rsidRPr="00707941">
        <w:rPr>
          <w:noProof/>
          <w:lang w:val="en-GB"/>
        </w:rPr>
        <w:t xml:space="preserve">(1), 8-23. </w:t>
      </w:r>
    </w:p>
    <w:p w14:paraId="4A6691F5" w14:textId="77777777" w:rsidR="00DC10F0" w:rsidRPr="00707941" w:rsidRDefault="00DC10F0" w:rsidP="00DC10F0">
      <w:pPr>
        <w:pStyle w:val="EndNoteBibliography"/>
        <w:ind w:left="720" w:hanging="720"/>
        <w:rPr>
          <w:noProof/>
          <w:lang w:val="en-GB"/>
        </w:rPr>
      </w:pPr>
      <w:r w:rsidRPr="00707941">
        <w:rPr>
          <w:noProof/>
          <w:lang w:val="en-GB"/>
        </w:rPr>
        <w:t xml:space="preserve">Rego, P., Lopes, M. P., &amp; Simpson, A. V. (2017). The Authentic-Machiavellian Leadership Grid: A Typology of Leadership Styles. </w:t>
      </w:r>
      <w:r w:rsidRPr="00707941">
        <w:rPr>
          <w:i/>
          <w:noProof/>
          <w:lang w:val="en-GB"/>
        </w:rPr>
        <w:t>Journal of Leadership Studies, 11</w:t>
      </w:r>
      <w:r w:rsidRPr="00707941">
        <w:rPr>
          <w:noProof/>
          <w:lang w:val="en-GB"/>
        </w:rPr>
        <w:t>(2), 48-51. doi:10.1002/jls.21524</w:t>
      </w:r>
    </w:p>
    <w:p w14:paraId="29266486" w14:textId="77777777" w:rsidR="00DC10F0" w:rsidRPr="00707941" w:rsidRDefault="00DC10F0" w:rsidP="00DC10F0">
      <w:pPr>
        <w:pStyle w:val="EndNoteBibliography"/>
        <w:ind w:left="720" w:hanging="720"/>
        <w:rPr>
          <w:noProof/>
          <w:lang w:val="en-GB"/>
        </w:rPr>
      </w:pPr>
      <w:r w:rsidRPr="00707941">
        <w:rPr>
          <w:noProof/>
          <w:lang w:val="en-GB"/>
        </w:rPr>
        <w:t xml:space="preserve">Retna, K. S., &amp; Tee Ng, P. (2011). Communities of practice: dynamics and success factors. </w:t>
      </w:r>
      <w:r w:rsidRPr="00707941">
        <w:rPr>
          <w:i/>
          <w:noProof/>
          <w:lang w:val="en-GB"/>
        </w:rPr>
        <w:t>Leadership &amp; Organization Development Journal, 32</w:t>
      </w:r>
      <w:r w:rsidRPr="00707941">
        <w:rPr>
          <w:noProof/>
          <w:lang w:val="en-GB"/>
        </w:rPr>
        <w:t xml:space="preserve">(1), 41-59. </w:t>
      </w:r>
    </w:p>
    <w:p w14:paraId="0638AB93" w14:textId="77777777" w:rsidR="00DC10F0" w:rsidRPr="00707941" w:rsidRDefault="00DC10F0" w:rsidP="00DC10F0">
      <w:pPr>
        <w:pStyle w:val="EndNoteBibliography"/>
        <w:ind w:left="720" w:hanging="720"/>
        <w:rPr>
          <w:noProof/>
          <w:lang w:val="en-GB"/>
        </w:rPr>
      </w:pPr>
      <w:r w:rsidRPr="00707941">
        <w:rPr>
          <w:noProof/>
          <w:lang w:val="en-GB"/>
        </w:rPr>
        <w:t xml:space="preserve">Saint-Onge, H., &amp; Wallace, D. (2012). </w:t>
      </w:r>
      <w:r w:rsidRPr="00707941">
        <w:rPr>
          <w:i/>
          <w:noProof/>
          <w:lang w:val="en-GB"/>
        </w:rPr>
        <w:t>Leveraging communities of practice for strategic advantage</w:t>
      </w:r>
      <w:r w:rsidRPr="00707941">
        <w:rPr>
          <w:noProof/>
          <w:lang w:val="en-GB"/>
        </w:rPr>
        <w:t>: Routledge.</w:t>
      </w:r>
    </w:p>
    <w:p w14:paraId="6B9884BF" w14:textId="77777777" w:rsidR="00DC10F0" w:rsidRPr="00707941" w:rsidRDefault="00DC10F0" w:rsidP="00DC10F0">
      <w:pPr>
        <w:pStyle w:val="EndNoteBibliography"/>
        <w:ind w:left="720" w:hanging="720"/>
        <w:rPr>
          <w:noProof/>
          <w:lang w:val="en-GB"/>
        </w:rPr>
      </w:pPr>
      <w:r w:rsidRPr="00707941">
        <w:rPr>
          <w:noProof/>
          <w:lang w:val="en-GB"/>
        </w:rPr>
        <w:t xml:space="preserve">Saldaña, J. (2016). </w:t>
      </w:r>
      <w:r w:rsidRPr="00707941">
        <w:rPr>
          <w:i/>
          <w:noProof/>
          <w:lang w:val="en-GB"/>
        </w:rPr>
        <w:t>Ethnotheatre: Research from page to stage</w:t>
      </w:r>
      <w:r w:rsidRPr="00707941">
        <w:rPr>
          <w:noProof/>
          <w:lang w:val="en-GB"/>
        </w:rPr>
        <w:t>: Routledge.</w:t>
      </w:r>
    </w:p>
    <w:p w14:paraId="7AC07D4E" w14:textId="77777777" w:rsidR="00DC10F0" w:rsidRPr="00707941" w:rsidRDefault="00DC10F0" w:rsidP="00DC10F0">
      <w:pPr>
        <w:pStyle w:val="EndNoteBibliography"/>
        <w:ind w:left="720" w:hanging="720"/>
        <w:rPr>
          <w:noProof/>
          <w:lang w:val="en-GB"/>
        </w:rPr>
      </w:pPr>
      <w:r w:rsidRPr="00707941">
        <w:rPr>
          <w:noProof/>
          <w:lang w:val="en-GB"/>
        </w:rPr>
        <w:t xml:space="preserve">Serenko, A., &amp; Bontis, N. (2016). Understanding counterproductive knowledge behavior: antecedents and consequences of intra-organizational knowledge hiding. </w:t>
      </w:r>
      <w:r w:rsidRPr="00707941">
        <w:rPr>
          <w:i/>
          <w:noProof/>
          <w:lang w:val="en-GB"/>
        </w:rPr>
        <w:t>Journal of Knowledge Management, 20</w:t>
      </w:r>
      <w:r w:rsidRPr="00707941">
        <w:rPr>
          <w:noProof/>
          <w:lang w:val="en-GB"/>
        </w:rPr>
        <w:t xml:space="preserve">(6), 1199-1224. </w:t>
      </w:r>
    </w:p>
    <w:p w14:paraId="13E34281" w14:textId="77777777" w:rsidR="00DC10F0" w:rsidRPr="00707941" w:rsidRDefault="00DC10F0" w:rsidP="00DC10F0">
      <w:pPr>
        <w:pStyle w:val="EndNoteBibliography"/>
        <w:ind w:left="720" w:hanging="720"/>
        <w:rPr>
          <w:noProof/>
          <w:lang w:val="en-GB"/>
        </w:rPr>
      </w:pPr>
      <w:r w:rsidRPr="00707941">
        <w:rPr>
          <w:noProof/>
          <w:lang w:val="en-GB"/>
        </w:rPr>
        <w:lastRenderedPageBreak/>
        <w:t xml:space="preserve">Shipton, H. (2006). Cohesion or confusion? Towards a typology for organizational learning research. </w:t>
      </w:r>
      <w:r w:rsidRPr="00707941">
        <w:rPr>
          <w:i/>
          <w:noProof/>
          <w:lang w:val="en-GB"/>
        </w:rPr>
        <w:t>International Journal of Management Reviews, 8</w:t>
      </w:r>
      <w:r w:rsidRPr="00707941">
        <w:rPr>
          <w:noProof/>
          <w:lang w:val="en-GB"/>
        </w:rPr>
        <w:t xml:space="preserve">(4), 233-252. </w:t>
      </w:r>
    </w:p>
    <w:p w14:paraId="5C3D7C72" w14:textId="77777777" w:rsidR="00DC10F0" w:rsidRPr="00707941" w:rsidRDefault="00DC10F0" w:rsidP="00DC10F0">
      <w:pPr>
        <w:pStyle w:val="EndNoteBibliography"/>
        <w:ind w:left="720" w:hanging="720"/>
        <w:rPr>
          <w:noProof/>
          <w:lang w:val="en-GB"/>
        </w:rPr>
      </w:pPr>
      <w:r w:rsidRPr="00707941">
        <w:rPr>
          <w:noProof/>
          <w:lang w:val="en-GB"/>
        </w:rPr>
        <w:t xml:space="preserve">Shotter, J. (1993). </w:t>
      </w:r>
      <w:r w:rsidRPr="00707941">
        <w:rPr>
          <w:i/>
          <w:noProof/>
          <w:lang w:val="en-GB"/>
        </w:rPr>
        <w:t>Conversational realities: Constructing life through language</w:t>
      </w:r>
      <w:r w:rsidRPr="00707941">
        <w:rPr>
          <w:noProof/>
          <w:lang w:val="en-GB"/>
        </w:rPr>
        <w:t xml:space="preserve"> (Vol. 11): Sage.</w:t>
      </w:r>
    </w:p>
    <w:p w14:paraId="3D59663B" w14:textId="77777777" w:rsidR="00DC10F0" w:rsidRPr="00707941" w:rsidRDefault="00DC10F0" w:rsidP="00DC10F0">
      <w:pPr>
        <w:pStyle w:val="EndNoteBibliography"/>
        <w:ind w:left="720" w:hanging="720"/>
        <w:rPr>
          <w:noProof/>
          <w:lang w:val="en-GB"/>
        </w:rPr>
      </w:pPr>
      <w:r w:rsidRPr="00707941">
        <w:rPr>
          <w:noProof/>
          <w:lang w:val="en-GB"/>
        </w:rPr>
        <w:t xml:space="preserve">Stake, R. E. (1995). </w:t>
      </w:r>
      <w:r w:rsidRPr="00707941">
        <w:rPr>
          <w:i/>
          <w:noProof/>
          <w:lang w:val="en-GB"/>
        </w:rPr>
        <w:t>The art of case study research</w:t>
      </w:r>
      <w:r w:rsidRPr="00707941">
        <w:rPr>
          <w:noProof/>
          <w:lang w:val="en-GB"/>
        </w:rPr>
        <w:t>: Sage.</w:t>
      </w:r>
    </w:p>
    <w:p w14:paraId="14801067" w14:textId="77777777" w:rsidR="00DC10F0" w:rsidRPr="00707941" w:rsidRDefault="00DC10F0" w:rsidP="00DC10F0">
      <w:pPr>
        <w:pStyle w:val="EndNoteBibliography"/>
        <w:ind w:left="720" w:hanging="720"/>
        <w:rPr>
          <w:noProof/>
          <w:lang w:val="en-GB"/>
        </w:rPr>
      </w:pPr>
      <w:r w:rsidRPr="00707941">
        <w:rPr>
          <w:noProof/>
          <w:lang w:val="en-GB"/>
        </w:rPr>
        <w:t xml:space="preserve">Storberg-Walker, J., &amp; Gardiner, R. A. (2017). Authentic Leadership in HRD—Identity Matters! Critical Explorations on Leading Authentically. </w:t>
      </w:r>
      <w:r w:rsidRPr="00707941">
        <w:rPr>
          <w:i/>
          <w:noProof/>
          <w:lang w:val="en-GB"/>
        </w:rPr>
        <w:t>Advances in Developing Human Resources, 19</w:t>
      </w:r>
      <w:r w:rsidRPr="00707941">
        <w:rPr>
          <w:noProof/>
          <w:lang w:val="en-GB"/>
        </w:rPr>
        <w:t>(4), 350-361. doi:10.1177/1523422317728731</w:t>
      </w:r>
    </w:p>
    <w:p w14:paraId="50AEE653" w14:textId="77777777" w:rsidR="00DC10F0" w:rsidRPr="00707941" w:rsidRDefault="00DC10F0" w:rsidP="00DC10F0">
      <w:pPr>
        <w:pStyle w:val="EndNoteBibliography"/>
        <w:ind w:left="720" w:hanging="720"/>
        <w:rPr>
          <w:noProof/>
          <w:lang w:val="en-GB"/>
        </w:rPr>
      </w:pPr>
      <w:r w:rsidRPr="00707941">
        <w:rPr>
          <w:noProof/>
          <w:lang w:val="en-GB"/>
        </w:rPr>
        <w:t xml:space="preserve">Tymon, A., &amp; Mackay, M. (2016). Developing business buccaneers: employer expectations of emergent leaders. </w:t>
      </w:r>
      <w:r w:rsidRPr="00707941">
        <w:rPr>
          <w:i/>
          <w:noProof/>
          <w:lang w:val="en-GB"/>
        </w:rPr>
        <w:t>Human Resource Development International, 19</w:t>
      </w:r>
      <w:r w:rsidRPr="00707941">
        <w:rPr>
          <w:noProof/>
          <w:lang w:val="en-GB"/>
        </w:rPr>
        <w:t>(5), 429-446. doi:10.1080/13678868.2016.1166710</w:t>
      </w:r>
    </w:p>
    <w:p w14:paraId="49950336" w14:textId="77777777" w:rsidR="00DC10F0" w:rsidRPr="00707941" w:rsidRDefault="00DC10F0" w:rsidP="00DC10F0">
      <w:pPr>
        <w:pStyle w:val="EndNoteBibliography"/>
        <w:ind w:left="720" w:hanging="720"/>
        <w:rPr>
          <w:noProof/>
          <w:lang w:val="en-GB"/>
        </w:rPr>
      </w:pPr>
      <w:r w:rsidRPr="00707941">
        <w:rPr>
          <w:noProof/>
          <w:lang w:val="en-GB"/>
        </w:rPr>
        <w:t xml:space="preserve">Van Maanen, J. (2011). </w:t>
      </w:r>
      <w:r w:rsidRPr="00707941">
        <w:rPr>
          <w:i/>
          <w:noProof/>
          <w:lang w:val="en-GB"/>
        </w:rPr>
        <w:t>Tales of the field: Writing Ethnography</w:t>
      </w:r>
      <w:r w:rsidRPr="00707941">
        <w:rPr>
          <w:noProof/>
          <w:lang w:val="en-GB"/>
        </w:rPr>
        <w:t xml:space="preserve"> (Second ed.). London: The University of Chicago Press.</w:t>
      </w:r>
    </w:p>
    <w:p w14:paraId="19594193" w14:textId="77777777" w:rsidR="00DC10F0" w:rsidRPr="00707941" w:rsidRDefault="00DC10F0" w:rsidP="00DC10F0">
      <w:pPr>
        <w:pStyle w:val="EndNoteBibliography"/>
        <w:ind w:left="720" w:hanging="720"/>
        <w:rPr>
          <w:noProof/>
          <w:lang w:val="en-GB"/>
        </w:rPr>
      </w:pPr>
      <w:r w:rsidRPr="00707941">
        <w:rPr>
          <w:noProof/>
          <w:lang w:val="en-GB"/>
        </w:rPr>
        <w:t xml:space="preserve">Van Zyl, E., &amp; Lazenby, K. (2002). The relation between ethical behaviour and workstress amongst a group of managers working in affirmative action positions. </w:t>
      </w:r>
      <w:r w:rsidRPr="00707941">
        <w:rPr>
          <w:i/>
          <w:noProof/>
          <w:lang w:val="en-GB"/>
        </w:rPr>
        <w:t>Journal of Business Ethics, 40</w:t>
      </w:r>
      <w:r w:rsidRPr="00707941">
        <w:rPr>
          <w:noProof/>
          <w:lang w:val="en-GB"/>
        </w:rPr>
        <w:t xml:space="preserve">(2), 111-119. </w:t>
      </w:r>
    </w:p>
    <w:p w14:paraId="30630325" w14:textId="77777777" w:rsidR="00DC10F0" w:rsidRPr="00707941" w:rsidRDefault="00DC10F0" w:rsidP="00DC10F0">
      <w:pPr>
        <w:pStyle w:val="EndNoteBibliography"/>
        <w:ind w:left="720" w:hanging="720"/>
        <w:rPr>
          <w:noProof/>
          <w:lang w:val="en-GB"/>
        </w:rPr>
      </w:pPr>
      <w:r w:rsidRPr="00707941">
        <w:rPr>
          <w:noProof/>
          <w:lang w:val="en-GB"/>
        </w:rPr>
        <w:t>Watkins, K. E., &amp; Marsick, V. J. (2003). Summing up: Demonstrating the value of an organization's learning culture. In: Sage Publications.</w:t>
      </w:r>
    </w:p>
    <w:p w14:paraId="7C20D136" w14:textId="77777777" w:rsidR="00DC10F0" w:rsidRPr="00707941" w:rsidRDefault="00DC10F0" w:rsidP="00DC10F0">
      <w:pPr>
        <w:pStyle w:val="EndNoteBibliography"/>
        <w:ind w:left="720" w:hanging="720"/>
        <w:rPr>
          <w:noProof/>
          <w:lang w:val="en-GB"/>
        </w:rPr>
      </w:pPr>
      <w:r w:rsidRPr="00707941">
        <w:rPr>
          <w:noProof/>
          <w:lang w:val="en-GB"/>
        </w:rPr>
        <w:t xml:space="preserve">Wenger, E. (1998). </w:t>
      </w:r>
      <w:r w:rsidRPr="00707941">
        <w:rPr>
          <w:i/>
          <w:noProof/>
          <w:lang w:val="en-GB"/>
        </w:rPr>
        <w:t>Communities of Practice: Learning, Meaning and Identity</w:t>
      </w:r>
      <w:r w:rsidRPr="00707941">
        <w:rPr>
          <w:noProof/>
          <w:lang w:val="en-GB"/>
        </w:rPr>
        <w:t>. Cambridge: Cambridge University Press.</w:t>
      </w:r>
    </w:p>
    <w:p w14:paraId="70EC6745" w14:textId="77777777" w:rsidR="00DC10F0" w:rsidRPr="00707941" w:rsidRDefault="00DC10F0" w:rsidP="00DC10F0">
      <w:pPr>
        <w:pStyle w:val="EndNoteBibliography"/>
        <w:ind w:left="720" w:hanging="720"/>
        <w:rPr>
          <w:noProof/>
          <w:lang w:val="en-GB"/>
        </w:rPr>
      </w:pPr>
      <w:r w:rsidRPr="00707941">
        <w:rPr>
          <w:noProof/>
          <w:lang w:val="en-GB"/>
        </w:rPr>
        <w:t xml:space="preserve">Wenger, E. (2000). Communities of Practice and Social Learning Systems. </w:t>
      </w:r>
      <w:r w:rsidRPr="00707941">
        <w:rPr>
          <w:i/>
          <w:noProof/>
          <w:lang w:val="en-GB"/>
        </w:rPr>
        <w:t>Organization, 7</w:t>
      </w:r>
      <w:r w:rsidRPr="00707941">
        <w:rPr>
          <w:noProof/>
          <w:lang w:val="en-GB"/>
        </w:rPr>
        <w:t xml:space="preserve">(2), 225-246. </w:t>
      </w:r>
    </w:p>
    <w:p w14:paraId="70B9CA20" w14:textId="77777777" w:rsidR="00DC10F0" w:rsidRPr="00707941" w:rsidRDefault="00DC10F0" w:rsidP="00DC10F0">
      <w:pPr>
        <w:pStyle w:val="EndNoteBibliography"/>
        <w:ind w:left="720" w:hanging="720"/>
        <w:rPr>
          <w:noProof/>
          <w:lang w:val="en-GB"/>
        </w:rPr>
      </w:pPr>
      <w:r w:rsidRPr="00707941">
        <w:rPr>
          <w:noProof/>
          <w:lang w:val="en-GB"/>
        </w:rPr>
        <w:t xml:space="preserve">Wenger, E., &amp; Snyder, W. M. (2000). Communities of Practice: The Organizational Frontier. </w:t>
      </w:r>
      <w:r w:rsidRPr="00707941">
        <w:rPr>
          <w:i/>
          <w:noProof/>
          <w:lang w:val="en-GB"/>
        </w:rPr>
        <w:t>Harvard Business Review, 78</w:t>
      </w:r>
      <w:r w:rsidRPr="00707941">
        <w:rPr>
          <w:noProof/>
          <w:lang w:val="en-GB"/>
        </w:rPr>
        <w:t xml:space="preserve">(1), 139-146. </w:t>
      </w:r>
    </w:p>
    <w:p w14:paraId="7270FBCC" w14:textId="77777777" w:rsidR="00DC10F0" w:rsidRPr="00707941" w:rsidRDefault="00DC10F0" w:rsidP="00DC10F0">
      <w:pPr>
        <w:pStyle w:val="EndNoteBibliography"/>
        <w:ind w:left="720" w:hanging="720"/>
        <w:rPr>
          <w:noProof/>
          <w:lang w:val="en-GB"/>
        </w:rPr>
      </w:pPr>
      <w:r w:rsidRPr="00707941">
        <w:rPr>
          <w:noProof/>
          <w:lang w:val="en-GB"/>
        </w:rPr>
        <w:t xml:space="preserve">Wilson, J. P. (2014). International human resource development: Learning, education and training for individuals and organisations. </w:t>
      </w:r>
      <w:r w:rsidRPr="00707941">
        <w:rPr>
          <w:i/>
          <w:noProof/>
          <w:lang w:val="en-GB"/>
        </w:rPr>
        <w:t>Development and Learning in Organizations, 28</w:t>
      </w:r>
      <w:r w:rsidRPr="00707941">
        <w:rPr>
          <w:noProof/>
          <w:lang w:val="en-GB"/>
        </w:rPr>
        <w:t xml:space="preserve">(2). </w:t>
      </w:r>
    </w:p>
    <w:p w14:paraId="03263211" w14:textId="77777777" w:rsidR="00DC10F0" w:rsidRPr="00707941" w:rsidRDefault="00DC10F0" w:rsidP="00DC10F0">
      <w:pPr>
        <w:pStyle w:val="EndNoteBibliography"/>
        <w:ind w:left="720" w:hanging="720"/>
        <w:rPr>
          <w:noProof/>
          <w:lang w:val="en-GB"/>
        </w:rPr>
      </w:pPr>
      <w:r w:rsidRPr="00707941">
        <w:rPr>
          <w:noProof/>
          <w:lang w:val="en-GB"/>
        </w:rPr>
        <w:t xml:space="preserve">Yeo, R. K., &amp; Marquardt, M. J. (2015). (Re) Interpreting Action, Learning, and Experience: Integrating Action Learning and Experiential Learning for HRD. </w:t>
      </w:r>
      <w:r w:rsidRPr="00707941">
        <w:rPr>
          <w:i/>
          <w:noProof/>
          <w:lang w:val="en-GB"/>
        </w:rPr>
        <w:t>Human Resource Development Quarterly, 26</w:t>
      </w:r>
      <w:r w:rsidRPr="00707941">
        <w:rPr>
          <w:noProof/>
          <w:lang w:val="en-GB"/>
        </w:rPr>
        <w:t>(1), 81-107. doi:10.1002/hrdq.21199</w:t>
      </w:r>
    </w:p>
    <w:p w14:paraId="2C2206A8" w14:textId="77777777" w:rsidR="00DC10F0" w:rsidRPr="00707941" w:rsidRDefault="00DC10F0" w:rsidP="00DC10F0">
      <w:pPr>
        <w:pStyle w:val="EndNoteBibliography"/>
        <w:ind w:left="720" w:hanging="720"/>
        <w:rPr>
          <w:noProof/>
          <w:lang w:val="en-GB"/>
        </w:rPr>
      </w:pPr>
      <w:r w:rsidRPr="00707941">
        <w:rPr>
          <w:noProof/>
          <w:lang w:val="en-GB"/>
        </w:rPr>
        <w:t xml:space="preserve">Yin, R. K. (2009). Case study research: Design and Methods. SAGE publications. </w:t>
      </w:r>
      <w:r w:rsidRPr="00707941">
        <w:rPr>
          <w:i/>
          <w:noProof/>
          <w:lang w:val="en-GB"/>
        </w:rPr>
        <w:t>Thousand oaks</w:t>
      </w:r>
      <w:r w:rsidRPr="00707941">
        <w:rPr>
          <w:noProof/>
          <w:lang w:val="en-GB"/>
        </w:rPr>
        <w:t xml:space="preserve">. </w:t>
      </w:r>
    </w:p>
    <w:p w14:paraId="4837026E" w14:textId="2789BCE9" w:rsidR="00C118A7" w:rsidRPr="00707941" w:rsidRDefault="00383616" w:rsidP="00F45854">
      <w:pPr>
        <w:spacing w:line="480" w:lineRule="auto"/>
      </w:pPr>
      <w:r w:rsidRPr="00707941">
        <w:fldChar w:fldCharType="end"/>
      </w:r>
    </w:p>
    <w:p w14:paraId="6A20F3DC" w14:textId="77777777" w:rsidR="00C118A7" w:rsidRPr="00707941" w:rsidRDefault="00C118A7">
      <w:r w:rsidRPr="00707941">
        <w:br w:type="page"/>
      </w:r>
    </w:p>
    <w:tbl>
      <w:tblPr>
        <w:tblStyle w:val="TableGrid"/>
        <w:tblW w:w="8280" w:type="dxa"/>
        <w:tblLayout w:type="fixed"/>
        <w:tblLook w:val="04A0" w:firstRow="1" w:lastRow="0" w:firstColumn="1" w:lastColumn="0" w:noHBand="0" w:noVBand="1"/>
      </w:tblPr>
      <w:tblGrid>
        <w:gridCol w:w="4140"/>
        <w:gridCol w:w="4140"/>
      </w:tblGrid>
      <w:tr w:rsidR="00C118A7" w:rsidRPr="00707941" w14:paraId="3807C091" w14:textId="77777777" w:rsidTr="003973F5">
        <w:trPr>
          <w:trHeight w:val="440"/>
        </w:trPr>
        <w:tc>
          <w:tcPr>
            <w:tcW w:w="4140" w:type="dxa"/>
          </w:tcPr>
          <w:p w14:paraId="0D382820" w14:textId="77777777" w:rsidR="00C118A7" w:rsidRPr="00707941" w:rsidRDefault="00C118A7" w:rsidP="003973F5">
            <w:pPr>
              <w:spacing w:line="480" w:lineRule="auto"/>
              <w:rPr>
                <w:rFonts w:asciiTheme="minorHAnsi" w:hAnsiTheme="minorHAnsi" w:cstheme="minorBidi"/>
                <w:b/>
              </w:rPr>
            </w:pPr>
            <w:r w:rsidRPr="00707941">
              <w:rPr>
                <w:rFonts w:asciiTheme="minorHAnsi" w:hAnsiTheme="minorHAnsi" w:cstheme="minorBidi"/>
                <w:b/>
              </w:rPr>
              <w:lastRenderedPageBreak/>
              <w:t>Enablers</w:t>
            </w:r>
          </w:p>
        </w:tc>
        <w:tc>
          <w:tcPr>
            <w:tcW w:w="4140" w:type="dxa"/>
          </w:tcPr>
          <w:p w14:paraId="3E680800" w14:textId="77777777" w:rsidR="00C118A7" w:rsidRPr="00707941" w:rsidRDefault="00C118A7" w:rsidP="003973F5">
            <w:pPr>
              <w:spacing w:line="480" w:lineRule="auto"/>
              <w:rPr>
                <w:rFonts w:asciiTheme="minorHAnsi" w:hAnsiTheme="minorHAnsi" w:cstheme="minorBidi"/>
                <w:b/>
              </w:rPr>
            </w:pPr>
            <w:r w:rsidRPr="00707941">
              <w:rPr>
                <w:rFonts w:asciiTheme="minorHAnsi" w:hAnsiTheme="minorHAnsi" w:cstheme="minorBidi"/>
                <w:b/>
              </w:rPr>
              <w:t>Disablers</w:t>
            </w:r>
          </w:p>
        </w:tc>
      </w:tr>
      <w:tr w:rsidR="00C118A7" w:rsidRPr="00707941" w14:paraId="1DE7A95B" w14:textId="77777777" w:rsidTr="003973F5">
        <w:trPr>
          <w:trHeight w:val="592"/>
        </w:trPr>
        <w:tc>
          <w:tcPr>
            <w:tcW w:w="4140" w:type="dxa"/>
          </w:tcPr>
          <w:p w14:paraId="1C7348FA" w14:textId="0A42CC8D" w:rsidR="00C118A7" w:rsidRPr="00707941" w:rsidRDefault="00C118A7" w:rsidP="001769BE">
            <w:pPr>
              <w:spacing w:line="480" w:lineRule="auto"/>
              <w:rPr>
                <w:rFonts w:asciiTheme="minorHAnsi" w:hAnsiTheme="minorHAnsi" w:cstheme="minorBidi"/>
              </w:rPr>
            </w:pPr>
            <w:r w:rsidRPr="00707941">
              <w:rPr>
                <w:rFonts w:asciiTheme="minorHAnsi" w:hAnsiTheme="minorHAnsi" w:cstheme="minorBidi"/>
                <w:b/>
              </w:rPr>
              <w:t xml:space="preserve">E1. </w:t>
            </w:r>
            <w:r w:rsidR="001769BE" w:rsidRPr="00707941">
              <w:rPr>
                <w:rFonts w:asciiTheme="minorHAnsi" w:hAnsiTheme="minorHAnsi" w:cstheme="minorBidi"/>
              </w:rPr>
              <w:t>Desire to share knowledge</w:t>
            </w:r>
          </w:p>
        </w:tc>
        <w:tc>
          <w:tcPr>
            <w:tcW w:w="4140" w:type="dxa"/>
          </w:tcPr>
          <w:p w14:paraId="0DC3718B" w14:textId="4C8D925D" w:rsidR="00C118A7" w:rsidRPr="00707941" w:rsidRDefault="00C118A7" w:rsidP="001769BE">
            <w:pPr>
              <w:spacing w:line="480" w:lineRule="auto"/>
              <w:rPr>
                <w:rFonts w:asciiTheme="minorHAnsi" w:hAnsiTheme="minorHAnsi" w:cstheme="minorBidi"/>
              </w:rPr>
            </w:pPr>
            <w:r w:rsidRPr="00707941">
              <w:rPr>
                <w:rFonts w:asciiTheme="minorHAnsi" w:hAnsiTheme="minorHAnsi" w:cstheme="minorBidi"/>
                <w:b/>
              </w:rPr>
              <w:t xml:space="preserve">D1. </w:t>
            </w:r>
            <w:r w:rsidRPr="00707941">
              <w:rPr>
                <w:rFonts w:asciiTheme="minorHAnsi" w:hAnsiTheme="minorHAnsi" w:cstheme="minorBidi"/>
              </w:rPr>
              <w:t xml:space="preserve">Losing ownership of knowledge </w:t>
            </w:r>
          </w:p>
        </w:tc>
      </w:tr>
      <w:tr w:rsidR="00C118A7" w:rsidRPr="00707941" w14:paraId="4E65E39E" w14:textId="77777777" w:rsidTr="003973F5">
        <w:trPr>
          <w:trHeight w:val="572"/>
        </w:trPr>
        <w:tc>
          <w:tcPr>
            <w:tcW w:w="4140" w:type="dxa"/>
          </w:tcPr>
          <w:p w14:paraId="5B58C2F3" w14:textId="77777777" w:rsidR="00C118A7" w:rsidRPr="00707941" w:rsidRDefault="00C118A7" w:rsidP="003973F5">
            <w:pPr>
              <w:spacing w:line="480" w:lineRule="auto"/>
              <w:rPr>
                <w:rFonts w:asciiTheme="minorHAnsi" w:hAnsiTheme="minorHAnsi" w:cstheme="minorBidi"/>
              </w:rPr>
            </w:pPr>
            <w:r w:rsidRPr="00707941">
              <w:rPr>
                <w:rFonts w:asciiTheme="minorHAnsi" w:hAnsiTheme="minorHAnsi" w:cstheme="minorBidi"/>
                <w:b/>
              </w:rPr>
              <w:t xml:space="preserve">E2. </w:t>
            </w:r>
            <w:r w:rsidRPr="00707941">
              <w:rPr>
                <w:rFonts w:asciiTheme="minorHAnsi" w:hAnsiTheme="minorHAnsi" w:cstheme="minorBidi"/>
              </w:rPr>
              <w:t>Networking and relationship building across teams</w:t>
            </w:r>
          </w:p>
        </w:tc>
        <w:tc>
          <w:tcPr>
            <w:tcW w:w="4140" w:type="dxa"/>
          </w:tcPr>
          <w:p w14:paraId="773BDBA3" w14:textId="43EF1B68" w:rsidR="00C118A7" w:rsidRPr="00707941" w:rsidRDefault="00C118A7" w:rsidP="001769BE">
            <w:pPr>
              <w:spacing w:line="480" w:lineRule="auto"/>
              <w:rPr>
                <w:rFonts w:asciiTheme="minorHAnsi" w:hAnsiTheme="minorHAnsi" w:cstheme="minorBidi"/>
              </w:rPr>
            </w:pPr>
            <w:r w:rsidRPr="00707941">
              <w:rPr>
                <w:rFonts w:asciiTheme="minorHAnsi" w:hAnsiTheme="minorHAnsi" w:cstheme="minorBidi"/>
                <w:b/>
              </w:rPr>
              <w:t xml:space="preserve">D2. </w:t>
            </w:r>
            <w:r w:rsidR="001769BE" w:rsidRPr="00707941">
              <w:rPr>
                <w:rFonts w:asciiTheme="minorHAnsi" w:hAnsiTheme="minorHAnsi" w:cstheme="minorBidi"/>
              </w:rPr>
              <w:t>Potential e</w:t>
            </w:r>
            <w:r w:rsidRPr="00707941">
              <w:rPr>
                <w:rFonts w:asciiTheme="minorHAnsi" w:hAnsiTheme="minorHAnsi" w:cstheme="minorBidi"/>
              </w:rPr>
              <w:t>mbarrass</w:t>
            </w:r>
            <w:r w:rsidR="001769BE" w:rsidRPr="00707941">
              <w:rPr>
                <w:rFonts w:asciiTheme="minorHAnsi" w:hAnsiTheme="minorHAnsi" w:cstheme="minorBidi"/>
              </w:rPr>
              <w:t>ment</w:t>
            </w:r>
            <w:r w:rsidRPr="00707941">
              <w:rPr>
                <w:rFonts w:asciiTheme="minorHAnsi" w:hAnsiTheme="minorHAnsi" w:cstheme="minorBidi"/>
              </w:rPr>
              <w:t xml:space="preserve"> of </w:t>
            </w:r>
            <w:r w:rsidR="001769BE" w:rsidRPr="00707941">
              <w:rPr>
                <w:rFonts w:asciiTheme="minorHAnsi" w:hAnsiTheme="minorHAnsi" w:cstheme="minorBidi"/>
              </w:rPr>
              <w:t>being wrong</w:t>
            </w:r>
          </w:p>
        </w:tc>
      </w:tr>
      <w:tr w:rsidR="00C118A7" w:rsidRPr="00707941" w14:paraId="57E40E93" w14:textId="77777777" w:rsidTr="003973F5">
        <w:trPr>
          <w:trHeight w:val="572"/>
        </w:trPr>
        <w:tc>
          <w:tcPr>
            <w:tcW w:w="4140" w:type="dxa"/>
          </w:tcPr>
          <w:p w14:paraId="35D9F15A" w14:textId="7AB475E6" w:rsidR="00C118A7" w:rsidRPr="00707941" w:rsidRDefault="00C118A7" w:rsidP="003973F5">
            <w:pPr>
              <w:spacing w:line="480" w:lineRule="auto"/>
              <w:rPr>
                <w:rFonts w:asciiTheme="minorHAnsi" w:hAnsiTheme="minorHAnsi" w:cstheme="minorBidi"/>
              </w:rPr>
            </w:pPr>
            <w:r w:rsidRPr="00707941">
              <w:rPr>
                <w:rFonts w:asciiTheme="minorHAnsi" w:hAnsiTheme="minorHAnsi" w:cstheme="minorBidi"/>
                <w:b/>
              </w:rPr>
              <w:t xml:space="preserve">E3. </w:t>
            </w:r>
            <w:r w:rsidRPr="00707941">
              <w:rPr>
                <w:rFonts w:asciiTheme="minorHAnsi" w:hAnsiTheme="minorHAnsi" w:cstheme="minorBidi"/>
              </w:rPr>
              <w:t>Opportunit</w:t>
            </w:r>
            <w:r w:rsidR="001769BE" w:rsidRPr="00707941">
              <w:rPr>
                <w:rFonts w:asciiTheme="minorHAnsi" w:hAnsiTheme="minorHAnsi" w:cstheme="minorBidi"/>
              </w:rPr>
              <w:t>y</w:t>
            </w:r>
            <w:r w:rsidRPr="00707941">
              <w:rPr>
                <w:rFonts w:asciiTheme="minorHAnsi" w:hAnsiTheme="minorHAnsi" w:cstheme="minorBidi"/>
              </w:rPr>
              <w:t xml:space="preserve"> to learn from others</w:t>
            </w:r>
          </w:p>
        </w:tc>
        <w:tc>
          <w:tcPr>
            <w:tcW w:w="4140" w:type="dxa"/>
          </w:tcPr>
          <w:p w14:paraId="050CD214" w14:textId="77777777" w:rsidR="00C118A7" w:rsidRPr="00707941" w:rsidRDefault="00C118A7" w:rsidP="003973F5">
            <w:pPr>
              <w:spacing w:line="480" w:lineRule="auto"/>
              <w:rPr>
                <w:rFonts w:asciiTheme="minorHAnsi" w:hAnsiTheme="minorHAnsi" w:cstheme="minorBidi"/>
              </w:rPr>
            </w:pPr>
            <w:r w:rsidRPr="00707941">
              <w:rPr>
                <w:rFonts w:asciiTheme="minorHAnsi" w:hAnsiTheme="minorHAnsi" w:cstheme="minorBidi"/>
                <w:b/>
              </w:rPr>
              <w:t xml:space="preserve">D3. </w:t>
            </w:r>
            <w:r w:rsidRPr="00707941">
              <w:rPr>
                <w:rFonts w:asciiTheme="minorHAnsi" w:hAnsiTheme="minorHAnsi" w:cstheme="minorBidi"/>
              </w:rPr>
              <w:t>Short time limit (3 weeks) so reduced ability to develop relationships</w:t>
            </w:r>
          </w:p>
        </w:tc>
      </w:tr>
      <w:tr w:rsidR="00C118A7" w:rsidRPr="00707941" w14:paraId="74A22B91" w14:textId="77777777" w:rsidTr="003973F5">
        <w:trPr>
          <w:trHeight w:val="852"/>
        </w:trPr>
        <w:tc>
          <w:tcPr>
            <w:tcW w:w="4140" w:type="dxa"/>
          </w:tcPr>
          <w:p w14:paraId="630FF7EA" w14:textId="77777777" w:rsidR="00C118A7" w:rsidRPr="00707941" w:rsidRDefault="00C118A7" w:rsidP="003973F5">
            <w:pPr>
              <w:spacing w:line="480" w:lineRule="auto"/>
              <w:rPr>
                <w:rFonts w:asciiTheme="minorHAnsi" w:hAnsiTheme="minorHAnsi" w:cstheme="minorBidi"/>
              </w:rPr>
            </w:pPr>
            <w:r w:rsidRPr="00707941">
              <w:rPr>
                <w:rFonts w:asciiTheme="minorHAnsi" w:hAnsiTheme="minorHAnsi" w:cstheme="minorBidi"/>
                <w:b/>
              </w:rPr>
              <w:t xml:space="preserve">E4. </w:t>
            </w:r>
            <w:r w:rsidRPr="00707941">
              <w:rPr>
                <w:rFonts w:asciiTheme="minorHAnsi" w:hAnsiTheme="minorHAnsi" w:cstheme="minorBidi"/>
              </w:rPr>
              <w:t xml:space="preserve">Meeting and (potentially) impressing the CEO and senior managers </w:t>
            </w:r>
          </w:p>
        </w:tc>
        <w:tc>
          <w:tcPr>
            <w:tcW w:w="4140" w:type="dxa"/>
          </w:tcPr>
          <w:p w14:paraId="76A6B607" w14:textId="60A5045E" w:rsidR="00C118A7" w:rsidRPr="00707941" w:rsidRDefault="00C118A7" w:rsidP="0039492B">
            <w:pPr>
              <w:spacing w:line="480" w:lineRule="auto"/>
              <w:rPr>
                <w:rFonts w:asciiTheme="minorHAnsi" w:hAnsiTheme="minorHAnsi" w:cstheme="minorBidi"/>
              </w:rPr>
            </w:pPr>
            <w:r w:rsidRPr="00707941">
              <w:rPr>
                <w:rFonts w:asciiTheme="minorHAnsi" w:hAnsiTheme="minorHAnsi" w:cstheme="minorBidi"/>
                <w:b/>
              </w:rPr>
              <w:t xml:space="preserve">D4. </w:t>
            </w:r>
            <w:r w:rsidR="0039492B" w:rsidRPr="00707941">
              <w:rPr>
                <w:rFonts w:asciiTheme="minorHAnsi" w:hAnsiTheme="minorHAnsi" w:cstheme="minorBidi"/>
              </w:rPr>
              <w:t xml:space="preserve">Competition - observation and assessment </w:t>
            </w:r>
            <w:r w:rsidRPr="00707941">
              <w:rPr>
                <w:rFonts w:asciiTheme="minorHAnsi" w:hAnsiTheme="minorHAnsi" w:cstheme="minorBidi"/>
              </w:rPr>
              <w:t xml:space="preserve">by the TMT </w:t>
            </w:r>
            <w:r w:rsidR="0039492B" w:rsidRPr="00707941">
              <w:rPr>
                <w:rFonts w:asciiTheme="minorHAnsi" w:hAnsiTheme="minorHAnsi" w:cstheme="minorBidi"/>
              </w:rPr>
              <w:t xml:space="preserve"> (the TMT ejected ‘losers’ from the programme at the end of weeks 1 and 2)</w:t>
            </w:r>
          </w:p>
        </w:tc>
      </w:tr>
    </w:tbl>
    <w:p w14:paraId="75145922" w14:textId="77777777" w:rsidR="00C118A7" w:rsidRPr="00C118A7" w:rsidRDefault="00C118A7" w:rsidP="00C118A7">
      <w:pPr>
        <w:spacing w:line="480" w:lineRule="auto"/>
        <w:rPr>
          <w:b/>
        </w:rPr>
      </w:pPr>
      <w:r w:rsidRPr="00707941">
        <w:rPr>
          <w:b/>
        </w:rPr>
        <w:t>Table 1: Themes</w:t>
      </w:r>
    </w:p>
    <w:p w14:paraId="2CA3EB61" w14:textId="77777777" w:rsidR="00B568B9" w:rsidRPr="00C118A7" w:rsidRDefault="00B568B9" w:rsidP="00F45854">
      <w:pPr>
        <w:spacing w:line="480" w:lineRule="auto"/>
      </w:pPr>
    </w:p>
    <w:sectPr w:rsidR="00B568B9" w:rsidRPr="00C118A7" w:rsidSect="00C427C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A2333"/>
    <w:multiLevelType w:val="hybridMultilevel"/>
    <w:tmpl w:val="4D46F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54E92"/>
    <w:multiLevelType w:val="hybridMultilevel"/>
    <w:tmpl w:val="D428B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340FFF"/>
    <w:multiLevelType w:val="hybridMultilevel"/>
    <w:tmpl w:val="BA54B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0578EB"/>
    <w:multiLevelType w:val="hybridMultilevel"/>
    <w:tmpl w:val="56CA1824"/>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4" w15:restartNumberingAfterBreak="0">
    <w:nsid w:val="666B53C8"/>
    <w:multiLevelType w:val="hybridMultilevel"/>
    <w:tmpl w:val="9B5EF6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B568B9"/>
    <w:rsid w:val="00003675"/>
    <w:rsid w:val="00007FB1"/>
    <w:rsid w:val="00010DCF"/>
    <w:rsid w:val="000325D0"/>
    <w:rsid w:val="00036508"/>
    <w:rsid w:val="0003666B"/>
    <w:rsid w:val="000404E0"/>
    <w:rsid w:val="00051D24"/>
    <w:rsid w:val="000558A3"/>
    <w:rsid w:val="0005692B"/>
    <w:rsid w:val="0007604B"/>
    <w:rsid w:val="00082CA3"/>
    <w:rsid w:val="00097420"/>
    <w:rsid w:val="000C3585"/>
    <w:rsid w:val="000C7B35"/>
    <w:rsid w:val="000F17AD"/>
    <w:rsid w:val="00103590"/>
    <w:rsid w:val="00123221"/>
    <w:rsid w:val="00152214"/>
    <w:rsid w:val="00172C1B"/>
    <w:rsid w:val="001753DD"/>
    <w:rsid w:val="001769BE"/>
    <w:rsid w:val="001849DC"/>
    <w:rsid w:val="001910FE"/>
    <w:rsid w:val="00192F20"/>
    <w:rsid w:val="001A5359"/>
    <w:rsid w:val="001B0333"/>
    <w:rsid w:val="001D1EFB"/>
    <w:rsid w:val="001D6599"/>
    <w:rsid w:val="001F2C10"/>
    <w:rsid w:val="001F31B5"/>
    <w:rsid w:val="002409CF"/>
    <w:rsid w:val="00243A1B"/>
    <w:rsid w:val="00254271"/>
    <w:rsid w:val="00283986"/>
    <w:rsid w:val="00294A1C"/>
    <w:rsid w:val="002A2593"/>
    <w:rsid w:val="002B6E34"/>
    <w:rsid w:val="002D7AFE"/>
    <w:rsid w:val="00306A25"/>
    <w:rsid w:val="00306EE1"/>
    <w:rsid w:val="00333B4B"/>
    <w:rsid w:val="00334725"/>
    <w:rsid w:val="003452C2"/>
    <w:rsid w:val="003519DB"/>
    <w:rsid w:val="003520FE"/>
    <w:rsid w:val="00363DE4"/>
    <w:rsid w:val="00364852"/>
    <w:rsid w:val="00364E67"/>
    <w:rsid w:val="00371BCB"/>
    <w:rsid w:val="00383616"/>
    <w:rsid w:val="0039492B"/>
    <w:rsid w:val="003973F5"/>
    <w:rsid w:val="003C13AD"/>
    <w:rsid w:val="003C5E39"/>
    <w:rsid w:val="003E2E5D"/>
    <w:rsid w:val="003E5175"/>
    <w:rsid w:val="003E6760"/>
    <w:rsid w:val="00424AB0"/>
    <w:rsid w:val="0042626E"/>
    <w:rsid w:val="00437153"/>
    <w:rsid w:val="00437ED5"/>
    <w:rsid w:val="00467BEE"/>
    <w:rsid w:val="004804E4"/>
    <w:rsid w:val="004853BF"/>
    <w:rsid w:val="00497B06"/>
    <w:rsid w:val="004B0370"/>
    <w:rsid w:val="004D5C7A"/>
    <w:rsid w:val="004E3506"/>
    <w:rsid w:val="0051287D"/>
    <w:rsid w:val="0051478E"/>
    <w:rsid w:val="00547996"/>
    <w:rsid w:val="00547D87"/>
    <w:rsid w:val="00573460"/>
    <w:rsid w:val="00574572"/>
    <w:rsid w:val="00593FE0"/>
    <w:rsid w:val="005A4E59"/>
    <w:rsid w:val="005B1597"/>
    <w:rsid w:val="005B5CEB"/>
    <w:rsid w:val="005C1109"/>
    <w:rsid w:val="005C1330"/>
    <w:rsid w:val="005C6E7E"/>
    <w:rsid w:val="005D2358"/>
    <w:rsid w:val="005D7ABA"/>
    <w:rsid w:val="005E2829"/>
    <w:rsid w:val="006035DD"/>
    <w:rsid w:val="00622794"/>
    <w:rsid w:val="00627D46"/>
    <w:rsid w:val="006444AA"/>
    <w:rsid w:val="0064749A"/>
    <w:rsid w:val="006553B4"/>
    <w:rsid w:val="006D201F"/>
    <w:rsid w:val="006D30B0"/>
    <w:rsid w:val="006D3858"/>
    <w:rsid w:val="006D4B2D"/>
    <w:rsid w:val="006E096D"/>
    <w:rsid w:val="006E37DA"/>
    <w:rsid w:val="007004F6"/>
    <w:rsid w:val="007049FF"/>
    <w:rsid w:val="00704D9F"/>
    <w:rsid w:val="00707816"/>
    <w:rsid w:val="00707941"/>
    <w:rsid w:val="0071509B"/>
    <w:rsid w:val="00725C45"/>
    <w:rsid w:val="0074006C"/>
    <w:rsid w:val="00740AA8"/>
    <w:rsid w:val="00780905"/>
    <w:rsid w:val="007875CC"/>
    <w:rsid w:val="007876C6"/>
    <w:rsid w:val="00793BBB"/>
    <w:rsid w:val="00794668"/>
    <w:rsid w:val="007D0763"/>
    <w:rsid w:val="007D51C0"/>
    <w:rsid w:val="007D61D2"/>
    <w:rsid w:val="007E30AF"/>
    <w:rsid w:val="00800360"/>
    <w:rsid w:val="00820F24"/>
    <w:rsid w:val="00825566"/>
    <w:rsid w:val="008409B2"/>
    <w:rsid w:val="008510E6"/>
    <w:rsid w:val="00855DB8"/>
    <w:rsid w:val="00862CC5"/>
    <w:rsid w:val="0087067A"/>
    <w:rsid w:val="00877264"/>
    <w:rsid w:val="008A6A95"/>
    <w:rsid w:val="008B2EF1"/>
    <w:rsid w:val="008B3B44"/>
    <w:rsid w:val="008B3F2D"/>
    <w:rsid w:val="008C21CF"/>
    <w:rsid w:val="008D2D96"/>
    <w:rsid w:val="009067CC"/>
    <w:rsid w:val="00926263"/>
    <w:rsid w:val="009312A7"/>
    <w:rsid w:val="009326D3"/>
    <w:rsid w:val="00933C07"/>
    <w:rsid w:val="00937CAE"/>
    <w:rsid w:val="00942014"/>
    <w:rsid w:val="00946E9E"/>
    <w:rsid w:val="00955917"/>
    <w:rsid w:val="00982264"/>
    <w:rsid w:val="00983AE0"/>
    <w:rsid w:val="009859A0"/>
    <w:rsid w:val="0099237B"/>
    <w:rsid w:val="009A34FA"/>
    <w:rsid w:val="009B2F2A"/>
    <w:rsid w:val="009C4DFC"/>
    <w:rsid w:val="009D629D"/>
    <w:rsid w:val="009E0D38"/>
    <w:rsid w:val="009F6FA7"/>
    <w:rsid w:val="00A13045"/>
    <w:rsid w:val="00A13581"/>
    <w:rsid w:val="00A44E73"/>
    <w:rsid w:val="00A81E4E"/>
    <w:rsid w:val="00A8630D"/>
    <w:rsid w:val="00A945E5"/>
    <w:rsid w:val="00AA6B60"/>
    <w:rsid w:val="00AB0ACA"/>
    <w:rsid w:val="00AD443B"/>
    <w:rsid w:val="00AE7331"/>
    <w:rsid w:val="00AF7CED"/>
    <w:rsid w:val="00B05761"/>
    <w:rsid w:val="00B568B9"/>
    <w:rsid w:val="00B613E3"/>
    <w:rsid w:val="00B64B05"/>
    <w:rsid w:val="00B73335"/>
    <w:rsid w:val="00B75D3F"/>
    <w:rsid w:val="00B8465A"/>
    <w:rsid w:val="00B87117"/>
    <w:rsid w:val="00BA5B64"/>
    <w:rsid w:val="00BA7500"/>
    <w:rsid w:val="00BD2F36"/>
    <w:rsid w:val="00BD6B96"/>
    <w:rsid w:val="00BF1DA7"/>
    <w:rsid w:val="00BF31AE"/>
    <w:rsid w:val="00BF4110"/>
    <w:rsid w:val="00C02A65"/>
    <w:rsid w:val="00C118A7"/>
    <w:rsid w:val="00C24BDF"/>
    <w:rsid w:val="00C251DA"/>
    <w:rsid w:val="00C2532F"/>
    <w:rsid w:val="00C32242"/>
    <w:rsid w:val="00C427CF"/>
    <w:rsid w:val="00C52B2D"/>
    <w:rsid w:val="00C5458B"/>
    <w:rsid w:val="00C67F73"/>
    <w:rsid w:val="00C739BE"/>
    <w:rsid w:val="00C942E7"/>
    <w:rsid w:val="00CC2F9D"/>
    <w:rsid w:val="00CC6DA5"/>
    <w:rsid w:val="00CD7BF3"/>
    <w:rsid w:val="00CE1769"/>
    <w:rsid w:val="00CF1BCD"/>
    <w:rsid w:val="00D05580"/>
    <w:rsid w:val="00D137A4"/>
    <w:rsid w:val="00D137D2"/>
    <w:rsid w:val="00D1798D"/>
    <w:rsid w:val="00D2640B"/>
    <w:rsid w:val="00D311E5"/>
    <w:rsid w:val="00D31DD0"/>
    <w:rsid w:val="00D35632"/>
    <w:rsid w:val="00D422A2"/>
    <w:rsid w:val="00D45D73"/>
    <w:rsid w:val="00D4628F"/>
    <w:rsid w:val="00D46EFB"/>
    <w:rsid w:val="00D55AA4"/>
    <w:rsid w:val="00D61A23"/>
    <w:rsid w:val="00DA5317"/>
    <w:rsid w:val="00DA58CC"/>
    <w:rsid w:val="00DB5278"/>
    <w:rsid w:val="00DB7965"/>
    <w:rsid w:val="00DC10F0"/>
    <w:rsid w:val="00DD21A8"/>
    <w:rsid w:val="00DE1C19"/>
    <w:rsid w:val="00DE540A"/>
    <w:rsid w:val="00DF283B"/>
    <w:rsid w:val="00DF559A"/>
    <w:rsid w:val="00E002F0"/>
    <w:rsid w:val="00E042F2"/>
    <w:rsid w:val="00E1230E"/>
    <w:rsid w:val="00E174BC"/>
    <w:rsid w:val="00E262F9"/>
    <w:rsid w:val="00E30B4E"/>
    <w:rsid w:val="00E63AB5"/>
    <w:rsid w:val="00E65EED"/>
    <w:rsid w:val="00E74CA2"/>
    <w:rsid w:val="00E8542F"/>
    <w:rsid w:val="00E85963"/>
    <w:rsid w:val="00EA1BA6"/>
    <w:rsid w:val="00EA29F6"/>
    <w:rsid w:val="00EA42EF"/>
    <w:rsid w:val="00EB4CFA"/>
    <w:rsid w:val="00EB7D8A"/>
    <w:rsid w:val="00EC7FDC"/>
    <w:rsid w:val="00ED1149"/>
    <w:rsid w:val="00EE0E6A"/>
    <w:rsid w:val="00EE67E4"/>
    <w:rsid w:val="00EF3529"/>
    <w:rsid w:val="00F00753"/>
    <w:rsid w:val="00F02BB2"/>
    <w:rsid w:val="00F14C16"/>
    <w:rsid w:val="00F15155"/>
    <w:rsid w:val="00F2260E"/>
    <w:rsid w:val="00F45428"/>
    <w:rsid w:val="00F45854"/>
    <w:rsid w:val="00F51DC9"/>
    <w:rsid w:val="00F527DA"/>
    <w:rsid w:val="00F540A6"/>
    <w:rsid w:val="00F554A7"/>
    <w:rsid w:val="00F5682C"/>
    <w:rsid w:val="00F607F5"/>
    <w:rsid w:val="00F62D21"/>
    <w:rsid w:val="00F710CA"/>
    <w:rsid w:val="00F86BAD"/>
    <w:rsid w:val="00F91C19"/>
    <w:rsid w:val="00FA041F"/>
    <w:rsid w:val="00FB2621"/>
    <w:rsid w:val="00FC24DD"/>
    <w:rsid w:val="00FF1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58513"/>
  <w14:defaultImageDpi w14:val="32767"/>
  <w15:docId w15:val="{A67EBE4E-FB70-4728-BD7F-A01F9BF02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383616"/>
    <w:pPr>
      <w:jc w:val="center"/>
    </w:pPr>
    <w:rPr>
      <w:rFonts w:ascii="Calibri" w:hAnsi="Calibri"/>
      <w:lang w:val="en-US"/>
    </w:rPr>
  </w:style>
  <w:style w:type="paragraph" w:customStyle="1" w:styleId="EndNoteBibliography">
    <w:name w:val="EndNote Bibliography"/>
    <w:basedOn w:val="Normal"/>
    <w:rsid w:val="00383616"/>
    <w:rPr>
      <w:rFonts w:ascii="Calibri" w:hAnsi="Calibri"/>
      <w:lang w:val="en-US"/>
    </w:rPr>
  </w:style>
  <w:style w:type="character" w:styleId="CommentReference">
    <w:name w:val="annotation reference"/>
    <w:basedOn w:val="DefaultParagraphFont"/>
    <w:uiPriority w:val="99"/>
    <w:semiHidden/>
    <w:unhideWhenUsed/>
    <w:rsid w:val="00BD6B96"/>
    <w:rPr>
      <w:sz w:val="18"/>
      <w:szCs w:val="18"/>
    </w:rPr>
  </w:style>
  <w:style w:type="paragraph" w:styleId="CommentText">
    <w:name w:val="annotation text"/>
    <w:basedOn w:val="Normal"/>
    <w:link w:val="CommentTextChar"/>
    <w:uiPriority w:val="99"/>
    <w:semiHidden/>
    <w:unhideWhenUsed/>
    <w:rsid w:val="00BD6B96"/>
  </w:style>
  <w:style w:type="character" w:customStyle="1" w:styleId="CommentTextChar">
    <w:name w:val="Comment Text Char"/>
    <w:basedOn w:val="DefaultParagraphFont"/>
    <w:link w:val="CommentText"/>
    <w:uiPriority w:val="99"/>
    <w:semiHidden/>
    <w:rsid w:val="00BD6B96"/>
  </w:style>
  <w:style w:type="paragraph" w:styleId="CommentSubject">
    <w:name w:val="annotation subject"/>
    <w:basedOn w:val="CommentText"/>
    <w:next w:val="CommentText"/>
    <w:link w:val="CommentSubjectChar"/>
    <w:uiPriority w:val="99"/>
    <w:semiHidden/>
    <w:unhideWhenUsed/>
    <w:rsid w:val="00BD6B96"/>
    <w:rPr>
      <w:b/>
      <w:bCs/>
      <w:sz w:val="20"/>
      <w:szCs w:val="20"/>
    </w:rPr>
  </w:style>
  <w:style w:type="character" w:customStyle="1" w:styleId="CommentSubjectChar">
    <w:name w:val="Comment Subject Char"/>
    <w:basedOn w:val="CommentTextChar"/>
    <w:link w:val="CommentSubject"/>
    <w:uiPriority w:val="99"/>
    <w:semiHidden/>
    <w:rsid w:val="00BD6B96"/>
    <w:rPr>
      <w:b/>
      <w:bCs/>
      <w:sz w:val="20"/>
      <w:szCs w:val="20"/>
    </w:rPr>
  </w:style>
  <w:style w:type="paragraph" w:styleId="BalloonText">
    <w:name w:val="Balloon Text"/>
    <w:basedOn w:val="Normal"/>
    <w:link w:val="BalloonTextChar"/>
    <w:uiPriority w:val="99"/>
    <w:semiHidden/>
    <w:unhideWhenUsed/>
    <w:rsid w:val="00BD6B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6B96"/>
    <w:rPr>
      <w:rFonts w:ascii="Times New Roman" w:hAnsi="Times New Roman" w:cs="Times New Roman"/>
      <w:sz w:val="18"/>
      <w:szCs w:val="18"/>
    </w:rPr>
  </w:style>
  <w:style w:type="character" w:styleId="Hyperlink">
    <w:name w:val="Hyperlink"/>
    <w:basedOn w:val="DefaultParagraphFont"/>
    <w:uiPriority w:val="99"/>
    <w:unhideWhenUsed/>
    <w:rsid w:val="008409B2"/>
    <w:rPr>
      <w:color w:val="0563C1" w:themeColor="hyperlink"/>
      <w:u w:val="single"/>
    </w:rPr>
  </w:style>
  <w:style w:type="table" w:styleId="TableGrid">
    <w:name w:val="Table Grid"/>
    <w:basedOn w:val="TableNormal"/>
    <w:uiPriority w:val="59"/>
    <w:rsid w:val="00937CAE"/>
    <w:pPr>
      <w:pBdr>
        <w:top w:val="nil"/>
        <w:left w:val="nil"/>
        <w:bottom w:val="nil"/>
        <w:right w:val="nil"/>
        <w:between w:val="nil"/>
        <w:bar w:val="nil"/>
      </w:pBdr>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7264"/>
    <w:pPr>
      <w:ind w:left="720"/>
      <w:contextualSpacing/>
    </w:pPr>
  </w:style>
  <w:style w:type="paragraph" w:styleId="Revision">
    <w:name w:val="Revision"/>
    <w:hidden/>
    <w:uiPriority w:val="99"/>
    <w:semiHidden/>
    <w:rsid w:val="00AB0ACA"/>
  </w:style>
  <w:style w:type="character" w:customStyle="1" w:styleId="UnresolvedMention">
    <w:name w:val="Unresolved Mention"/>
    <w:basedOn w:val="DefaultParagraphFont"/>
    <w:uiPriority w:val="99"/>
    <w:semiHidden/>
    <w:unhideWhenUsed/>
    <w:rsid w:val="00627D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x.doi.org/10.1016/j.nepr.2013.01.0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schofield@aston.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FAD78-66A1-4F33-8117-981E26E42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18431</Words>
  <Characters>105062</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123247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Schofield, Keith</dc:creator>
  <cp:lastModifiedBy>Stork, Leigh</cp:lastModifiedBy>
  <cp:revision>2</cp:revision>
  <cp:lastPrinted>2018-02-21T09:49:00Z</cp:lastPrinted>
  <dcterms:created xsi:type="dcterms:W3CDTF">2018-08-23T08:57:00Z</dcterms:created>
  <dcterms:modified xsi:type="dcterms:W3CDTF">2018-08-23T08:57:00Z</dcterms:modified>
</cp:coreProperties>
</file>