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8A916" w14:textId="1B565EB0" w:rsidR="00B22EFE" w:rsidRPr="00E50B50" w:rsidRDefault="00935223" w:rsidP="00290F9F">
      <w:pPr>
        <w:pStyle w:val="FigureCaption"/>
        <w:jc w:val="left"/>
      </w:pPr>
      <w:bookmarkStart w:id="0" w:name="_Ref318550239"/>
      <w:bookmarkStart w:id="1" w:name="_Ref356204385"/>
      <w:bookmarkStart w:id="2" w:name="_GoBack"/>
      <w:bookmarkEnd w:id="2"/>
      <w:r w:rsidRPr="00E50B50">
        <w:t xml:space="preserve">Figure </w:t>
      </w:r>
      <w:r w:rsidR="00B22EFE" w:rsidRPr="00E50B50">
        <w:t>1</w:t>
      </w:r>
    </w:p>
    <w:p w14:paraId="5C35FFCF" w14:textId="22985AB3" w:rsidR="00935223" w:rsidRPr="00E50B50" w:rsidRDefault="00C637F2" w:rsidP="00290F9F">
      <w:pPr>
        <w:pStyle w:val="FigureCaption"/>
        <w:jc w:val="left"/>
        <w:rPr>
          <w:b/>
        </w:rPr>
      </w:pPr>
      <w:r w:rsidRPr="00E50B50">
        <w:rPr>
          <w:b/>
        </w:rPr>
        <w:t xml:space="preserve">Proportion of </w:t>
      </w:r>
      <w:r w:rsidR="0042119A" w:rsidRPr="00E50B50">
        <w:rPr>
          <w:b/>
        </w:rPr>
        <w:t>re</w:t>
      </w:r>
      <w:r w:rsidRPr="00E50B50">
        <w:rPr>
          <w:b/>
        </w:rPr>
        <w:t xml:space="preserve">-entering </w:t>
      </w:r>
      <w:r w:rsidR="0042119A" w:rsidRPr="00E50B50">
        <w:rPr>
          <w:b/>
        </w:rPr>
        <w:t>investors</w:t>
      </w:r>
    </w:p>
    <w:p w14:paraId="1E98FC25" w14:textId="1B32AAB1" w:rsidR="0098043B" w:rsidRPr="00E50B50" w:rsidRDefault="00130C64" w:rsidP="00290F9F">
      <w:pPr>
        <w:rPr>
          <w:noProof/>
        </w:rPr>
      </w:pPr>
      <w:r w:rsidRPr="00E50B50">
        <w:rPr>
          <w:noProof/>
        </w:rPr>
        <w:t xml:space="preserve">            </w:t>
      </w:r>
      <w:r w:rsidR="00FF6533" w:rsidRPr="00E50B50">
        <w:rPr>
          <w:noProof/>
          <w:lang w:eastAsia="en-GB"/>
        </w:rPr>
        <w:drawing>
          <wp:inline distT="0" distB="0" distL="0" distR="0" wp14:anchorId="0BD4FE15" wp14:editId="55AE7B36">
            <wp:extent cx="3857311" cy="192969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460" cy="1943276"/>
                    </a:xfrm>
                    <a:prstGeom prst="rect">
                      <a:avLst/>
                    </a:prstGeom>
                    <a:noFill/>
                    <a:ln>
                      <a:noFill/>
                    </a:ln>
                  </pic:spPr>
                </pic:pic>
              </a:graphicData>
            </a:graphic>
          </wp:inline>
        </w:drawing>
      </w:r>
    </w:p>
    <w:p w14:paraId="465FF9B1" w14:textId="49DC36DB" w:rsidR="00107109" w:rsidRPr="00E50B50" w:rsidRDefault="00EF2240" w:rsidP="00290F9F">
      <w:pPr>
        <w:pStyle w:val="FigureCaption"/>
      </w:pPr>
      <w:r w:rsidRPr="00E50B50">
        <w:t xml:space="preserve">(a) </w:t>
      </w:r>
      <w:r w:rsidR="00302A13" w:rsidRPr="00E50B50">
        <w:t xml:space="preserve">All </w:t>
      </w:r>
      <w:r w:rsidRPr="00E50B50">
        <w:t>investors</w:t>
      </w:r>
    </w:p>
    <w:p w14:paraId="29823AD9" w14:textId="152C1301" w:rsidR="00560408" w:rsidRPr="00E50B50" w:rsidRDefault="003E1C38" w:rsidP="00290F9F">
      <w:pPr>
        <w:pStyle w:val="ListParagraph"/>
      </w:pPr>
      <w:r w:rsidRPr="00E50B50">
        <w:rPr>
          <w:noProof/>
          <w:lang w:eastAsia="en-GB"/>
        </w:rPr>
        <w:drawing>
          <wp:inline distT="0" distB="0" distL="0" distR="0" wp14:anchorId="2B922ABE" wp14:editId="1DD6328E">
            <wp:extent cx="4008011" cy="192094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138" cy="1922448"/>
                    </a:xfrm>
                    <a:prstGeom prst="rect">
                      <a:avLst/>
                    </a:prstGeom>
                    <a:noFill/>
                    <a:ln>
                      <a:noFill/>
                    </a:ln>
                  </pic:spPr>
                </pic:pic>
              </a:graphicData>
            </a:graphic>
          </wp:inline>
        </w:drawing>
      </w:r>
    </w:p>
    <w:p w14:paraId="54393CBC" w14:textId="296339A9" w:rsidR="003E1C38" w:rsidRPr="00E50B50" w:rsidRDefault="00EF2240" w:rsidP="00290F9F">
      <w:pPr>
        <w:pStyle w:val="FigureCaption"/>
      </w:pPr>
      <w:r w:rsidRPr="00E50B50">
        <w:t xml:space="preserve">(b) </w:t>
      </w:r>
      <w:r w:rsidR="003E1C38" w:rsidRPr="00E50B50">
        <w:t xml:space="preserve">Non-Nokia </w:t>
      </w:r>
      <w:r w:rsidRPr="00E50B50">
        <w:t>investors</w:t>
      </w:r>
    </w:p>
    <w:p w14:paraId="7DE6303E" w14:textId="00A31503" w:rsidR="00626DAB" w:rsidRPr="00E50B50" w:rsidRDefault="00626DAB" w:rsidP="00290F9F">
      <w:pPr>
        <w:pStyle w:val="ListParagraph"/>
      </w:pPr>
      <w:r w:rsidRPr="00E50B50">
        <w:rPr>
          <w:noProof/>
          <w:lang w:eastAsia="en-GB"/>
        </w:rPr>
        <w:lastRenderedPageBreak/>
        <w:drawing>
          <wp:inline distT="0" distB="0" distL="0" distR="0" wp14:anchorId="0F5E05ED" wp14:editId="0569A852">
            <wp:extent cx="4141611" cy="200962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4418" cy="2025547"/>
                    </a:xfrm>
                    <a:prstGeom prst="rect">
                      <a:avLst/>
                    </a:prstGeom>
                    <a:noFill/>
                    <a:ln>
                      <a:noFill/>
                    </a:ln>
                  </pic:spPr>
                </pic:pic>
              </a:graphicData>
            </a:graphic>
          </wp:inline>
        </w:drawing>
      </w:r>
    </w:p>
    <w:p w14:paraId="59295508" w14:textId="5EA7D4E5" w:rsidR="00626DAB" w:rsidRPr="00E50B50" w:rsidRDefault="00EF2240" w:rsidP="00290F9F">
      <w:pPr>
        <w:pStyle w:val="FigureCaption"/>
      </w:pPr>
      <w:r w:rsidRPr="00E50B50">
        <w:t xml:space="preserve">(c) </w:t>
      </w:r>
      <w:r w:rsidR="00626DAB" w:rsidRPr="00E50B50">
        <w:t xml:space="preserve">Nokia </w:t>
      </w:r>
      <w:r w:rsidRPr="00E50B50">
        <w:t>investors</w:t>
      </w:r>
    </w:p>
    <w:p w14:paraId="7B5777DA" w14:textId="520D5E7D" w:rsidR="00EF2240" w:rsidRPr="00E50B50" w:rsidRDefault="00F1055F" w:rsidP="00290F9F">
      <w:pPr>
        <w:pStyle w:val="FigureNotes"/>
        <w:rPr>
          <w:rFonts w:ascii="Arial" w:hAnsi="Arial"/>
        </w:rPr>
      </w:pPr>
      <w:r w:rsidRPr="00E50B50">
        <w:t>F</w:t>
      </w:r>
      <w:r w:rsidR="002774A2" w:rsidRPr="00E50B50">
        <w:t>igure</w:t>
      </w:r>
      <w:r w:rsidRPr="00E50B50">
        <w:t xml:space="preserve"> (a)</w:t>
      </w:r>
      <w:r w:rsidR="002774A2" w:rsidRPr="00E50B50">
        <w:t xml:space="preserve"> plots the </w:t>
      </w:r>
      <w:r w:rsidR="001E4B40" w:rsidRPr="00E50B50">
        <w:t xml:space="preserve">proportion of investors </w:t>
      </w:r>
      <w:r w:rsidR="003D5A3D" w:rsidRPr="00E50B50">
        <w:t>who return to the stock market after withdrawal from it for all investors in our sample,</w:t>
      </w:r>
      <w:r w:rsidRPr="00E50B50">
        <w:t xml:space="preserve"> and</w:t>
      </w:r>
      <w:r w:rsidR="003D5A3D" w:rsidRPr="00E50B50">
        <w:t xml:space="preserve"> </w:t>
      </w:r>
      <w:r w:rsidRPr="00E50B50">
        <w:t xml:space="preserve">Figures (b) and (c) separately </w:t>
      </w:r>
      <w:r w:rsidR="003D5A3D" w:rsidRPr="00E50B50">
        <w:t xml:space="preserve">for </w:t>
      </w:r>
      <w:r w:rsidRPr="00E50B50">
        <w:t>non</w:t>
      </w:r>
      <w:r w:rsidR="003D5A3D" w:rsidRPr="00E50B50">
        <w:t>-Nokia and</w:t>
      </w:r>
      <w:r w:rsidRPr="00E50B50">
        <w:t xml:space="preserve"> </w:t>
      </w:r>
      <w:r w:rsidR="003D5A3D" w:rsidRPr="00E50B50">
        <w:t>Nokia</w:t>
      </w:r>
      <w:r w:rsidR="0073716E" w:rsidRPr="00E50B50">
        <w:t xml:space="preserve"> investors</w:t>
      </w:r>
      <w:r w:rsidR="003D5A3D" w:rsidRPr="00E50B50">
        <w:t xml:space="preserve"> </w:t>
      </w:r>
      <w:r w:rsidRPr="00E50B50">
        <w:t>respectively</w:t>
      </w:r>
      <w:r w:rsidR="003D5A3D" w:rsidRPr="00E50B50">
        <w:t xml:space="preserve">. </w:t>
      </w:r>
      <w:r w:rsidRPr="00E50B50">
        <w:t>T</w:t>
      </w:r>
      <w:r w:rsidR="002774A2" w:rsidRPr="00E50B50">
        <w:t xml:space="preserve">he </w:t>
      </w:r>
      <w:r w:rsidR="00E55419" w:rsidRPr="00E50B50">
        <w:t xml:space="preserve">y-axis represents the </w:t>
      </w:r>
      <w:r w:rsidR="00576B33" w:rsidRPr="00E50B50">
        <w:t>proportion</w:t>
      </w:r>
      <w:r w:rsidR="003D5A3D" w:rsidRPr="00E50B50">
        <w:t xml:space="preserve">, </w:t>
      </w:r>
      <w:r w:rsidR="00E55419" w:rsidRPr="00E50B50">
        <w:t xml:space="preserve">and </w:t>
      </w:r>
      <w:r w:rsidR="003D5A3D" w:rsidRPr="00E50B50">
        <w:t xml:space="preserve">the </w:t>
      </w:r>
      <w:r w:rsidR="00E55419" w:rsidRPr="00E50B50">
        <w:t xml:space="preserve">x-axis represents investor deciles sorted </w:t>
      </w:r>
      <w:r w:rsidRPr="00E50B50">
        <w:t xml:space="preserve">by </w:t>
      </w:r>
      <w:r w:rsidR="00E55419" w:rsidRPr="00E50B50">
        <w:t>their initial returns.</w:t>
      </w:r>
      <w:r w:rsidR="001F1564" w:rsidRPr="00E50B50">
        <w:t xml:space="preserve"> The </w:t>
      </w:r>
      <w:r w:rsidR="003D5A3D" w:rsidRPr="00E50B50">
        <w:t xml:space="preserve">proportion </w:t>
      </w:r>
      <w:r w:rsidR="001F1564" w:rsidRPr="00E50B50">
        <w:t>i</w:t>
      </w:r>
      <w:r w:rsidR="002774A2" w:rsidRPr="00E50B50">
        <w:t xml:space="preserve">s computed as the </w:t>
      </w:r>
      <w:r w:rsidR="00EE1E25" w:rsidRPr="00E50B50">
        <w:t xml:space="preserve">number of re-entering investors divided by </w:t>
      </w:r>
      <w:r w:rsidR="002774A2" w:rsidRPr="00E50B50">
        <w:t>the total number of investor</w:t>
      </w:r>
      <w:r w:rsidRPr="00E50B50">
        <w:t>s</w:t>
      </w:r>
      <w:r w:rsidR="002774A2" w:rsidRPr="00E50B50">
        <w:t xml:space="preserve"> with</w:t>
      </w:r>
      <w:r w:rsidR="003D5A3D" w:rsidRPr="00E50B50">
        <w:t>in each decile</w:t>
      </w:r>
      <w:r w:rsidR="002774A2" w:rsidRPr="00E50B50">
        <w:t xml:space="preserve">. </w:t>
      </w:r>
      <w:r w:rsidR="0004004B" w:rsidRPr="00E50B50">
        <w:t xml:space="preserve">Average returns and the number of investors in each decile are </w:t>
      </w:r>
      <w:r w:rsidRPr="00E50B50">
        <w:t xml:space="preserve">also </w:t>
      </w:r>
      <w:r w:rsidR="0004004B" w:rsidRPr="00E50B50">
        <w:t>presented</w:t>
      </w:r>
      <w:r w:rsidR="002774A2" w:rsidRPr="00E50B50">
        <w:t>.</w:t>
      </w:r>
      <w:r w:rsidR="00EF2240" w:rsidRPr="00E50B50">
        <w:br w:type="page"/>
      </w:r>
    </w:p>
    <w:p w14:paraId="4717FEDA" w14:textId="2B7AADCE" w:rsidR="00A72CB5" w:rsidRPr="00E50B50" w:rsidRDefault="00876D44" w:rsidP="00290F9F">
      <w:pPr>
        <w:pStyle w:val="FigureCaption"/>
        <w:jc w:val="left"/>
      </w:pPr>
      <w:r w:rsidRPr="00E50B50">
        <w:lastRenderedPageBreak/>
        <w:t xml:space="preserve">Table </w:t>
      </w:r>
      <w:r w:rsidR="00A72CB5" w:rsidRPr="00E50B50">
        <w:t>1</w:t>
      </w:r>
    </w:p>
    <w:p w14:paraId="7FF4153F" w14:textId="3DE68CA8" w:rsidR="000A4C32" w:rsidRPr="00E50B50" w:rsidRDefault="00DC2626" w:rsidP="00290F9F">
      <w:pPr>
        <w:pStyle w:val="FigureCaption"/>
        <w:jc w:val="left"/>
      </w:pPr>
      <w:r w:rsidRPr="00E50B50">
        <w:rPr>
          <w:b/>
        </w:rPr>
        <w:t xml:space="preserve">Summary </w:t>
      </w:r>
      <w:r w:rsidR="0042119A" w:rsidRPr="00E50B50">
        <w:rPr>
          <w:b/>
        </w:rPr>
        <w:t>statistics</w:t>
      </w:r>
    </w:p>
    <w:p w14:paraId="22CCFD78" w14:textId="4A5DB7EF" w:rsidR="00510C51" w:rsidRPr="00E50B50" w:rsidRDefault="00DF7E44" w:rsidP="00510C51">
      <w:pPr>
        <w:pStyle w:val="FigureNotes"/>
      </w:pPr>
      <w:r w:rsidRPr="00E50B50">
        <w:t xml:space="preserve">Panel A reports descriptive statistics at </w:t>
      </w:r>
      <w:r w:rsidR="001778A2" w:rsidRPr="00E50B50">
        <w:t>the</w:t>
      </w:r>
      <w:r w:rsidRPr="00E50B50">
        <w:t xml:space="preserve"> account level for all investors in our database as well as the primary sample used for our main analyses. Panel B presents summary statistics for the panel data of our primary sample about all</w:t>
      </w:r>
      <w:r w:rsidR="00FE26C1" w:rsidRPr="00E50B50">
        <w:t xml:space="preserve"> explanatory </w:t>
      </w:r>
      <w:r w:rsidRPr="00E50B50">
        <w:t>variables used in our main regressions.</w:t>
      </w:r>
      <w:r w:rsidR="004F6CB7" w:rsidRPr="00E50B50">
        <w:t xml:space="preserve"> </w:t>
      </w:r>
      <w:r w:rsidR="000875A2" w:rsidRPr="00E50B50">
        <w:t xml:space="preserve">Panel C presents the correlation matrix for </w:t>
      </w:r>
      <w:r w:rsidR="00C13DFE" w:rsidRPr="00E50B50">
        <w:t xml:space="preserve">the </w:t>
      </w:r>
      <w:r w:rsidR="000875A2" w:rsidRPr="00E50B50">
        <w:t>main explanatory variables</w:t>
      </w:r>
      <w:r w:rsidR="00125821" w:rsidRPr="00E50B50">
        <w:t xml:space="preserve"> with the statistically significant (at the 1% level) numbers in gray</w:t>
      </w:r>
      <w:r w:rsidR="000875A2" w:rsidRPr="00E50B50">
        <w:t xml:space="preserve">. </w:t>
      </w:r>
      <w:r w:rsidR="00FE26C1" w:rsidRPr="00E50B50">
        <w:rPr>
          <w:i/>
          <w:noProof/>
          <w:lang w:eastAsia="en-GB"/>
        </w:rPr>
        <w:t>IniRet</w:t>
      </w:r>
      <w:r w:rsidR="00FE26C1" w:rsidRPr="00E50B50">
        <w:rPr>
          <w:noProof/>
          <w:lang w:eastAsia="en-GB"/>
        </w:rPr>
        <w:t>, the main explanatory variable of interest, is the return in the first month of investing.</w:t>
      </w:r>
      <w:r w:rsidR="00FE26C1" w:rsidRPr="00E50B50">
        <w:t xml:space="preserve"> I(</w:t>
      </w:r>
      <w:r w:rsidR="00FE26C1" w:rsidRPr="00E50B50">
        <w:rPr>
          <w:i/>
        </w:rPr>
        <w:t>IniRet</w:t>
      </w:r>
      <w:r w:rsidR="00FE26C1" w:rsidRPr="00E50B50">
        <w:t xml:space="preserve"> &lt; 0) is a dummy variable that equals 1 if </w:t>
      </w:r>
      <w:r w:rsidR="00FE26C1" w:rsidRPr="00E50B50">
        <w:rPr>
          <w:i/>
        </w:rPr>
        <w:t>IniRet</w:t>
      </w:r>
      <w:r w:rsidR="00FE26C1" w:rsidRPr="00E50B50">
        <w:t xml:space="preserve"> &lt; 0, and 0 otherwise. Likewise, I(</w:t>
      </w:r>
      <w:r w:rsidR="00FE26C1" w:rsidRPr="00E50B50">
        <w:rPr>
          <w:i/>
        </w:rPr>
        <w:t>IniRet</w:t>
      </w:r>
      <w:r w:rsidR="00FE26C1" w:rsidRPr="00E50B50">
        <w:t xml:space="preserve"> </w:t>
      </w:r>
      <w:r w:rsidR="00FE26C1" w:rsidRPr="00E50B50">
        <w:rPr>
          <w:rFonts w:hint="eastAsia"/>
          <w:i/>
        </w:rPr>
        <w:t>≥</w:t>
      </w:r>
      <w:r w:rsidR="00FE26C1" w:rsidRPr="00E50B50">
        <w:t xml:space="preserve"> 0) is a dummy variable that equals 1 if </w:t>
      </w:r>
      <w:r w:rsidR="00FE26C1" w:rsidRPr="00E50B50">
        <w:rPr>
          <w:i/>
        </w:rPr>
        <w:t>IniRet</w:t>
      </w:r>
      <w:r w:rsidR="00FE26C1" w:rsidRPr="00E50B50">
        <w:t xml:space="preserve"> </w:t>
      </w:r>
      <w:r w:rsidR="00FE26C1" w:rsidRPr="00E50B50">
        <w:rPr>
          <w:rFonts w:hint="eastAsia"/>
          <w:i/>
        </w:rPr>
        <w:t>≥</w:t>
      </w:r>
      <w:r w:rsidR="00FE26C1" w:rsidRPr="00E50B50">
        <w:t xml:space="preserve"> 0. </w:t>
      </w:r>
      <w:r w:rsidR="00D530C7" w:rsidRPr="00E50B50">
        <w:rPr>
          <w:i/>
          <w:noProof/>
          <w:lang w:eastAsia="en-GB"/>
        </w:rPr>
        <w:t xml:space="preserve">AllRet </w:t>
      </w:r>
      <w:r w:rsidR="00D530C7" w:rsidRPr="00E50B50">
        <w:rPr>
          <w:noProof/>
          <w:lang w:eastAsia="en-GB"/>
        </w:rPr>
        <w:t>is the value-weighted average of monthly returns during the entire period of investing between entry and exit</w:t>
      </w:r>
      <w:r w:rsidR="00FE26C1" w:rsidRPr="00E50B50">
        <w:rPr>
          <w:i/>
          <w:noProof/>
          <w:lang w:eastAsia="en-GB"/>
        </w:rPr>
        <w:t>,</w:t>
      </w:r>
      <w:r w:rsidR="00FE26C1" w:rsidRPr="00E50B50">
        <w:rPr>
          <w:noProof/>
          <w:lang w:eastAsia="en-GB"/>
        </w:rPr>
        <w:t xml:space="preserve"> </w:t>
      </w:r>
      <w:r w:rsidR="00FE26C1" w:rsidRPr="00E50B50">
        <w:rPr>
          <w:i/>
        </w:rPr>
        <w:t>RecRet</w:t>
      </w:r>
      <w:r w:rsidR="00FE26C1" w:rsidRPr="00E50B50">
        <w:t xml:space="preserve"> is the return in the last month of investing, and </w:t>
      </w:r>
      <w:r w:rsidR="00FE26C1" w:rsidRPr="00E50B50">
        <w:rPr>
          <w:i/>
        </w:rPr>
        <w:t>RealRet</w:t>
      </w:r>
      <w:r w:rsidR="00FE26C1" w:rsidRPr="00E50B50">
        <w:t xml:space="preserve"> is the return during the actual period of investing</w:t>
      </w:r>
      <w:r w:rsidR="00FE26C1" w:rsidRPr="00E50B50">
        <w:rPr>
          <w:noProof/>
          <w:lang w:eastAsia="en-GB"/>
        </w:rPr>
        <w:t xml:space="preserve">. </w:t>
      </w:r>
      <w:r w:rsidR="00FE26C1" w:rsidRPr="00E50B50">
        <w:rPr>
          <w:i/>
          <w:noProof/>
          <w:lang w:eastAsia="en-GB"/>
        </w:rPr>
        <w:t>Saliency</w:t>
      </w:r>
      <w:r w:rsidR="00FE26C1" w:rsidRPr="00E50B50">
        <w:rPr>
          <w:noProof/>
          <w:lang w:eastAsia="en-GB"/>
        </w:rPr>
        <w:t xml:space="preserve"> is an absolute difference between the initial return and the average return for the duration of investing, d</w:t>
      </w:r>
      <w:r w:rsidR="0073716E" w:rsidRPr="00E50B50">
        <w:rPr>
          <w:noProof/>
          <w:lang w:eastAsia="en-GB"/>
        </w:rPr>
        <w:t>i</w:t>
      </w:r>
      <w:r w:rsidR="00FE26C1" w:rsidRPr="00E50B50">
        <w:rPr>
          <w:noProof/>
          <w:lang w:eastAsia="en-GB"/>
        </w:rPr>
        <w:t>vided by the abso</w:t>
      </w:r>
      <w:r w:rsidR="0073716E" w:rsidRPr="00E50B50">
        <w:rPr>
          <w:noProof/>
          <w:lang w:eastAsia="en-GB"/>
        </w:rPr>
        <w:t>l</w:t>
      </w:r>
      <w:r w:rsidR="00FE26C1" w:rsidRPr="00E50B50">
        <w:rPr>
          <w:noProof/>
          <w:lang w:eastAsia="en-GB"/>
        </w:rPr>
        <w:t>ute value of average returns.</w:t>
      </w:r>
      <w:r w:rsidR="00FE26C1" w:rsidRPr="00E50B50">
        <w:rPr>
          <w:i/>
        </w:rPr>
        <w:t xml:space="preserve"> Vicinity </w:t>
      </w:r>
      <w:r w:rsidR="00FE26C1" w:rsidRPr="00E50B50">
        <w:t>is a dummy variable that equals 1 if an investor resides in the same municipality where the company’s headquarter</w:t>
      </w:r>
      <w:r w:rsidR="0058657A" w:rsidRPr="00E50B50">
        <w:t>s</w:t>
      </w:r>
      <w:r w:rsidR="00FE26C1" w:rsidRPr="00E50B50">
        <w:t xml:space="preserve"> is located. </w:t>
      </w:r>
      <w:r w:rsidR="00634C7D" w:rsidRPr="00E50B50">
        <w:rPr>
          <w:i/>
        </w:rPr>
        <w:t>InvSiz</w:t>
      </w:r>
      <w:r w:rsidR="00D24350" w:rsidRPr="00E50B50">
        <w:t xml:space="preserve"> is investment size</w:t>
      </w:r>
      <w:r w:rsidR="0023333D" w:rsidRPr="00E50B50">
        <w:t>,</w:t>
      </w:r>
      <w:r w:rsidR="00D24350" w:rsidRPr="00E50B50">
        <w:t xml:space="preserve"> defined as the log of average portfolio holdings</w:t>
      </w:r>
      <w:r w:rsidR="0023333D" w:rsidRPr="00E50B50">
        <w:rPr>
          <w:i/>
        </w:rPr>
        <w:t xml:space="preserve">. </w:t>
      </w:r>
      <w:r w:rsidR="00D24350" w:rsidRPr="00E50B50">
        <w:rPr>
          <w:i/>
        </w:rPr>
        <w:t>ZeroTrd</w:t>
      </w:r>
      <w:r w:rsidR="00D24350" w:rsidRPr="00E50B50">
        <w:t xml:space="preserve"> is a dummy variable that equals </w:t>
      </w:r>
      <w:r w:rsidR="00F659C4" w:rsidRPr="00E50B50">
        <w:t>1</w:t>
      </w:r>
      <w:r w:rsidR="00D24350" w:rsidRPr="00E50B50">
        <w:t xml:space="preserve"> if </w:t>
      </w:r>
      <w:r w:rsidR="00F659C4" w:rsidRPr="00E50B50">
        <w:t>the</w:t>
      </w:r>
      <w:r w:rsidR="00D24350" w:rsidRPr="00E50B50">
        <w:t xml:space="preserve"> investor do</w:t>
      </w:r>
      <w:r w:rsidR="0023333D" w:rsidRPr="00E50B50">
        <w:t>es</w:t>
      </w:r>
      <w:r w:rsidR="00D24350" w:rsidRPr="00E50B50">
        <w:t xml:space="preserve"> not trade between initial purchases and exiting the market</w:t>
      </w:r>
      <w:r w:rsidR="00634C7D" w:rsidRPr="00E50B50">
        <w:t>,</w:t>
      </w:r>
      <w:r w:rsidR="00F659C4" w:rsidRPr="00E50B50">
        <w:t xml:space="preserve"> and 0 otherwise. </w:t>
      </w:r>
      <w:r w:rsidR="00634C7D" w:rsidRPr="00E50B50">
        <w:rPr>
          <w:i/>
        </w:rPr>
        <w:t>SglStock</w:t>
      </w:r>
      <w:r w:rsidR="00F659C4" w:rsidRPr="00E50B50">
        <w:t xml:space="preserve"> is a dummy variable that equals 1 if the investor only owns one stock</w:t>
      </w:r>
      <w:r w:rsidR="0023333D" w:rsidRPr="00E50B50">
        <w:t>.</w:t>
      </w:r>
      <w:r w:rsidR="00634C7D" w:rsidRPr="00E50B50">
        <w:t xml:space="preserve"> </w:t>
      </w:r>
      <w:r w:rsidR="00634C7D" w:rsidRPr="00E50B50">
        <w:rPr>
          <w:i/>
        </w:rPr>
        <w:t>Nokia</w:t>
      </w:r>
      <w:r w:rsidR="00F659C4" w:rsidRPr="00E50B50">
        <w:t xml:space="preserve"> is a dummy variable </w:t>
      </w:r>
      <w:r w:rsidR="00634C7D" w:rsidRPr="00E50B50">
        <w:t>equal to 1 if an investor initiate</w:t>
      </w:r>
      <w:r w:rsidR="0023333D" w:rsidRPr="00E50B50">
        <w:t>s</w:t>
      </w:r>
      <w:r w:rsidR="00634C7D" w:rsidRPr="00E50B50">
        <w:t xml:space="preserve"> </w:t>
      </w:r>
      <w:r w:rsidR="0023333D" w:rsidRPr="00E50B50">
        <w:t xml:space="preserve">investment </w:t>
      </w:r>
      <w:r w:rsidR="00634C7D" w:rsidRPr="00E50B50">
        <w:t>by purchasing Nokia stock</w:t>
      </w:r>
      <w:r w:rsidR="00634C7D" w:rsidRPr="00E50B50">
        <w:rPr>
          <w:i/>
        </w:rPr>
        <w:t xml:space="preserve">. </w:t>
      </w:r>
      <w:r w:rsidR="00E32ED8" w:rsidRPr="00E50B50">
        <w:rPr>
          <w:i/>
        </w:rPr>
        <w:t>MktRet</w:t>
      </w:r>
      <w:r w:rsidR="008170CC" w:rsidRPr="00E50B50">
        <w:rPr>
          <w:i/>
        </w:rPr>
        <w:t xml:space="preserve"> </w:t>
      </w:r>
      <w:r w:rsidR="008170CC" w:rsidRPr="00E50B50">
        <w:t>and</w:t>
      </w:r>
      <w:r w:rsidR="008170CC" w:rsidRPr="00E50B50">
        <w:rPr>
          <w:i/>
        </w:rPr>
        <w:t xml:space="preserve"> MktVol</w:t>
      </w:r>
      <w:r w:rsidR="00E32ED8" w:rsidRPr="00E50B50">
        <w:t xml:space="preserve"> </w:t>
      </w:r>
      <w:r w:rsidR="0023333D" w:rsidRPr="00E50B50">
        <w:t xml:space="preserve">are </w:t>
      </w:r>
      <w:r w:rsidR="00E32ED8" w:rsidRPr="00E50B50">
        <w:t xml:space="preserve">the monthly return </w:t>
      </w:r>
      <w:r w:rsidR="008170CC" w:rsidRPr="00E50B50">
        <w:t>and volatility</w:t>
      </w:r>
      <w:r w:rsidR="00E41998" w:rsidRPr="00E50B50">
        <w:t xml:space="preserve"> (standard deviation of daily returns)</w:t>
      </w:r>
      <w:r w:rsidR="008170CC" w:rsidRPr="00E50B50">
        <w:t xml:space="preserve"> </w:t>
      </w:r>
      <w:r w:rsidR="00E32ED8" w:rsidRPr="00E50B50">
        <w:t xml:space="preserve">on </w:t>
      </w:r>
      <w:r w:rsidR="008170CC" w:rsidRPr="00E50B50">
        <w:t xml:space="preserve">the </w:t>
      </w:r>
      <w:r w:rsidR="00634C7D" w:rsidRPr="00E50B50">
        <w:t>Finnish stock market</w:t>
      </w:r>
      <w:r w:rsidR="008170CC" w:rsidRPr="00E50B50">
        <w:t xml:space="preserve"> (OMX Helsinki Index). </w:t>
      </w:r>
      <w:r w:rsidR="00634C7D" w:rsidRPr="00E50B50">
        <w:rPr>
          <w:i/>
        </w:rPr>
        <w:t>Age</w:t>
      </w:r>
      <w:r w:rsidR="00717566" w:rsidRPr="00E50B50">
        <w:t xml:space="preserve"> is investor age (in years) at the beginning of sample</w:t>
      </w:r>
      <w:r w:rsidR="0023333D" w:rsidRPr="00E50B50">
        <w:t>.</w:t>
      </w:r>
      <w:r w:rsidR="00634C7D" w:rsidRPr="00E50B50">
        <w:t xml:space="preserve"> </w:t>
      </w:r>
      <w:r w:rsidR="00634C7D" w:rsidRPr="00E50B50">
        <w:rPr>
          <w:i/>
        </w:rPr>
        <w:t>Minor</w:t>
      </w:r>
      <w:r w:rsidR="00634C7D" w:rsidRPr="00E50B50">
        <w:t xml:space="preserve"> is a dummy variable that equals 1 </w:t>
      </w:r>
      <w:r w:rsidR="00F20BC9" w:rsidRPr="00E50B50">
        <w:rPr>
          <w:lang w:eastAsia="en-GB"/>
        </w:rPr>
        <w:t>if the account holder is below 16 years of age</w:t>
      </w:r>
      <w:r w:rsidR="00943182" w:rsidRPr="00E50B50">
        <w:t xml:space="preserve">. </w:t>
      </w:r>
      <w:r w:rsidR="00102260" w:rsidRPr="00E50B50">
        <w:rPr>
          <w:i/>
        </w:rPr>
        <w:t>Old</w:t>
      </w:r>
      <w:r w:rsidR="00102260" w:rsidRPr="00E50B50">
        <w:t xml:space="preserve"> is a dummy variable that equals 1 if investor is older than 50. </w:t>
      </w:r>
      <w:r w:rsidR="00102260" w:rsidRPr="00E50B50">
        <w:rPr>
          <w:i/>
        </w:rPr>
        <w:t>InvSiz_H</w:t>
      </w:r>
      <w:r w:rsidR="00102260" w:rsidRPr="00E50B50">
        <w:t xml:space="preserve"> is a dummy variable that equals 1 if </w:t>
      </w:r>
      <w:r w:rsidR="00102260" w:rsidRPr="00E50B50">
        <w:rPr>
          <w:i/>
        </w:rPr>
        <w:t>InvSiz</w:t>
      </w:r>
      <w:r w:rsidR="00102260" w:rsidRPr="00E50B50">
        <w:t xml:space="preserve"> is greater than </w:t>
      </w:r>
      <w:r w:rsidR="00C07465" w:rsidRPr="00E50B50">
        <w:t>the</w:t>
      </w:r>
      <w:r w:rsidR="00102260" w:rsidRPr="00E50B50">
        <w:t xml:space="preserve"> sample median. </w:t>
      </w:r>
      <w:r w:rsidR="00102260" w:rsidRPr="00E50B50">
        <w:rPr>
          <w:i/>
        </w:rPr>
        <w:t>Helsinki</w:t>
      </w:r>
      <w:r w:rsidR="00102260" w:rsidRPr="00E50B50">
        <w:t xml:space="preserve"> is a dummy variable that equals 1 if an investor resides in Helsinki. </w:t>
      </w:r>
      <w:r w:rsidR="00943182" w:rsidRPr="00E50B50">
        <w:rPr>
          <w:i/>
        </w:rPr>
        <w:t xml:space="preserve">Burst </w:t>
      </w:r>
      <w:r w:rsidR="00943182" w:rsidRPr="00E50B50">
        <w:t xml:space="preserve">is </w:t>
      </w:r>
      <w:r w:rsidR="00634C7D" w:rsidRPr="00E50B50">
        <w:t xml:space="preserve">a dummy variable, defined </w:t>
      </w:r>
      <w:r w:rsidR="0023333D" w:rsidRPr="00E50B50">
        <w:t>as</w:t>
      </w:r>
      <w:r w:rsidR="00634C7D" w:rsidRPr="00E50B50">
        <w:t xml:space="preserve"> 1 if the time is </w:t>
      </w:r>
      <w:r w:rsidR="0023333D" w:rsidRPr="00E50B50">
        <w:t>after</w:t>
      </w:r>
      <w:r w:rsidR="00943182" w:rsidRPr="00E50B50">
        <w:t xml:space="preserve"> </w:t>
      </w:r>
      <w:r w:rsidR="00634C7D" w:rsidRPr="00E50B50">
        <w:t>the dotcom bubble</w:t>
      </w:r>
      <w:r w:rsidR="003B684E" w:rsidRPr="00E50B50">
        <w:t xml:space="preserve"> burst</w:t>
      </w:r>
      <w:r w:rsidR="00634C7D" w:rsidRPr="00E50B50">
        <w:t xml:space="preserve"> (April 2000).</w:t>
      </w:r>
      <w:r w:rsidR="001B6549" w:rsidRPr="00E50B50">
        <w:t xml:space="preserve"> </w:t>
      </w:r>
      <w:r w:rsidR="001B6549" w:rsidRPr="00E50B50">
        <w:rPr>
          <w:i/>
        </w:rPr>
        <w:t>DurAway</w:t>
      </w:r>
      <w:r w:rsidR="001B6549" w:rsidRPr="00E50B50">
        <w:t xml:space="preserve"> is a discrete</w:t>
      </w:r>
      <w:r w:rsidR="0023333D" w:rsidRPr="00E50B50">
        <w:t xml:space="preserve"> </w:t>
      </w:r>
      <w:r w:rsidR="001B6549" w:rsidRPr="00E50B50">
        <w:t>time variable defined as the number of months for which the investor is absent from the stock market.</w:t>
      </w:r>
      <w:r w:rsidR="001A3452" w:rsidRPr="00E50B50">
        <w:t xml:space="preserve"> </w:t>
      </w:r>
      <w:r w:rsidR="00102260" w:rsidRPr="00E50B50">
        <w:rPr>
          <w:i/>
        </w:rPr>
        <w:t xml:space="preserve">IVol </w:t>
      </w:r>
      <w:r w:rsidR="00102260" w:rsidRPr="00E50B50">
        <w:t xml:space="preserve">and </w:t>
      </w:r>
      <w:r w:rsidR="00102260" w:rsidRPr="00E50B50">
        <w:rPr>
          <w:i/>
        </w:rPr>
        <w:t>ISkew</w:t>
      </w:r>
      <w:r w:rsidR="00102260" w:rsidRPr="00E50B50">
        <w:t xml:space="preserve"> are the initial stock’s idiosyncratic volatility and skewness, respectively. Stock market returns a month before-, on-, after the entry month is </w:t>
      </w:r>
      <w:r w:rsidR="00102260" w:rsidRPr="00E50B50">
        <w:rPr>
          <w:i/>
        </w:rPr>
        <w:t>Mkt_bf</w:t>
      </w:r>
      <w:r w:rsidR="00102260" w:rsidRPr="00E50B50">
        <w:t xml:space="preserve">, </w:t>
      </w:r>
      <w:r w:rsidR="00102260" w:rsidRPr="00E50B50">
        <w:rPr>
          <w:i/>
        </w:rPr>
        <w:t>Mkt_entry</w:t>
      </w:r>
      <w:r w:rsidR="00102260" w:rsidRPr="00E50B50">
        <w:t xml:space="preserve">, and </w:t>
      </w:r>
      <w:r w:rsidR="00102260" w:rsidRPr="00E50B50">
        <w:rPr>
          <w:i/>
        </w:rPr>
        <w:t>Mkt_af</w:t>
      </w:r>
      <w:r w:rsidR="00102260" w:rsidRPr="00E50B50">
        <w:t>, respectively.</w:t>
      </w:r>
      <w:r w:rsidR="000319F6" w:rsidRPr="00E50B50">
        <w:t xml:space="preserve"> </w:t>
      </w:r>
      <w:r w:rsidR="000319F6" w:rsidRPr="00E50B50">
        <w:rPr>
          <w:i/>
        </w:rPr>
        <w:t>Ret_entry</w:t>
      </w:r>
      <w:r w:rsidR="000319F6" w:rsidRPr="00E50B50">
        <w:t xml:space="preserve"> is the past 3-month return of the initial stock, and </w:t>
      </w:r>
      <w:r w:rsidR="000319F6" w:rsidRPr="00E50B50">
        <w:rPr>
          <w:i/>
        </w:rPr>
        <w:t>Value</w:t>
      </w:r>
      <w:r w:rsidR="000319F6" w:rsidRPr="00E50B50">
        <w:t xml:space="preserve"> is the indicator of the initial stock being a value stock (i.e., the book-to-market ratio is higher than the sample median).</w:t>
      </w:r>
      <w:r w:rsidR="00102260" w:rsidRPr="00E50B50">
        <w:t xml:space="preserve"> </w:t>
      </w:r>
      <w:r w:rsidR="00D12954" w:rsidRPr="00E50B50">
        <w:rPr>
          <w:i/>
        </w:rPr>
        <w:t>Option</w:t>
      </w:r>
      <w:r w:rsidR="00D12954" w:rsidRPr="00E50B50">
        <w:t xml:space="preserve"> is a dummy variable that equals to 1 if an investor ever trade</w:t>
      </w:r>
      <w:r w:rsidR="002450AB" w:rsidRPr="00E50B50">
        <w:t>d</w:t>
      </w:r>
      <w:r w:rsidR="00D12954" w:rsidRPr="00E50B50">
        <w:t xml:space="preserve"> an option during our sample period</w:t>
      </w:r>
      <w:r w:rsidR="00592E26" w:rsidRPr="00E50B50">
        <w:t>.</w:t>
      </w:r>
      <w:r w:rsidR="00D12954" w:rsidRPr="00E50B50">
        <w:t xml:space="preserve"> </w:t>
      </w:r>
      <w:r w:rsidR="00510C51" w:rsidRPr="00E50B50">
        <w:t>There are 276,470 investor</w:t>
      </w:r>
      <w:r w:rsidR="00C16334" w:rsidRPr="00E50B50">
        <w:t>-months (9,435 investors) in our primary</w:t>
      </w:r>
      <w:r w:rsidR="00510C51" w:rsidRPr="00E50B50">
        <w:t xml:space="preserve"> sample.</w:t>
      </w:r>
    </w:p>
    <w:p w14:paraId="5A30A785" w14:textId="043D45AB" w:rsidR="00A7069E" w:rsidRPr="00E50B50" w:rsidRDefault="00A7069E" w:rsidP="00510C51">
      <w:pPr>
        <w:pStyle w:val="FigureNotes"/>
      </w:pPr>
    </w:p>
    <w:p w14:paraId="3DA666EC" w14:textId="4F668E39" w:rsidR="00A7069E" w:rsidRPr="00E50B50" w:rsidRDefault="00A7069E" w:rsidP="00510C51">
      <w:pPr>
        <w:pStyle w:val="FigureNotes"/>
      </w:pPr>
      <w:r w:rsidRPr="00E50B50">
        <w:t>Panel A. Investor-level data</w:t>
      </w:r>
    </w:p>
    <w:p w14:paraId="0DEF6242" w14:textId="04FD694C" w:rsidR="00EC6775" w:rsidRPr="00E50B50" w:rsidRDefault="00EC6775" w:rsidP="00290F9F">
      <w:pPr>
        <w:pStyle w:val="FigureNotes"/>
        <w:spacing w:after="120"/>
      </w:pPr>
    </w:p>
    <w:tbl>
      <w:tblPr>
        <w:tblW w:w="9621" w:type="dxa"/>
        <w:jc w:val="center"/>
        <w:tblLook w:val="04A0" w:firstRow="1" w:lastRow="0" w:firstColumn="1" w:lastColumn="0" w:noHBand="0" w:noVBand="1"/>
      </w:tblPr>
      <w:tblGrid>
        <w:gridCol w:w="3060"/>
        <w:gridCol w:w="1201"/>
        <w:gridCol w:w="1119"/>
        <w:gridCol w:w="1160"/>
        <w:gridCol w:w="1009"/>
        <w:gridCol w:w="940"/>
        <w:gridCol w:w="1132"/>
      </w:tblGrid>
      <w:tr w:rsidR="00E50B50" w:rsidRPr="00E50B50" w14:paraId="2C2AE0B9" w14:textId="77777777" w:rsidTr="00653A28">
        <w:trPr>
          <w:trHeight w:val="255"/>
          <w:jc w:val="center"/>
        </w:trPr>
        <w:tc>
          <w:tcPr>
            <w:tcW w:w="3060" w:type="dxa"/>
            <w:vMerge w:val="restart"/>
            <w:tcBorders>
              <w:top w:val="single" w:sz="4" w:space="0" w:color="auto"/>
              <w:left w:val="nil"/>
              <w:bottom w:val="single" w:sz="4" w:space="0" w:color="000000"/>
              <w:right w:val="nil"/>
            </w:tcBorders>
            <w:shd w:val="clear" w:color="auto" w:fill="auto"/>
            <w:noWrap/>
            <w:vAlign w:val="center"/>
            <w:hideMark/>
          </w:tcPr>
          <w:p w14:paraId="1E54AB9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w:t>
            </w:r>
          </w:p>
        </w:tc>
        <w:tc>
          <w:tcPr>
            <w:tcW w:w="2320" w:type="dxa"/>
            <w:gridSpan w:val="2"/>
            <w:tcBorders>
              <w:top w:val="single" w:sz="4" w:space="0" w:color="auto"/>
              <w:left w:val="nil"/>
              <w:bottom w:val="single" w:sz="4" w:space="0" w:color="auto"/>
              <w:right w:val="nil"/>
            </w:tcBorders>
            <w:shd w:val="clear" w:color="auto" w:fill="auto"/>
            <w:noWrap/>
            <w:vAlign w:val="center"/>
            <w:hideMark/>
          </w:tcPr>
          <w:p w14:paraId="3147136D"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 Investors (N=94,755)</w:t>
            </w:r>
          </w:p>
        </w:tc>
        <w:tc>
          <w:tcPr>
            <w:tcW w:w="1160" w:type="dxa"/>
            <w:tcBorders>
              <w:top w:val="single" w:sz="4" w:space="0" w:color="auto"/>
              <w:left w:val="nil"/>
              <w:bottom w:val="single" w:sz="4" w:space="0" w:color="auto"/>
              <w:right w:val="nil"/>
            </w:tcBorders>
            <w:shd w:val="clear" w:color="auto" w:fill="auto"/>
            <w:noWrap/>
            <w:vAlign w:val="center"/>
            <w:hideMark/>
          </w:tcPr>
          <w:p w14:paraId="0EC0FB1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3081" w:type="dxa"/>
            <w:gridSpan w:val="3"/>
            <w:tcBorders>
              <w:top w:val="single" w:sz="4" w:space="0" w:color="auto"/>
              <w:left w:val="nil"/>
              <w:bottom w:val="single" w:sz="4" w:space="0" w:color="auto"/>
              <w:right w:val="nil"/>
            </w:tcBorders>
            <w:shd w:val="clear" w:color="auto" w:fill="auto"/>
            <w:noWrap/>
            <w:vAlign w:val="center"/>
            <w:hideMark/>
          </w:tcPr>
          <w:p w14:paraId="1C6D679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Our Sample (N=9,435)</w:t>
            </w:r>
          </w:p>
        </w:tc>
      </w:tr>
      <w:tr w:rsidR="00E50B50" w:rsidRPr="00E50B50" w14:paraId="370CBEE7" w14:textId="77777777" w:rsidTr="00653A28">
        <w:trPr>
          <w:trHeight w:val="255"/>
          <w:jc w:val="center"/>
        </w:trPr>
        <w:tc>
          <w:tcPr>
            <w:tcW w:w="3060" w:type="dxa"/>
            <w:vMerge/>
            <w:tcBorders>
              <w:top w:val="single" w:sz="4" w:space="0" w:color="auto"/>
              <w:left w:val="nil"/>
              <w:bottom w:val="single" w:sz="4" w:space="0" w:color="000000"/>
              <w:right w:val="nil"/>
            </w:tcBorders>
            <w:vAlign w:val="center"/>
            <w:hideMark/>
          </w:tcPr>
          <w:p w14:paraId="03FBD1C8"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p>
        </w:tc>
        <w:tc>
          <w:tcPr>
            <w:tcW w:w="1201" w:type="dxa"/>
            <w:tcBorders>
              <w:top w:val="single" w:sz="4" w:space="0" w:color="auto"/>
              <w:left w:val="nil"/>
              <w:bottom w:val="single" w:sz="4" w:space="0" w:color="auto"/>
              <w:right w:val="nil"/>
            </w:tcBorders>
            <w:shd w:val="clear" w:color="auto" w:fill="auto"/>
            <w:noWrap/>
            <w:vAlign w:val="center"/>
            <w:hideMark/>
          </w:tcPr>
          <w:p w14:paraId="6EAB9E7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Mean</w:t>
            </w:r>
          </w:p>
        </w:tc>
        <w:tc>
          <w:tcPr>
            <w:tcW w:w="1119" w:type="dxa"/>
            <w:tcBorders>
              <w:top w:val="single" w:sz="4" w:space="0" w:color="auto"/>
              <w:left w:val="nil"/>
              <w:bottom w:val="single" w:sz="4" w:space="0" w:color="auto"/>
              <w:right w:val="nil"/>
            </w:tcBorders>
            <w:shd w:val="clear" w:color="auto" w:fill="auto"/>
            <w:noWrap/>
            <w:vAlign w:val="center"/>
            <w:hideMark/>
          </w:tcPr>
          <w:p w14:paraId="48EA95D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Std Dev</w:t>
            </w:r>
          </w:p>
        </w:tc>
        <w:tc>
          <w:tcPr>
            <w:tcW w:w="1160" w:type="dxa"/>
            <w:tcBorders>
              <w:top w:val="single" w:sz="4" w:space="0" w:color="auto"/>
              <w:left w:val="nil"/>
              <w:bottom w:val="single" w:sz="4" w:space="0" w:color="auto"/>
              <w:right w:val="nil"/>
            </w:tcBorders>
            <w:shd w:val="clear" w:color="auto" w:fill="auto"/>
            <w:noWrap/>
            <w:vAlign w:val="center"/>
            <w:hideMark/>
          </w:tcPr>
          <w:p w14:paraId="6A8340E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Skewness</w:t>
            </w:r>
          </w:p>
        </w:tc>
        <w:tc>
          <w:tcPr>
            <w:tcW w:w="1009" w:type="dxa"/>
            <w:tcBorders>
              <w:top w:val="single" w:sz="4" w:space="0" w:color="auto"/>
              <w:left w:val="nil"/>
              <w:bottom w:val="single" w:sz="4" w:space="0" w:color="auto"/>
              <w:right w:val="nil"/>
            </w:tcBorders>
            <w:shd w:val="clear" w:color="auto" w:fill="auto"/>
            <w:noWrap/>
            <w:vAlign w:val="center"/>
            <w:hideMark/>
          </w:tcPr>
          <w:p w14:paraId="485CE788"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Mean</w:t>
            </w:r>
          </w:p>
        </w:tc>
        <w:tc>
          <w:tcPr>
            <w:tcW w:w="940" w:type="dxa"/>
            <w:tcBorders>
              <w:top w:val="single" w:sz="4" w:space="0" w:color="auto"/>
              <w:left w:val="nil"/>
              <w:bottom w:val="single" w:sz="4" w:space="0" w:color="auto"/>
              <w:right w:val="nil"/>
            </w:tcBorders>
            <w:shd w:val="clear" w:color="auto" w:fill="auto"/>
            <w:noWrap/>
            <w:vAlign w:val="center"/>
            <w:hideMark/>
          </w:tcPr>
          <w:p w14:paraId="2F2B268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Std Dev</w:t>
            </w:r>
          </w:p>
        </w:tc>
        <w:tc>
          <w:tcPr>
            <w:tcW w:w="1132" w:type="dxa"/>
            <w:tcBorders>
              <w:top w:val="single" w:sz="4" w:space="0" w:color="auto"/>
              <w:left w:val="nil"/>
              <w:bottom w:val="single" w:sz="4" w:space="0" w:color="auto"/>
              <w:right w:val="nil"/>
            </w:tcBorders>
            <w:shd w:val="clear" w:color="auto" w:fill="auto"/>
            <w:noWrap/>
            <w:vAlign w:val="center"/>
            <w:hideMark/>
          </w:tcPr>
          <w:p w14:paraId="2572900B"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Skewness</w:t>
            </w:r>
          </w:p>
        </w:tc>
      </w:tr>
      <w:tr w:rsidR="00E50B50" w:rsidRPr="00E50B50" w14:paraId="68D53E9B" w14:textId="77777777" w:rsidTr="00653A28">
        <w:trPr>
          <w:trHeight w:val="255"/>
          <w:jc w:val="center"/>
        </w:trPr>
        <w:tc>
          <w:tcPr>
            <w:tcW w:w="9621" w:type="dxa"/>
            <w:gridSpan w:val="7"/>
            <w:tcBorders>
              <w:top w:val="single" w:sz="4" w:space="0" w:color="auto"/>
              <w:left w:val="nil"/>
              <w:bottom w:val="single" w:sz="4" w:space="0" w:color="auto"/>
              <w:right w:val="nil"/>
            </w:tcBorders>
            <w:shd w:val="clear" w:color="auto" w:fill="auto"/>
            <w:noWrap/>
            <w:hideMark/>
          </w:tcPr>
          <w:p w14:paraId="7F0473A3"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Demographics</w:t>
            </w:r>
          </w:p>
        </w:tc>
      </w:tr>
      <w:tr w:rsidR="00E50B50" w:rsidRPr="00E50B50" w14:paraId="2AF7C526"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57CFAD07"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201" w:type="dxa"/>
            <w:tcBorders>
              <w:top w:val="nil"/>
              <w:left w:val="nil"/>
              <w:bottom w:val="nil"/>
              <w:right w:val="nil"/>
            </w:tcBorders>
            <w:shd w:val="clear" w:color="auto" w:fill="auto"/>
            <w:noWrap/>
            <w:vAlign w:val="center"/>
            <w:hideMark/>
          </w:tcPr>
          <w:p w14:paraId="552DD4E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38.44</w:t>
            </w:r>
          </w:p>
        </w:tc>
        <w:tc>
          <w:tcPr>
            <w:tcW w:w="1119" w:type="dxa"/>
            <w:tcBorders>
              <w:top w:val="nil"/>
              <w:left w:val="nil"/>
              <w:bottom w:val="nil"/>
              <w:right w:val="nil"/>
            </w:tcBorders>
            <w:shd w:val="clear" w:color="auto" w:fill="auto"/>
            <w:noWrap/>
            <w:vAlign w:val="center"/>
            <w:hideMark/>
          </w:tcPr>
          <w:p w14:paraId="5A4CDF28"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17.95</w:t>
            </w:r>
          </w:p>
        </w:tc>
        <w:tc>
          <w:tcPr>
            <w:tcW w:w="1160" w:type="dxa"/>
            <w:tcBorders>
              <w:top w:val="nil"/>
              <w:left w:val="nil"/>
              <w:bottom w:val="nil"/>
              <w:right w:val="nil"/>
            </w:tcBorders>
            <w:shd w:val="clear" w:color="auto" w:fill="auto"/>
            <w:noWrap/>
            <w:vAlign w:val="center"/>
            <w:hideMark/>
          </w:tcPr>
          <w:p w14:paraId="5219E170"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-0.10</w:t>
            </w:r>
          </w:p>
        </w:tc>
        <w:tc>
          <w:tcPr>
            <w:tcW w:w="1009" w:type="dxa"/>
            <w:tcBorders>
              <w:top w:val="nil"/>
              <w:left w:val="nil"/>
              <w:bottom w:val="nil"/>
              <w:right w:val="nil"/>
            </w:tcBorders>
            <w:shd w:val="clear" w:color="auto" w:fill="auto"/>
            <w:noWrap/>
            <w:vAlign w:val="center"/>
            <w:hideMark/>
          </w:tcPr>
          <w:p w14:paraId="45EA72B5"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38.61</w:t>
            </w:r>
          </w:p>
        </w:tc>
        <w:tc>
          <w:tcPr>
            <w:tcW w:w="940" w:type="dxa"/>
            <w:tcBorders>
              <w:top w:val="nil"/>
              <w:left w:val="nil"/>
              <w:bottom w:val="nil"/>
              <w:right w:val="nil"/>
            </w:tcBorders>
            <w:shd w:val="clear" w:color="auto" w:fill="auto"/>
            <w:noWrap/>
            <w:vAlign w:val="center"/>
            <w:hideMark/>
          </w:tcPr>
          <w:p w14:paraId="4E3F6E9B"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16.07</w:t>
            </w:r>
          </w:p>
        </w:tc>
        <w:tc>
          <w:tcPr>
            <w:tcW w:w="1132" w:type="dxa"/>
            <w:tcBorders>
              <w:top w:val="nil"/>
              <w:left w:val="nil"/>
              <w:bottom w:val="nil"/>
              <w:right w:val="nil"/>
            </w:tcBorders>
            <w:shd w:val="clear" w:color="auto" w:fill="auto"/>
            <w:noWrap/>
            <w:vAlign w:val="center"/>
            <w:hideMark/>
          </w:tcPr>
          <w:p w14:paraId="72831CE0"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0.33</w:t>
            </w:r>
          </w:p>
        </w:tc>
      </w:tr>
      <w:tr w:rsidR="00E50B50" w:rsidRPr="00E50B50" w14:paraId="7DB50DE4"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7E52FB5F"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 = 1</w:t>
            </w:r>
          </w:p>
        </w:tc>
        <w:tc>
          <w:tcPr>
            <w:tcW w:w="1201" w:type="dxa"/>
            <w:tcBorders>
              <w:top w:val="nil"/>
              <w:left w:val="nil"/>
              <w:bottom w:val="nil"/>
              <w:right w:val="nil"/>
            </w:tcBorders>
            <w:shd w:val="clear" w:color="auto" w:fill="auto"/>
            <w:noWrap/>
            <w:vAlign w:val="center"/>
            <w:hideMark/>
          </w:tcPr>
          <w:p w14:paraId="5082710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0.34</w:t>
            </w:r>
          </w:p>
        </w:tc>
        <w:tc>
          <w:tcPr>
            <w:tcW w:w="1119" w:type="dxa"/>
            <w:tcBorders>
              <w:top w:val="nil"/>
              <w:left w:val="nil"/>
              <w:bottom w:val="nil"/>
              <w:right w:val="nil"/>
            </w:tcBorders>
            <w:shd w:val="clear" w:color="auto" w:fill="auto"/>
            <w:noWrap/>
            <w:vAlign w:val="center"/>
            <w:hideMark/>
          </w:tcPr>
          <w:p w14:paraId="3737341F"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w:t>
            </w:r>
          </w:p>
        </w:tc>
        <w:tc>
          <w:tcPr>
            <w:tcW w:w="1160" w:type="dxa"/>
            <w:tcBorders>
              <w:top w:val="nil"/>
              <w:left w:val="nil"/>
              <w:bottom w:val="nil"/>
              <w:right w:val="nil"/>
            </w:tcBorders>
            <w:shd w:val="clear" w:color="auto" w:fill="auto"/>
            <w:noWrap/>
            <w:vAlign w:val="center"/>
            <w:hideMark/>
          </w:tcPr>
          <w:p w14:paraId="5BD7588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0.67</w:t>
            </w:r>
          </w:p>
        </w:tc>
        <w:tc>
          <w:tcPr>
            <w:tcW w:w="1009" w:type="dxa"/>
            <w:tcBorders>
              <w:top w:val="nil"/>
              <w:left w:val="nil"/>
              <w:bottom w:val="nil"/>
              <w:right w:val="nil"/>
            </w:tcBorders>
            <w:shd w:val="clear" w:color="auto" w:fill="auto"/>
            <w:noWrap/>
            <w:vAlign w:val="center"/>
            <w:hideMark/>
          </w:tcPr>
          <w:p w14:paraId="6F6C605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w:t>
            </w:r>
          </w:p>
        </w:tc>
        <w:tc>
          <w:tcPr>
            <w:tcW w:w="940" w:type="dxa"/>
            <w:tcBorders>
              <w:top w:val="nil"/>
              <w:left w:val="nil"/>
              <w:bottom w:val="nil"/>
              <w:right w:val="nil"/>
            </w:tcBorders>
            <w:shd w:val="clear" w:color="auto" w:fill="auto"/>
            <w:noWrap/>
            <w:vAlign w:val="center"/>
            <w:hideMark/>
          </w:tcPr>
          <w:p w14:paraId="2BB93BB5"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w:t>
            </w:r>
          </w:p>
        </w:tc>
        <w:tc>
          <w:tcPr>
            <w:tcW w:w="1132" w:type="dxa"/>
            <w:tcBorders>
              <w:top w:val="nil"/>
              <w:left w:val="nil"/>
              <w:bottom w:val="nil"/>
              <w:right w:val="nil"/>
            </w:tcBorders>
            <w:shd w:val="clear" w:color="auto" w:fill="auto"/>
            <w:noWrap/>
            <w:vAlign w:val="center"/>
            <w:hideMark/>
          </w:tcPr>
          <w:p w14:paraId="7C344E8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0.96</w:t>
            </w:r>
          </w:p>
        </w:tc>
      </w:tr>
      <w:tr w:rsidR="00E50B50" w:rsidRPr="00E50B50" w14:paraId="0CC1CB75"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25E2F26B"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Helsinki=1</w:t>
            </w:r>
          </w:p>
        </w:tc>
        <w:tc>
          <w:tcPr>
            <w:tcW w:w="1201" w:type="dxa"/>
            <w:tcBorders>
              <w:top w:val="nil"/>
              <w:left w:val="nil"/>
              <w:bottom w:val="nil"/>
              <w:right w:val="nil"/>
            </w:tcBorders>
            <w:shd w:val="clear" w:color="auto" w:fill="auto"/>
            <w:noWrap/>
            <w:vAlign w:val="center"/>
            <w:hideMark/>
          </w:tcPr>
          <w:p w14:paraId="0E7ABFD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w:t>
            </w:r>
          </w:p>
        </w:tc>
        <w:tc>
          <w:tcPr>
            <w:tcW w:w="1119" w:type="dxa"/>
            <w:tcBorders>
              <w:top w:val="nil"/>
              <w:left w:val="nil"/>
              <w:bottom w:val="nil"/>
              <w:right w:val="nil"/>
            </w:tcBorders>
            <w:shd w:val="clear" w:color="auto" w:fill="auto"/>
            <w:noWrap/>
            <w:vAlign w:val="center"/>
            <w:hideMark/>
          </w:tcPr>
          <w:p w14:paraId="161DCA0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w:t>
            </w:r>
          </w:p>
        </w:tc>
        <w:tc>
          <w:tcPr>
            <w:tcW w:w="1160" w:type="dxa"/>
            <w:tcBorders>
              <w:top w:val="nil"/>
              <w:left w:val="nil"/>
              <w:bottom w:val="nil"/>
              <w:right w:val="nil"/>
            </w:tcBorders>
            <w:shd w:val="clear" w:color="auto" w:fill="auto"/>
            <w:noWrap/>
            <w:vAlign w:val="center"/>
            <w:hideMark/>
          </w:tcPr>
          <w:p w14:paraId="0FDC8095"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w:t>
            </w:r>
          </w:p>
        </w:tc>
        <w:tc>
          <w:tcPr>
            <w:tcW w:w="1009" w:type="dxa"/>
            <w:tcBorders>
              <w:top w:val="nil"/>
              <w:left w:val="nil"/>
              <w:bottom w:val="nil"/>
              <w:right w:val="nil"/>
            </w:tcBorders>
            <w:shd w:val="clear" w:color="auto" w:fill="auto"/>
            <w:noWrap/>
            <w:vAlign w:val="center"/>
            <w:hideMark/>
          </w:tcPr>
          <w:p w14:paraId="193D8848"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w:t>
            </w:r>
          </w:p>
        </w:tc>
        <w:tc>
          <w:tcPr>
            <w:tcW w:w="940" w:type="dxa"/>
            <w:tcBorders>
              <w:top w:val="nil"/>
              <w:left w:val="nil"/>
              <w:bottom w:val="nil"/>
              <w:right w:val="nil"/>
            </w:tcBorders>
            <w:shd w:val="clear" w:color="auto" w:fill="auto"/>
            <w:noWrap/>
            <w:vAlign w:val="center"/>
            <w:hideMark/>
          </w:tcPr>
          <w:p w14:paraId="68A1F5D0"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w:t>
            </w:r>
          </w:p>
        </w:tc>
        <w:tc>
          <w:tcPr>
            <w:tcW w:w="1132" w:type="dxa"/>
            <w:tcBorders>
              <w:top w:val="nil"/>
              <w:left w:val="nil"/>
              <w:bottom w:val="nil"/>
              <w:right w:val="nil"/>
            </w:tcBorders>
            <w:shd w:val="clear" w:color="auto" w:fill="auto"/>
            <w:noWrap/>
            <w:vAlign w:val="center"/>
            <w:hideMark/>
          </w:tcPr>
          <w:p w14:paraId="28602D9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1.12</w:t>
            </w:r>
          </w:p>
        </w:tc>
      </w:tr>
      <w:tr w:rsidR="00E50B50" w:rsidRPr="00E50B50" w14:paraId="2D99F861"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01A6F391"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WelthyZip=1</w:t>
            </w:r>
          </w:p>
        </w:tc>
        <w:tc>
          <w:tcPr>
            <w:tcW w:w="1201" w:type="dxa"/>
            <w:tcBorders>
              <w:top w:val="nil"/>
              <w:left w:val="nil"/>
              <w:bottom w:val="nil"/>
              <w:right w:val="nil"/>
            </w:tcBorders>
            <w:shd w:val="clear" w:color="auto" w:fill="auto"/>
            <w:noWrap/>
            <w:vAlign w:val="center"/>
            <w:hideMark/>
          </w:tcPr>
          <w:p w14:paraId="7CDAADA8"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0.34</w:t>
            </w:r>
          </w:p>
        </w:tc>
        <w:tc>
          <w:tcPr>
            <w:tcW w:w="1119" w:type="dxa"/>
            <w:tcBorders>
              <w:top w:val="nil"/>
              <w:left w:val="nil"/>
              <w:bottom w:val="nil"/>
              <w:right w:val="nil"/>
            </w:tcBorders>
            <w:shd w:val="clear" w:color="auto" w:fill="auto"/>
            <w:noWrap/>
            <w:vAlign w:val="center"/>
            <w:hideMark/>
          </w:tcPr>
          <w:p w14:paraId="6C44F7C5"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w:t>
            </w:r>
          </w:p>
        </w:tc>
        <w:tc>
          <w:tcPr>
            <w:tcW w:w="1160" w:type="dxa"/>
            <w:tcBorders>
              <w:top w:val="nil"/>
              <w:left w:val="nil"/>
              <w:bottom w:val="nil"/>
              <w:right w:val="nil"/>
            </w:tcBorders>
            <w:shd w:val="clear" w:color="auto" w:fill="auto"/>
            <w:noWrap/>
            <w:vAlign w:val="center"/>
            <w:hideMark/>
          </w:tcPr>
          <w:p w14:paraId="2CE241F8"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0.64</w:t>
            </w:r>
          </w:p>
        </w:tc>
        <w:tc>
          <w:tcPr>
            <w:tcW w:w="1009" w:type="dxa"/>
            <w:tcBorders>
              <w:top w:val="nil"/>
              <w:left w:val="nil"/>
              <w:bottom w:val="nil"/>
              <w:right w:val="nil"/>
            </w:tcBorders>
            <w:shd w:val="clear" w:color="auto" w:fill="auto"/>
            <w:noWrap/>
            <w:vAlign w:val="center"/>
            <w:hideMark/>
          </w:tcPr>
          <w:p w14:paraId="7F09953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0.34</w:t>
            </w:r>
          </w:p>
        </w:tc>
        <w:tc>
          <w:tcPr>
            <w:tcW w:w="940" w:type="dxa"/>
            <w:tcBorders>
              <w:top w:val="nil"/>
              <w:left w:val="nil"/>
              <w:bottom w:val="nil"/>
              <w:right w:val="nil"/>
            </w:tcBorders>
            <w:shd w:val="clear" w:color="auto" w:fill="auto"/>
            <w:noWrap/>
            <w:vAlign w:val="center"/>
            <w:hideMark/>
          </w:tcPr>
          <w:p w14:paraId="2DAF56A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w:t>
            </w:r>
          </w:p>
        </w:tc>
        <w:tc>
          <w:tcPr>
            <w:tcW w:w="1132" w:type="dxa"/>
            <w:tcBorders>
              <w:top w:val="nil"/>
              <w:left w:val="nil"/>
              <w:bottom w:val="nil"/>
              <w:right w:val="nil"/>
            </w:tcBorders>
            <w:shd w:val="clear" w:color="auto" w:fill="auto"/>
            <w:noWrap/>
            <w:vAlign w:val="center"/>
            <w:hideMark/>
          </w:tcPr>
          <w:p w14:paraId="3A9CD4B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0.66</w:t>
            </w:r>
          </w:p>
        </w:tc>
      </w:tr>
      <w:tr w:rsidR="00E50B50" w:rsidRPr="00E50B50" w14:paraId="052F5145" w14:textId="77777777" w:rsidTr="00653A28">
        <w:trPr>
          <w:trHeight w:val="255"/>
          <w:jc w:val="center"/>
        </w:trPr>
        <w:tc>
          <w:tcPr>
            <w:tcW w:w="9621" w:type="dxa"/>
            <w:gridSpan w:val="7"/>
            <w:tcBorders>
              <w:top w:val="single" w:sz="4" w:space="0" w:color="auto"/>
              <w:left w:val="nil"/>
              <w:bottom w:val="single" w:sz="4" w:space="0" w:color="auto"/>
              <w:right w:val="nil"/>
            </w:tcBorders>
            <w:shd w:val="clear" w:color="auto" w:fill="auto"/>
            <w:noWrap/>
            <w:hideMark/>
          </w:tcPr>
          <w:p w14:paraId="06DA710A"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during the entire sample period (January 1995 to December 2003)</w:t>
            </w:r>
          </w:p>
        </w:tc>
      </w:tr>
      <w:tr w:rsidR="00E50B50" w:rsidRPr="00E50B50" w14:paraId="6C24461C" w14:textId="77777777" w:rsidTr="00653A28">
        <w:trPr>
          <w:trHeight w:val="255"/>
          <w:jc w:val="center"/>
        </w:trPr>
        <w:tc>
          <w:tcPr>
            <w:tcW w:w="3060" w:type="dxa"/>
            <w:tcBorders>
              <w:top w:val="nil"/>
              <w:left w:val="nil"/>
              <w:bottom w:val="nil"/>
              <w:right w:val="nil"/>
            </w:tcBorders>
            <w:shd w:val="clear" w:color="auto" w:fill="auto"/>
            <w:noWrap/>
            <w:hideMark/>
          </w:tcPr>
          <w:p w14:paraId="034D863B"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Number of stocks traded</w:t>
            </w:r>
          </w:p>
        </w:tc>
        <w:tc>
          <w:tcPr>
            <w:tcW w:w="1201" w:type="dxa"/>
            <w:tcBorders>
              <w:top w:val="nil"/>
              <w:left w:val="nil"/>
              <w:bottom w:val="nil"/>
              <w:right w:val="nil"/>
            </w:tcBorders>
            <w:shd w:val="clear" w:color="auto" w:fill="auto"/>
            <w:noWrap/>
            <w:vAlign w:val="center"/>
            <w:hideMark/>
          </w:tcPr>
          <w:p w14:paraId="502347D2"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w:t>
            </w:r>
          </w:p>
        </w:tc>
        <w:tc>
          <w:tcPr>
            <w:tcW w:w="1119" w:type="dxa"/>
            <w:tcBorders>
              <w:top w:val="nil"/>
              <w:left w:val="nil"/>
              <w:bottom w:val="nil"/>
              <w:right w:val="nil"/>
            </w:tcBorders>
            <w:shd w:val="clear" w:color="auto" w:fill="auto"/>
            <w:noWrap/>
            <w:vAlign w:val="center"/>
            <w:hideMark/>
          </w:tcPr>
          <w:p w14:paraId="74871A9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w:t>
            </w:r>
          </w:p>
        </w:tc>
        <w:tc>
          <w:tcPr>
            <w:tcW w:w="1160" w:type="dxa"/>
            <w:tcBorders>
              <w:top w:val="nil"/>
              <w:left w:val="nil"/>
              <w:bottom w:val="nil"/>
              <w:right w:val="nil"/>
            </w:tcBorders>
            <w:shd w:val="clear" w:color="auto" w:fill="auto"/>
            <w:noWrap/>
            <w:vAlign w:val="center"/>
            <w:hideMark/>
          </w:tcPr>
          <w:p w14:paraId="7E13A80F"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4.12</w:t>
            </w:r>
          </w:p>
        </w:tc>
        <w:tc>
          <w:tcPr>
            <w:tcW w:w="1009" w:type="dxa"/>
            <w:tcBorders>
              <w:top w:val="nil"/>
              <w:left w:val="nil"/>
              <w:bottom w:val="nil"/>
              <w:right w:val="nil"/>
            </w:tcBorders>
            <w:shd w:val="clear" w:color="auto" w:fill="auto"/>
            <w:noWrap/>
            <w:vAlign w:val="center"/>
            <w:hideMark/>
          </w:tcPr>
          <w:p w14:paraId="532330DF"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2.33</w:t>
            </w:r>
          </w:p>
        </w:tc>
        <w:tc>
          <w:tcPr>
            <w:tcW w:w="940" w:type="dxa"/>
            <w:tcBorders>
              <w:top w:val="nil"/>
              <w:left w:val="nil"/>
              <w:bottom w:val="nil"/>
              <w:right w:val="nil"/>
            </w:tcBorders>
            <w:shd w:val="clear" w:color="auto" w:fill="auto"/>
            <w:noWrap/>
            <w:vAlign w:val="center"/>
            <w:hideMark/>
          </w:tcPr>
          <w:p w14:paraId="0816CAB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2.71</w:t>
            </w:r>
          </w:p>
        </w:tc>
        <w:tc>
          <w:tcPr>
            <w:tcW w:w="1132" w:type="dxa"/>
            <w:tcBorders>
              <w:top w:val="nil"/>
              <w:left w:val="nil"/>
              <w:bottom w:val="nil"/>
              <w:right w:val="nil"/>
            </w:tcBorders>
            <w:shd w:val="clear" w:color="auto" w:fill="auto"/>
            <w:noWrap/>
            <w:vAlign w:val="center"/>
            <w:hideMark/>
          </w:tcPr>
          <w:p w14:paraId="6D6C3B1A"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4.24</w:t>
            </w:r>
          </w:p>
        </w:tc>
      </w:tr>
      <w:tr w:rsidR="00E50B50" w:rsidRPr="00E50B50" w14:paraId="4C512CE7"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46A28F24"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Number of trades</w:t>
            </w:r>
          </w:p>
        </w:tc>
        <w:tc>
          <w:tcPr>
            <w:tcW w:w="1201" w:type="dxa"/>
            <w:tcBorders>
              <w:top w:val="nil"/>
              <w:left w:val="nil"/>
              <w:bottom w:val="nil"/>
              <w:right w:val="nil"/>
            </w:tcBorders>
            <w:shd w:val="clear" w:color="auto" w:fill="auto"/>
            <w:noWrap/>
            <w:vAlign w:val="center"/>
            <w:hideMark/>
          </w:tcPr>
          <w:p w14:paraId="655A325D"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7.57</w:t>
            </w:r>
          </w:p>
        </w:tc>
        <w:tc>
          <w:tcPr>
            <w:tcW w:w="1119" w:type="dxa"/>
            <w:tcBorders>
              <w:top w:val="nil"/>
              <w:left w:val="nil"/>
              <w:bottom w:val="nil"/>
              <w:right w:val="nil"/>
            </w:tcBorders>
            <w:shd w:val="clear" w:color="auto" w:fill="auto"/>
            <w:noWrap/>
            <w:vAlign w:val="center"/>
            <w:hideMark/>
          </w:tcPr>
          <w:p w14:paraId="504B154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18.16</w:t>
            </w:r>
          </w:p>
        </w:tc>
        <w:tc>
          <w:tcPr>
            <w:tcW w:w="1160" w:type="dxa"/>
            <w:tcBorders>
              <w:top w:val="nil"/>
              <w:left w:val="nil"/>
              <w:bottom w:val="nil"/>
              <w:right w:val="nil"/>
            </w:tcBorders>
            <w:shd w:val="clear" w:color="auto" w:fill="auto"/>
            <w:noWrap/>
            <w:vAlign w:val="center"/>
            <w:hideMark/>
          </w:tcPr>
          <w:p w14:paraId="6B7BB8BA"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18.73</w:t>
            </w:r>
          </w:p>
        </w:tc>
        <w:tc>
          <w:tcPr>
            <w:tcW w:w="1009" w:type="dxa"/>
            <w:tcBorders>
              <w:top w:val="nil"/>
              <w:left w:val="nil"/>
              <w:bottom w:val="nil"/>
              <w:right w:val="nil"/>
            </w:tcBorders>
            <w:shd w:val="clear" w:color="auto" w:fill="auto"/>
            <w:noWrap/>
            <w:vAlign w:val="center"/>
            <w:hideMark/>
          </w:tcPr>
          <w:p w14:paraId="046AAE6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9.19</w:t>
            </w:r>
          </w:p>
        </w:tc>
        <w:tc>
          <w:tcPr>
            <w:tcW w:w="940" w:type="dxa"/>
            <w:tcBorders>
              <w:top w:val="nil"/>
              <w:left w:val="nil"/>
              <w:bottom w:val="nil"/>
              <w:right w:val="nil"/>
            </w:tcBorders>
            <w:shd w:val="clear" w:color="auto" w:fill="auto"/>
            <w:noWrap/>
            <w:vAlign w:val="center"/>
            <w:hideMark/>
          </w:tcPr>
          <w:p w14:paraId="0BB1A8E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19.18</w:t>
            </w:r>
          </w:p>
        </w:tc>
        <w:tc>
          <w:tcPr>
            <w:tcW w:w="1132" w:type="dxa"/>
            <w:tcBorders>
              <w:top w:val="nil"/>
              <w:left w:val="nil"/>
              <w:bottom w:val="nil"/>
              <w:right w:val="nil"/>
            </w:tcBorders>
            <w:shd w:val="clear" w:color="auto" w:fill="auto"/>
            <w:noWrap/>
            <w:vAlign w:val="center"/>
            <w:hideMark/>
          </w:tcPr>
          <w:p w14:paraId="39AA10B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14.53</w:t>
            </w:r>
          </w:p>
        </w:tc>
      </w:tr>
      <w:tr w:rsidR="00E50B50" w:rsidRPr="00E50B50" w14:paraId="04F17253"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613478A0"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Number of years with trades</w:t>
            </w:r>
          </w:p>
        </w:tc>
        <w:tc>
          <w:tcPr>
            <w:tcW w:w="1201" w:type="dxa"/>
            <w:tcBorders>
              <w:top w:val="nil"/>
              <w:left w:val="nil"/>
              <w:bottom w:val="nil"/>
              <w:right w:val="nil"/>
            </w:tcBorders>
            <w:shd w:val="clear" w:color="auto" w:fill="auto"/>
            <w:noWrap/>
            <w:vAlign w:val="center"/>
            <w:hideMark/>
          </w:tcPr>
          <w:p w14:paraId="350482B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1.82</w:t>
            </w:r>
          </w:p>
        </w:tc>
        <w:tc>
          <w:tcPr>
            <w:tcW w:w="1119" w:type="dxa"/>
            <w:tcBorders>
              <w:top w:val="nil"/>
              <w:left w:val="nil"/>
              <w:bottom w:val="nil"/>
              <w:right w:val="nil"/>
            </w:tcBorders>
            <w:shd w:val="clear" w:color="auto" w:fill="auto"/>
            <w:noWrap/>
            <w:vAlign w:val="center"/>
            <w:hideMark/>
          </w:tcPr>
          <w:p w14:paraId="09188D1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w:t>
            </w:r>
          </w:p>
        </w:tc>
        <w:tc>
          <w:tcPr>
            <w:tcW w:w="1160" w:type="dxa"/>
            <w:tcBorders>
              <w:top w:val="nil"/>
              <w:left w:val="nil"/>
              <w:bottom w:val="nil"/>
              <w:right w:val="nil"/>
            </w:tcBorders>
            <w:shd w:val="clear" w:color="auto" w:fill="auto"/>
            <w:noWrap/>
            <w:vAlign w:val="center"/>
            <w:hideMark/>
          </w:tcPr>
          <w:p w14:paraId="0DE96B9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1.52</w:t>
            </w:r>
          </w:p>
        </w:tc>
        <w:tc>
          <w:tcPr>
            <w:tcW w:w="1009" w:type="dxa"/>
            <w:tcBorders>
              <w:top w:val="nil"/>
              <w:left w:val="nil"/>
              <w:bottom w:val="nil"/>
              <w:right w:val="nil"/>
            </w:tcBorders>
            <w:shd w:val="clear" w:color="auto" w:fill="auto"/>
            <w:noWrap/>
            <w:vAlign w:val="center"/>
            <w:hideMark/>
          </w:tcPr>
          <w:p w14:paraId="4ED08D1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2.21</w:t>
            </w:r>
          </w:p>
        </w:tc>
        <w:tc>
          <w:tcPr>
            <w:tcW w:w="940" w:type="dxa"/>
            <w:tcBorders>
              <w:top w:val="nil"/>
              <w:left w:val="nil"/>
              <w:bottom w:val="nil"/>
              <w:right w:val="nil"/>
            </w:tcBorders>
            <w:shd w:val="clear" w:color="auto" w:fill="auto"/>
            <w:noWrap/>
            <w:vAlign w:val="center"/>
            <w:hideMark/>
          </w:tcPr>
          <w:p w14:paraId="31C0948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1.14</w:t>
            </w:r>
          </w:p>
        </w:tc>
        <w:tc>
          <w:tcPr>
            <w:tcW w:w="1132" w:type="dxa"/>
            <w:tcBorders>
              <w:top w:val="nil"/>
              <w:left w:val="nil"/>
              <w:bottom w:val="nil"/>
              <w:right w:val="nil"/>
            </w:tcBorders>
            <w:shd w:val="clear" w:color="auto" w:fill="auto"/>
            <w:noWrap/>
            <w:vAlign w:val="center"/>
            <w:hideMark/>
          </w:tcPr>
          <w:p w14:paraId="440EC03B"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1.57</w:t>
            </w:r>
          </w:p>
        </w:tc>
      </w:tr>
      <w:tr w:rsidR="00E50B50" w:rsidRPr="00E50B50" w14:paraId="71E3827C"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3DBB9A4B" w14:textId="08F1F8CF"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Average EUR value of trades</w:t>
            </w:r>
            <w:r w:rsidR="001B1723" w:rsidRPr="00E50B50">
              <w:rPr>
                <w:rFonts w:ascii="Times New Roman" w:eastAsia="Times New Roman" w:hAnsi="Times New Roman" w:cs="Times New Roman"/>
                <w:sz w:val="20"/>
                <w:szCs w:val="20"/>
                <w:lang w:eastAsia="ko-KR"/>
              </w:rPr>
              <w:t xml:space="preserve"> (log)</w:t>
            </w:r>
          </w:p>
        </w:tc>
        <w:tc>
          <w:tcPr>
            <w:tcW w:w="1201" w:type="dxa"/>
            <w:tcBorders>
              <w:top w:val="nil"/>
              <w:left w:val="nil"/>
              <w:bottom w:val="nil"/>
              <w:right w:val="nil"/>
            </w:tcBorders>
            <w:shd w:val="clear" w:color="auto" w:fill="auto"/>
            <w:noWrap/>
            <w:vAlign w:val="center"/>
            <w:hideMark/>
          </w:tcPr>
          <w:p w14:paraId="611AF54D"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3.37</w:t>
            </w:r>
          </w:p>
        </w:tc>
        <w:tc>
          <w:tcPr>
            <w:tcW w:w="1119" w:type="dxa"/>
            <w:tcBorders>
              <w:top w:val="nil"/>
              <w:left w:val="nil"/>
              <w:bottom w:val="nil"/>
              <w:right w:val="nil"/>
            </w:tcBorders>
            <w:shd w:val="clear" w:color="auto" w:fill="auto"/>
            <w:noWrap/>
            <w:vAlign w:val="center"/>
            <w:hideMark/>
          </w:tcPr>
          <w:p w14:paraId="624184C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3.61</w:t>
            </w:r>
          </w:p>
        </w:tc>
        <w:tc>
          <w:tcPr>
            <w:tcW w:w="1160" w:type="dxa"/>
            <w:tcBorders>
              <w:top w:val="nil"/>
              <w:left w:val="nil"/>
              <w:bottom w:val="nil"/>
              <w:right w:val="nil"/>
            </w:tcBorders>
            <w:shd w:val="clear" w:color="auto" w:fill="auto"/>
            <w:noWrap/>
            <w:vAlign w:val="center"/>
            <w:hideMark/>
          </w:tcPr>
          <w:p w14:paraId="0690BA0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w:t>
            </w:r>
          </w:p>
        </w:tc>
        <w:tc>
          <w:tcPr>
            <w:tcW w:w="1009" w:type="dxa"/>
            <w:tcBorders>
              <w:top w:val="nil"/>
              <w:left w:val="nil"/>
              <w:bottom w:val="nil"/>
              <w:right w:val="nil"/>
            </w:tcBorders>
            <w:shd w:val="clear" w:color="auto" w:fill="auto"/>
            <w:noWrap/>
            <w:vAlign w:val="center"/>
            <w:hideMark/>
          </w:tcPr>
          <w:p w14:paraId="793CE37F"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3.45</w:t>
            </w:r>
          </w:p>
        </w:tc>
        <w:tc>
          <w:tcPr>
            <w:tcW w:w="940" w:type="dxa"/>
            <w:tcBorders>
              <w:top w:val="nil"/>
              <w:left w:val="nil"/>
              <w:bottom w:val="nil"/>
              <w:right w:val="nil"/>
            </w:tcBorders>
            <w:shd w:val="clear" w:color="auto" w:fill="auto"/>
            <w:noWrap/>
            <w:vAlign w:val="center"/>
            <w:hideMark/>
          </w:tcPr>
          <w:p w14:paraId="2FF07A3F"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3.73</w:t>
            </w:r>
          </w:p>
        </w:tc>
        <w:tc>
          <w:tcPr>
            <w:tcW w:w="1132" w:type="dxa"/>
            <w:tcBorders>
              <w:top w:val="nil"/>
              <w:left w:val="nil"/>
              <w:bottom w:val="nil"/>
              <w:right w:val="nil"/>
            </w:tcBorders>
            <w:shd w:val="clear" w:color="auto" w:fill="auto"/>
            <w:noWrap/>
            <w:vAlign w:val="center"/>
            <w:hideMark/>
          </w:tcPr>
          <w:p w14:paraId="378E8726"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1.02</w:t>
            </w:r>
          </w:p>
        </w:tc>
      </w:tr>
      <w:tr w:rsidR="00E50B50" w:rsidRPr="00E50B50" w14:paraId="511C02BB"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4011CC67"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Option trade = 1</w:t>
            </w:r>
          </w:p>
        </w:tc>
        <w:tc>
          <w:tcPr>
            <w:tcW w:w="1201" w:type="dxa"/>
            <w:tcBorders>
              <w:top w:val="nil"/>
              <w:left w:val="nil"/>
              <w:bottom w:val="nil"/>
              <w:right w:val="nil"/>
            </w:tcBorders>
            <w:shd w:val="clear" w:color="auto" w:fill="auto"/>
            <w:noWrap/>
            <w:vAlign w:val="center"/>
            <w:hideMark/>
          </w:tcPr>
          <w:p w14:paraId="05DB60EA"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0.01</w:t>
            </w:r>
          </w:p>
        </w:tc>
        <w:tc>
          <w:tcPr>
            <w:tcW w:w="1119" w:type="dxa"/>
            <w:tcBorders>
              <w:top w:val="nil"/>
              <w:left w:val="nil"/>
              <w:bottom w:val="nil"/>
              <w:right w:val="nil"/>
            </w:tcBorders>
            <w:shd w:val="clear" w:color="auto" w:fill="auto"/>
            <w:noWrap/>
            <w:vAlign w:val="center"/>
            <w:hideMark/>
          </w:tcPr>
          <w:p w14:paraId="4C21AE26"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0.10</w:t>
            </w:r>
          </w:p>
        </w:tc>
        <w:tc>
          <w:tcPr>
            <w:tcW w:w="1160" w:type="dxa"/>
            <w:tcBorders>
              <w:top w:val="nil"/>
              <w:left w:val="nil"/>
              <w:bottom w:val="nil"/>
              <w:right w:val="nil"/>
            </w:tcBorders>
            <w:shd w:val="clear" w:color="auto" w:fill="auto"/>
            <w:noWrap/>
            <w:vAlign w:val="center"/>
            <w:hideMark/>
          </w:tcPr>
          <w:p w14:paraId="4322CA0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9.26</w:t>
            </w:r>
          </w:p>
        </w:tc>
        <w:tc>
          <w:tcPr>
            <w:tcW w:w="1009" w:type="dxa"/>
            <w:tcBorders>
              <w:top w:val="nil"/>
              <w:left w:val="nil"/>
              <w:bottom w:val="nil"/>
              <w:right w:val="nil"/>
            </w:tcBorders>
            <w:shd w:val="clear" w:color="auto" w:fill="auto"/>
            <w:noWrap/>
            <w:vAlign w:val="center"/>
            <w:hideMark/>
          </w:tcPr>
          <w:p w14:paraId="28AD9A2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0.01</w:t>
            </w:r>
          </w:p>
        </w:tc>
        <w:tc>
          <w:tcPr>
            <w:tcW w:w="940" w:type="dxa"/>
            <w:tcBorders>
              <w:top w:val="nil"/>
              <w:left w:val="nil"/>
              <w:bottom w:val="nil"/>
              <w:right w:val="nil"/>
            </w:tcBorders>
            <w:shd w:val="clear" w:color="auto" w:fill="auto"/>
            <w:noWrap/>
            <w:vAlign w:val="center"/>
            <w:hideMark/>
          </w:tcPr>
          <w:p w14:paraId="26FEBC2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0.11</w:t>
            </w:r>
          </w:p>
        </w:tc>
        <w:tc>
          <w:tcPr>
            <w:tcW w:w="1132" w:type="dxa"/>
            <w:tcBorders>
              <w:top w:val="nil"/>
              <w:left w:val="nil"/>
              <w:bottom w:val="nil"/>
              <w:right w:val="nil"/>
            </w:tcBorders>
            <w:shd w:val="clear" w:color="auto" w:fill="auto"/>
            <w:noWrap/>
            <w:vAlign w:val="center"/>
            <w:hideMark/>
          </w:tcPr>
          <w:p w14:paraId="1586028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8.64</w:t>
            </w:r>
          </w:p>
        </w:tc>
      </w:tr>
      <w:tr w:rsidR="00E50B50" w:rsidRPr="00E50B50" w14:paraId="69529095" w14:textId="77777777" w:rsidTr="00653A28">
        <w:trPr>
          <w:trHeight w:val="255"/>
          <w:jc w:val="center"/>
        </w:trPr>
        <w:tc>
          <w:tcPr>
            <w:tcW w:w="3060" w:type="dxa"/>
            <w:tcBorders>
              <w:top w:val="nil"/>
              <w:left w:val="nil"/>
              <w:bottom w:val="single" w:sz="4" w:space="0" w:color="auto"/>
              <w:right w:val="nil"/>
            </w:tcBorders>
            <w:shd w:val="clear" w:color="auto" w:fill="auto"/>
            <w:noWrap/>
            <w:vAlign w:val="bottom"/>
            <w:hideMark/>
          </w:tcPr>
          <w:p w14:paraId="3AA1AC48"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Inheritance = 1</w:t>
            </w:r>
          </w:p>
        </w:tc>
        <w:tc>
          <w:tcPr>
            <w:tcW w:w="1201" w:type="dxa"/>
            <w:tcBorders>
              <w:top w:val="nil"/>
              <w:left w:val="nil"/>
              <w:bottom w:val="single" w:sz="4" w:space="0" w:color="auto"/>
              <w:right w:val="nil"/>
            </w:tcBorders>
            <w:shd w:val="clear" w:color="auto" w:fill="auto"/>
            <w:noWrap/>
            <w:vAlign w:val="center"/>
            <w:hideMark/>
          </w:tcPr>
          <w:p w14:paraId="675B12A8"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0.01</w:t>
            </w:r>
          </w:p>
        </w:tc>
        <w:tc>
          <w:tcPr>
            <w:tcW w:w="1119" w:type="dxa"/>
            <w:tcBorders>
              <w:top w:val="nil"/>
              <w:left w:val="nil"/>
              <w:bottom w:val="single" w:sz="4" w:space="0" w:color="auto"/>
              <w:right w:val="nil"/>
            </w:tcBorders>
            <w:shd w:val="clear" w:color="auto" w:fill="auto"/>
            <w:noWrap/>
            <w:vAlign w:val="center"/>
            <w:hideMark/>
          </w:tcPr>
          <w:p w14:paraId="2BE7A255"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0.11</w:t>
            </w:r>
          </w:p>
        </w:tc>
        <w:tc>
          <w:tcPr>
            <w:tcW w:w="1160" w:type="dxa"/>
            <w:tcBorders>
              <w:top w:val="nil"/>
              <w:left w:val="nil"/>
              <w:bottom w:val="single" w:sz="4" w:space="0" w:color="auto"/>
              <w:right w:val="nil"/>
            </w:tcBorders>
            <w:shd w:val="clear" w:color="auto" w:fill="auto"/>
            <w:noWrap/>
            <w:vAlign w:val="center"/>
            <w:hideMark/>
          </w:tcPr>
          <w:p w14:paraId="704B4E8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8.31</w:t>
            </w:r>
          </w:p>
        </w:tc>
        <w:tc>
          <w:tcPr>
            <w:tcW w:w="1009" w:type="dxa"/>
            <w:tcBorders>
              <w:top w:val="nil"/>
              <w:left w:val="nil"/>
              <w:bottom w:val="single" w:sz="4" w:space="0" w:color="auto"/>
              <w:right w:val="nil"/>
            </w:tcBorders>
            <w:shd w:val="clear" w:color="auto" w:fill="auto"/>
            <w:noWrap/>
            <w:vAlign w:val="center"/>
            <w:hideMark/>
          </w:tcPr>
          <w:p w14:paraId="14114F7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0.01</w:t>
            </w:r>
          </w:p>
        </w:tc>
        <w:tc>
          <w:tcPr>
            <w:tcW w:w="940" w:type="dxa"/>
            <w:tcBorders>
              <w:top w:val="nil"/>
              <w:left w:val="nil"/>
              <w:bottom w:val="single" w:sz="4" w:space="0" w:color="auto"/>
              <w:right w:val="nil"/>
            </w:tcBorders>
            <w:shd w:val="clear" w:color="auto" w:fill="auto"/>
            <w:noWrap/>
            <w:vAlign w:val="center"/>
            <w:hideMark/>
          </w:tcPr>
          <w:p w14:paraId="7723475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0.08</w:t>
            </w:r>
          </w:p>
        </w:tc>
        <w:tc>
          <w:tcPr>
            <w:tcW w:w="1132" w:type="dxa"/>
            <w:tcBorders>
              <w:top w:val="nil"/>
              <w:left w:val="nil"/>
              <w:bottom w:val="single" w:sz="4" w:space="0" w:color="auto"/>
              <w:right w:val="nil"/>
            </w:tcBorders>
            <w:shd w:val="clear" w:color="auto" w:fill="auto"/>
            <w:noWrap/>
            <w:vAlign w:val="center"/>
            <w:hideMark/>
          </w:tcPr>
          <w:p w14:paraId="1F75127A"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11.10</w:t>
            </w:r>
          </w:p>
        </w:tc>
      </w:tr>
      <w:tr w:rsidR="00E50B50" w:rsidRPr="00E50B50" w14:paraId="4B36C64D" w14:textId="77777777" w:rsidTr="00653A28">
        <w:trPr>
          <w:trHeight w:val="255"/>
          <w:jc w:val="center"/>
        </w:trPr>
        <w:tc>
          <w:tcPr>
            <w:tcW w:w="9621" w:type="dxa"/>
            <w:gridSpan w:val="7"/>
            <w:tcBorders>
              <w:top w:val="single" w:sz="4" w:space="0" w:color="auto"/>
              <w:left w:val="nil"/>
              <w:bottom w:val="single" w:sz="4" w:space="0" w:color="auto"/>
              <w:right w:val="nil"/>
            </w:tcBorders>
            <w:shd w:val="clear" w:color="auto" w:fill="auto"/>
            <w:noWrap/>
            <w:hideMark/>
          </w:tcPr>
          <w:p w14:paraId="1F81A229"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Initial investment</w:t>
            </w:r>
          </w:p>
        </w:tc>
      </w:tr>
      <w:tr w:rsidR="00E50B50" w:rsidRPr="00E50B50" w14:paraId="39CB3099" w14:textId="77777777" w:rsidTr="00653A28">
        <w:trPr>
          <w:trHeight w:val="330"/>
          <w:jc w:val="center"/>
        </w:trPr>
        <w:tc>
          <w:tcPr>
            <w:tcW w:w="3060" w:type="dxa"/>
            <w:tcBorders>
              <w:top w:val="nil"/>
              <w:left w:val="nil"/>
              <w:bottom w:val="nil"/>
              <w:right w:val="nil"/>
            </w:tcBorders>
            <w:shd w:val="clear" w:color="auto" w:fill="auto"/>
            <w:noWrap/>
            <w:vAlign w:val="bottom"/>
            <w:hideMark/>
          </w:tcPr>
          <w:p w14:paraId="0F6255C9"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Entry year</w:t>
            </w:r>
          </w:p>
        </w:tc>
        <w:tc>
          <w:tcPr>
            <w:tcW w:w="1201" w:type="dxa"/>
            <w:tcBorders>
              <w:top w:val="nil"/>
              <w:left w:val="nil"/>
              <w:bottom w:val="nil"/>
              <w:right w:val="nil"/>
            </w:tcBorders>
            <w:shd w:val="clear" w:color="auto" w:fill="auto"/>
            <w:noWrap/>
            <w:vAlign w:val="center"/>
            <w:hideMark/>
          </w:tcPr>
          <w:p w14:paraId="4A81C36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2,000.04</w:t>
            </w:r>
          </w:p>
        </w:tc>
        <w:tc>
          <w:tcPr>
            <w:tcW w:w="1119" w:type="dxa"/>
            <w:tcBorders>
              <w:top w:val="nil"/>
              <w:left w:val="nil"/>
              <w:bottom w:val="nil"/>
              <w:right w:val="nil"/>
            </w:tcBorders>
            <w:shd w:val="clear" w:color="auto" w:fill="auto"/>
            <w:noWrap/>
            <w:vAlign w:val="center"/>
            <w:hideMark/>
          </w:tcPr>
          <w:p w14:paraId="6F31456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1.47</w:t>
            </w:r>
          </w:p>
        </w:tc>
        <w:tc>
          <w:tcPr>
            <w:tcW w:w="1160" w:type="dxa"/>
            <w:tcBorders>
              <w:top w:val="nil"/>
              <w:left w:val="nil"/>
              <w:bottom w:val="nil"/>
              <w:right w:val="nil"/>
            </w:tcBorders>
            <w:shd w:val="clear" w:color="auto" w:fill="auto"/>
            <w:noWrap/>
            <w:vAlign w:val="center"/>
            <w:hideMark/>
          </w:tcPr>
          <w:p w14:paraId="503FEF6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-0.62</w:t>
            </w:r>
          </w:p>
        </w:tc>
        <w:tc>
          <w:tcPr>
            <w:tcW w:w="1009" w:type="dxa"/>
            <w:tcBorders>
              <w:top w:val="nil"/>
              <w:left w:val="nil"/>
              <w:bottom w:val="nil"/>
              <w:right w:val="nil"/>
            </w:tcBorders>
            <w:shd w:val="clear" w:color="auto" w:fill="auto"/>
            <w:noWrap/>
            <w:vAlign w:val="center"/>
            <w:hideMark/>
          </w:tcPr>
          <w:p w14:paraId="3FD0602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1,999.34</w:t>
            </w:r>
          </w:p>
        </w:tc>
        <w:tc>
          <w:tcPr>
            <w:tcW w:w="940" w:type="dxa"/>
            <w:tcBorders>
              <w:top w:val="nil"/>
              <w:left w:val="nil"/>
              <w:bottom w:val="nil"/>
              <w:right w:val="nil"/>
            </w:tcBorders>
            <w:shd w:val="clear" w:color="auto" w:fill="auto"/>
            <w:noWrap/>
            <w:vAlign w:val="center"/>
            <w:hideMark/>
          </w:tcPr>
          <w:p w14:paraId="38052C7B"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1.82</w:t>
            </w:r>
          </w:p>
        </w:tc>
        <w:tc>
          <w:tcPr>
            <w:tcW w:w="1132" w:type="dxa"/>
            <w:tcBorders>
              <w:top w:val="nil"/>
              <w:left w:val="nil"/>
              <w:bottom w:val="nil"/>
              <w:right w:val="nil"/>
            </w:tcBorders>
            <w:shd w:val="clear" w:color="auto" w:fill="auto"/>
            <w:noWrap/>
            <w:vAlign w:val="center"/>
            <w:hideMark/>
          </w:tcPr>
          <w:p w14:paraId="398837A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-0.49</w:t>
            </w:r>
          </w:p>
        </w:tc>
      </w:tr>
      <w:tr w:rsidR="00E50B50" w:rsidRPr="00E50B50" w14:paraId="498CCFB4"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431422E4"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Number of stock purchased</w:t>
            </w:r>
          </w:p>
        </w:tc>
        <w:tc>
          <w:tcPr>
            <w:tcW w:w="1201" w:type="dxa"/>
            <w:tcBorders>
              <w:top w:val="nil"/>
              <w:left w:val="nil"/>
              <w:bottom w:val="nil"/>
              <w:right w:val="nil"/>
            </w:tcBorders>
            <w:shd w:val="clear" w:color="auto" w:fill="auto"/>
            <w:noWrap/>
            <w:vAlign w:val="center"/>
            <w:hideMark/>
          </w:tcPr>
          <w:p w14:paraId="768B5F5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0.80</w:t>
            </w:r>
          </w:p>
        </w:tc>
        <w:tc>
          <w:tcPr>
            <w:tcW w:w="1119" w:type="dxa"/>
            <w:tcBorders>
              <w:top w:val="nil"/>
              <w:left w:val="nil"/>
              <w:bottom w:val="nil"/>
              <w:right w:val="nil"/>
            </w:tcBorders>
            <w:shd w:val="clear" w:color="auto" w:fill="auto"/>
            <w:noWrap/>
            <w:vAlign w:val="center"/>
            <w:hideMark/>
          </w:tcPr>
          <w:p w14:paraId="5BD576A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w:t>
            </w:r>
          </w:p>
        </w:tc>
        <w:tc>
          <w:tcPr>
            <w:tcW w:w="1160" w:type="dxa"/>
            <w:tcBorders>
              <w:top w:val="nil"/>
              <w:left w:val="nil"/>
              <w:bottom w:val="nil"/>
              <w:right w:val="nil"/>
            </w:tcBorders>
            <w:shd w:val="clear" w:color="auto" w:fill="auto"/>
            <w:noWrap/>
            <w:vAlign w:val="center"/>
            <w:hideMark/>
          </w:tcPr>
          <w:p w14:paraId="2734D93A"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-1.51</w:t>
            </w:r>
          </w:p>
        </w:tc>
        <w:tc>
          <w:tcPr>
            <w:tcW w:w="1009" w:type="dxa"/>
            <w:tcBorders>
              <w:top w:val="nil"/>
              <w:left w:val="nil"/>
              <w:bottom w:val="nil"/>
              <w:right w:val="nil"/>
            </w:tcBorders>
            <w:shd w:val="clear" w:color="auto" w:fill="auto"/>
            <w:noWrap/>
            <w:vAlign w:val="center"/>
            <w:hideMark/>
          </w:tcPr>
          <w:p w14:paraId="317E5EA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0.87</w:t>
            </w:r>
          </w:p>
        </w:tc>
        <w:tc>
          <w:tcPr>
            <w:tcW w:w="940" w:type="dxa"/>
            <w:tcBorders>
              <w:top w:val="nil"/>
              <w:left w:val="nil"/>
              <w:bottom w:val="nil"/>
              <w:right w:val="nil"/>
            </w:tcBorders>
            <w:shd w:val="clear" w:color="auto" w:fill="auto"/>
            <w:noWrap/>
            <w:vAlign w:val="center"/>
            <w:hideMark/>
          </w:tcPr>
          <w:p w14:paraId="5801618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0.32</w:t>
            </w:r>
          </w:p>
        </w:tc>
        <w:tc>
          <w:tcPr>
            <w:tcW w:w="1132" w:type="dxa"/>
            <w:tcBorders>
              <w:top w:val="nil"/>
              <w:left w:val="nil"/>
              <w:bottom w:val="nil"/>
              <w:right w:val="nil"/>
            </w:tcBorders>
            <w:shd w:val="clear" w:color="auto" w:fill="auto"/>
            <w:noWrap/>
            <w:vAlign w:val="center"/>
            <w:hideMark/>
          </w:tcPr>
          <w:p w14:paraId="4806D7AC"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w:t>
            </w:r>
          </w:p>
        </w:tc>
      </w:tr>
      <w:tr w:rsidR="00E50B50" w:rsidRPr="00E50B50" w14:paraId="3B9AC124"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3A090DA6" w14:textId="77777777" w:rsidR="00653A28" w:rsidRPr="00E50B50" w:rsidRDefault="00653A28"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 = 1</w:t>
            </w:r>
          </w:p>
        </w:tc>
        <w:tc>
          <w:tcPr>
            <w:tcW w:w="1201" w:type="dxa"/>
            <w:tcBorders>
              <w:top w:val="nil"/>
              <w:left w:val="nil"/>
              <w:bottom w:val="nil"/>
              <w:right w:val="nil"/>
            </w:tcBorders>
            <w:shd w:val="clear" w:color="auto" w:fill="auto"/>
            <w:noWrap/>
            <w:vAlign w:val="center"/>
            <w:hideMark/>
          </w:tcPr>
          <w:p w14:paraId="085D6A4E"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0.27</w:t>
            </w:r>
          </w:p>
        </w:tc>
        <w:tc>
          <w:tcPr>
            <w:tcW w:w="1119" w:type="dxa"/>
            <w:tcBorders>
              <w:top w:val="nil"/>
              <w:left w:val="nil"/>
              <w:bottom w:val="nil"/>
              <w:right w:val="nil"/>
            </w:tcBorders>
            <w:shd w:val="clear" w:color="auto" w:fill="auto"/>
            <w:noWrap/>
            <w:vAlign w:val="center"/>
            <w:hideMark/>
          </w:tcPr>
          <w:p w14:paraId="02C3F361"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0.44</w:t>
            </w:r>
          </w:p>
        </w:tc>
        <w:tc>
          <w:tcPr>
            <w:tcW w:w="1160" w:type="dxa"/>
            <w:tcBorders>
              <w:top w:val="nil"/>
              <w:left w:val="nil"/>
              <w:bottom w:val="nil"/>
              <w:right w:val="nil"/>
            </w:tcBorders>
            <w:shd w:val="clear" w:color="auto" w:fill="auto"/>
            <w:noWrap/>
            <w:vAlign w:val="center"/>
            <w:hideMark/>
          </w:tcPr>
          <w:p w14:paraId="325C76D4"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1.03</w:t>
            </w:r>
          </w:p>
        </w:tc>
        <w:tc>
          <w:tcPr>
            <w:tcW w:w="1009" w:type="dxa"/>
            <w:tcBorders>
              <w:top w:val="nil"/>
              <w:left w:val="nil"/>
              <w:bottom w:val="nil"/>
              <w:right w:val="nil"/>
            </w:tcBorders>
            <w:shd w:val="clear" w:color="auto" w:fill="auto"/>
            <w:noWrap/>
            <w:vAlign w:val="center"/>
            <w:hideMark/>
          </w:tcPr>
          <w:p w14:paraId="20476B67"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w:t>
            </w:r>
          </w:p>
        </w:tc>
        <w:tc>
          <w:tcPr>
            <w:tcW w:w="940" w:type="dxa"/>
            <w:tcBorders>
              <w:top w:val="nil"/>
              <w:left w:val="nil"/>
              <w:bottom w:val="nil"/>
              <w:right w:val="nil"/>
            </w:tcBorders>
            <w:shd w:val="clear" w:color="auto" w:fill="auto"/>
            <w:noWrap/>
            <w:vAlign w:val="center"/>
            <w:hideMark/>
          </w:tcPr>
          <w:p w14:paraId="6EF0045D"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w:t>
            </w:r>
          </w:p>
        </w:tc>
        <w:tc>
          <w:tcPr>
            <w:tcW w:w="1132" w:type="dxa"/>
            <w:tcBorders>
              <w:top w:val="nil"/>
              <w:left w:val="nil"/>
              <w:bottom w:val="nil"/>
              <w:right w:val="nil"/>
            </w:tcBorders>
            <w:shd w:val="clear" w:color="auto" w:fill="auto"/>
            <w:noWrap/>
            <w:vAlign w:val="center"/>
            <w:hideMark/>
          </w:tcPr>
          <w:p w14:paraId="08E45B9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0.83</w:t>
            </w:r>
          </w:p>
        </w:tc>
      </w:tr>
      <w:tr w:rsidR="00653A28" w:rsidRPr="00E50B50" w14:paraId="27D3CFC4" w14:textId="77777777" w:rsidTr="00653A28">
        <w:trPr>
          <w:trHeight w:val="255"/>
          <w:jc w:val="center"/>
        </w:trPr>
        <w:tc>
          <w:tcPr>
            <w:tcW w:w="3060" w:type="dxa"/>
            <w:tcBorders>
              <w:top w:val="nil"/>
              <w:left w:val="nil"/>
              <w:bottom w:val="single" w:sz="4" w:space="0" w:color="auto"/>
              <w:right w:val="nil"/>
            </w:tcBorders>
            <w:shd w:val="clear" w:color="auto" w:fill="auto"/>
            <w:noWrap/>
            <w:vAlign w:val="bottom"/>
            <w:hideMark/>
          </w:tcPr>
          <w:p w14:paraId="3AF063A3" w14:textId="70AD0844" w:rsidR="00653A28" w:rsidRPr="00E50B50" w:rsidRDefault="001B1723" w:rsidP="00653A2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Average EUR value of trades (log)</w:t>
            </w:r>
          </w:p>
        </w:tc>
        <w:tc>
          <w:tcPr>
            <w:tcW w:w="1201" w:type="dxa"/>
            <w:tcBorders>
              <w:top w:val="nil"/>
              <w:left w:val="nil"/>
              <w:bottom w:val="single" w:sz="4" w:space="0" w:color="auto"/>
              <w:right w:val="nil"/>
            </w:tcBorders>
            <w:shd w:val="clear" w:color="auto" w:fill="auto"/>
            <w:noWrap/>
            <w:vAlign w:val="center"/>
            <w:hideMark/>
          </w:tcPr>
          <w:p w14:paraId="332B2AB9"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7.56</w:t>
            </w:r>
          </w:p>
        </w:tc>
        <w:tc>
          <w:tcPr>
            <w:tcW w:w="1119" w:type="dxa"/>
            <w:tcBorders>
              <w:top w:val="nil"/>
              <w:left w:val="nil"/>
              <w:bottom w:val="single" w:sz="4" w:space="0" w:color="auto"/>
              <w:right w:val="nil"/>
            </w:tcBorders>
            <w:shd w:val="clear" w:color="auto" w:fill="auto"/>
            <w:noWrap/>
            <w:vAlign w:val="center"/>
            <w:hideMark/>
          </w:tcPr>
          <w:p w14:paraId="1A12D220"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1.33</w:t>
            </w:r>
          </w:p>
        </w:tc>
        <w:tc>
          <w:tcPr>
            <w:tcW w:w="1160" w:type="dxa"/>
            <w:tcBorders>
              <w:top w:val="nil"/>
              <w:left w:val="nil"/>
              <w:bottom w:val="single" w:sz="4" w:space="0" w:color="auto"/>
              <w:right w:val="nil"/>
            </w:tcBorders>
            <w:shd w:val="clear" w:color="auto" w:fill="auto"/>
            <w:noWrap/>
            <w:vAlign w:val="center"/>
            <w:hideMark/>
          </w:tcPr>
          <w:p w14:paraId="5F13E413"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-0.34</w:t>
            </w:r>
          </w:p>
        </w:tc>
        <w:tc>
          <w:tcPr>
            <w:tcW w:w="1009" w:type="dxa"/>
            <w:tcBorders>
              <w:top w:val="nil"/>
              <w:left w:val="nil"/>
              <w:bottom w:val="single" w:sz="4" w:space="0" w:color="auto"/>
              <w:right w:val="nil"/>
            </w:tcBorders>
            <w:shd w:val="clear" w:color="auto" w:fill="auto"/>
            <w:noWrap/>
            <w:vAlign w:val="center"/>
            <w:hideMark/>
          </w:tcPr>
          <w:p w14:paraId="19218D90"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7.55</w:t>
            </w:r>
          </w:p>
        </w:tc>
        <w:tc>
          <w:tcPr>
            <w:tcW w:w="940" w:type="dxa"/>
            <w:tcBorders>
              <w:top w:val="nil"/>
              <w:left w:val="nil"/>
              <w:bottom w:val="single" w:sz="4" w:space="0" w:color="auto"/>
              <w:right w:val="nil"/>
            </w:tcBorders>
            <w:shd w:val="clear" w:color="auto" w:fill="auto"/>
            <w:noWrap/>
            <w:vAlign w:val="center"/>
            <w:hideMark/>
          </w:tcPr>
          <w:p w14:paraId="37408CED"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1.34</w:t>
            </w:r>
          </w:p>
        </w:tc>
        <w:tc>
          <w:tcPr>
            <w:tcW w:w="1132" w:type="dxa"/>
            <w:tcBorders>
              <w:top w:val="nil"/>
              <w:left w:val="nil"/>
              <w:bottom w:val="single" w:sz="4" w:space="0" w:color="auto"/>
              <w:right w:val="nil"/>
            </w:tcBorders>
            <w:shd w:val="clear" w:color="auto" w:fill="auto"/>
            <w:noWrap/>
            <w:vAlign w:val="center"/>
            <w:hideMark/>
          </w:tcPr>
          <w:p w14:paraId="426B421B" w14:textId="77777777" w:rsidR="00653A28" w:rsidRPr="00E50B50" w:rsidRDefault="00653A28" w:rsidP="00653A2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-0.35</w:t>
            </w:r>
          </w:p>
        </w:tc>
      </w:tr>
    </w:tbl>
    <w:p w14:paraId="08BD4A53" w14:textId="77777777" w:rsidR="00A7069E" w:rsidRPr="00E50B50" w:rsidRDefault="00A7069E" w:rsidP="00290F9F">
      <w:pPr>
        <w:pStyle w:val="FigureNotes"/>
        <w:spacing w:after="120"/>
      </w:pPr>
    </w:p>
    <w:p w14:paraId="238269BE" w14:textId="49FA8914" w:rsidR="00EC6775" w:rsidRPr="00E50B50" w:rsidRDefault="00EC6775" w:rsidP="00EC6775">
      <w:pPr>
        <w:pStyle w:val="FigureNotes"/>
        <w:spacing w:after="120"/>
        <w:jc w:val="center"/>
      </w:pPr>
    </w:p>
    <w:p w14:paraId="2B69A8BF" w14:textId="774C288F" w:rsidR="0045627A" w:rsidRPr="00E50B50" w:rsidRDefault="00A7069E" w:rsidP="00A7069E">
      <w:pPr>
        <w:pStyle w:val="FigureNotes"/>
        <w:spacing w:after="120"/>
        <w:jc w:val="left"/>
      </w:pPr>
      <w:r w:rsidRPr="00E50B50">
        <w:t>Panel B. Panel data of our sample (N = 276,470 Investor-Months)</w:t>
      </w:r>
    </w:p>
    <w:tbl>
      <w:tblPr>
        <w:tblW w:w="8660" w:type="dxa"/>
        <w:tblLook w:val="04A0" w:firstRow="1" w:lastRow="0" w:firstColumn="1" w:lastColumn="0" w:noHBand="0" w:noVBand="1"/>
      </w:tblPr>
      <w:tblGrid>
        <w:gridCol w:w="3060"/>
        <w:gridCol w:w="1160"/>
        <w:gridCol w:w="1160"/>
        <w:gridCol w:w="1160"/>
        <w:gridCol w:w="1160"/>
        <w:gridCol w:w="960"/>
      </w:tblGrid>
      <w:tr w:rsidR="00BF3C97" w:rsidRPr="00BF3C97" w14:paraId="24B5FD8F" w14:textId="77777777" w:rsidTr="00BF3C97">
        <w:trPr>
          <w:trHeight w:val="255"/>
        </w:trPr>
        <w:tc>
          <w:tcPr>
            <w:tcW w:w="3060" w:type="dxa"/>
            <w:tcBorders>
              <w:top w:val="single" w:sz="4" w:space="0" w:color="auto"/>
              <w:left w:val="nil"/>
              <w:bottom w:val="single" w:sz="4" w:space="0" w:color="auto"/>
              <w:right w:val="nil"/>
            </w:tcBorders>
            <w:shd w:val="clear" w:color="auto" w:fill="auto"/>
            <w:noWrap/>
            <w:vAlign w:val="center"/>
            <w:hideMark/>
          </w:tcPr>
          <w:p w14:paraId="271C184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Variable</w:t>
            </w:r>
          </w:p>
        </w:tc>
        <w:tc>
          <w:tcPr>
            <w:tcW w:w="1160" w:type="dxa"/>
            <w:tcBorders>
              <w:top w:val="single" w:sz="4" w:space="0" w:color="auto"/>
              <w:left w:val="nil"/>
              <w:bottom w:val="single" w:sz="4" w:space="0" w:color="auto"/>
              <w:right w:val="nil"/>
            </w:tcBorders>
            <w:shd w:val="clear" w:color="auto" w:fill="auto"/>
            <w:noWrap/>
            <w:vAlign w:val="center"/>
            <w:hideMark/>
          </w:tcPr>
          <w:p w14:paraId="7BDB755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Mean</w:t>
            </w:r>
          </w:p>
        </w:tc>
        <w:tc>
          <w:tcPr>
            <w:tcW w:w="1160" w:type="dxa"/>
            <w:tcBorders>
              <w:top w:val="single" w:sz="4" w:space="0" w:color="auto"/>
              <w:left w:val="nil"/>
              <w:bottom w:val="single" w:sz="4" w:space="0" w:color="auto"/>
              <w:right w:val="nil"/>
            </w:tcBorders>
            <w:shd w:val="clear" w:color="auto" w:fill="auto"/>
            <w:noWrap/>
            <w:vAlign w:val="center"/>
            <w:hideMark/>
          </w:tcPr>
          <w:p w14:paraId="2D32656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Std Dev</w:t>
            </w:r>
          </w:p>
        </w:tc>
        <w:tc>
          <w:tcPr>
            <w:tcW w:w="1160" w:type="dxa"/>
            <w:tcBorders>
              <w:top w:val="single" w:sz="4" w:space="0" w:color="auto"/>
              <w:left w:val="nil"/>
              <w:bottom w:val="single" w:sz="4" w:space="0" w:color="auto"/>
              <w:right w:val="nil"/>
            </w:tcBorders>
            <w:shd w:val="clear" w:color="auto" w:fill="auto"/>
            <w:noWrap/>
            <w:vAlign w:val="center"/>
            <w:hideMark/>
          </w:tcPr>
          <w:p w14:paraId="0167DFA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5th Pctl</w:t>
            </w:r>
          </w:p>
        </w:tc>
        <w:tc>
          <w:tcPr>
            <w:tcW w:w="1160" w:type="dxa"/>
            <w:tcBorders>
              <w:top w:val="single" w:sz="4" w:space="0" w:color="auto"/>
              <w:left w:val="nil"/>
              <w:bottom w:val="single" w:sz="4" w:space="0" w:color="auto"/>
              <w:right w:val="nil"/>
            </w:tcBorders>
            <w:shd w:val="clear" w:color="auto" w:fill="auto"/>
            <w:noWrap/>
            <w:vAlign w:val="center"/>
            <w:hideMark/>
          </w:tcPr>
          <w:p w14:paraId="08FAEF7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50th Pctl</w:t>
            </w:r>
          </w:p>
        </w:tc>
        <w:tc>
          <w:tcPr>
            <w:tcW w:w="960" w:type="dxa"/>
            <w:tcBorders>
              <w:top w:val="single" w:sz="4" w:space="0" w:color="auto"/>
              <w:left w:val="nil"/>
              <w:bottom w:val="single" w:sz="4" w:space="0" w:color="auto"/>
              <w:right w:val="nil"/>
            </w:tcBorders>
            <w:shd w:val="clear" w:color="auto" w:fill="auto"/>
            <w:noWrap/>
            <w:vAlign w:val="center"/>
            <w:hideMark/>
          </w:tcPr>
          <w:p w14:paraId="1DC1891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95th Pctl</w:t>
            </w:r>
          </w:p>
        </w:tc>
      </w:tr>
      <w:tr w:rsidR="00BF3C97" w:rsidRPr="00BF3C97" w14:paraId="79A47836" w14:textId="77777777" w:rsidTr="00BF3C97">
        <w:trPr>
          <w:trHeight w:val="255"/>
        </w:trPr>
        <w:tc>
          <w:tcPr>
            <w:tcW w:w="3060" w:type="dxa"/>
            <w:tcBorders>
              <w:top w:val="nil"/>
              <w:left w:val="nil"/>
              <w:bottom w:val="nil"/>
              <w:right w:val="nil"/>
            </w:tcBorders>
            <w:shd w:val="clear" w:color="auto" w:fill="auto"/>
            <w:noWrap/>
            <w:vAlign w:val="bottom"/>
            <w:hideMark/>
          </w:tcPr>
          <w:p w14:paraId="74CD14E0"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center"/>
            <w:hideMark/>
          </w:tcPr>
          <w:p w14:paraId="7AA6C73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0.0120</w:t>
            </w:r>
          </w:p>
        </w:tc>
        <w:tc>
          <w:tcPr>
            <w:tcW w:w="1160" w:type="dxa"/>
            <w:tcBorders>
              <w:top w:val="nil"/>
              <w:left w:val="nil"/>
              <w:bottom w:val="nil"/>
              <w:right w:val="nil"/>
            </w:tcBorders>
            <w:shd w:val="clear" w:color="auto" w:fill="auto"/>
            <w:noWrap/>
            <w:vAlign w:val="center"/>
            <w:hideMark/>
          </w:tcPr>
          <w:p w14:paraId="6B35E93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0.1266</w:t>
            </w:r>
          </w:p>
        </w:tc>
        <w:tc>
          <w:tcPr>
            <w:tcW w:w="1160" w:type="dxa"/>
            <w:tcBorders>
              <w:top w:val="nil"/>
              <w:left w:val="nil"/>
              <w:bottom w:val="nil"/>
              <w:right w:val="nil"/>
            </w:tcBorders>
            <w:shd w:val="clear" w:color="auto" w:fill="auto"/>
            <w:noWrap/>
            <w:vAlign w:val="center"/>
            <w:hideMark/>
          </w:tcPr>
          <w:p w14:paraId="0E41BC0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-0.1630</w:t>
            </w:r>
          </w:p>
        </w:tc>
        <w:tc>
          <w:tcPr>
            <w:tcW w:w="1160" w:type="dxa"/>
            <w:tcBorders>
              <w:top w:val="nil"/>
              <w:left w:val="nil"/>
              <w:bottom w:val="nil"/>
              <w:right w:val="nil"/>
            </w:tcBorders>
            <w:shd w:val="clear" w:color="auto" w:fill="auto"/>
            <w:noWrap/>
            <w:vAlign w:val="center"/>
            <w:hideMark/>
          </w:tcPr>
          <w:p w14:paraId="0AD71D8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0.0005</w:t>
            </w:r>
          </w:p>
        </w:tc>
        <w:tc>
          <w:tcPr>
            <w:tcW w:w="960" w:type="dxa"/>
            <w:tcBorders>
              <w:top w:val="nil"/>
              <w:left w:val="nil"/>
              <w:bottom w:val="nil"/>
              <w:right w:val="nil"/>
            </w:tcBorders>
            <w:shd w:val="clear" w:color="auto" w:fill="auto"/>
            <w:noWrap/>
            <w:vAlign w:val="center"/>
            <w:hideMark/>
          </w:tcPr>
          <w:p w14:paraId="79958F3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0.2131</w:t>
            </w:r>
          </w:p>
        </w:tc>
      </w:tr>
      <w:tr w:rsidR="00BF3C97" w:rsidRPr="00BF3C97" w14:paraId="579D156C" w14:textId="77777777" w:rsidTr="00BF3C97">
        <w:trPr>
          <w:trHeight w:val="255"/>
        </w:trPr>
        <w:tc>
          <w:tcPr>
            <w:tcW w:w="3060" w:type="dxa"/>
            <w:tcBorders>
              <w:top w:val="nil"/>
              <w:left w:val="nil"/>
              <w:bottom w:val="nil"/>
              <w:right w:val="nil"/>
            </w:tcBorders>
            <w:shd w:val="clear" w:color="auto" w:fill="auto"/>
            <w:noWrap/>
            <w:vAlign w:val="bottom"/>
            <w:hideMark/>
          </w:tcPr>
          <w:p w14:paraId="35A4AF39"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 xml:space="preserve">IniRet × </w:t>
            </w:r>
            <w:r w:rsidRPr="00BF3C97">
              <w:rPr>
                <w:rFonts w:ascii="Times New Roman" w:eastAsia="Times New Roman" w:hAnsi="Times New Roman" w:cs="Times New Roman"/>
                <w:b/>
                <w:bCs/>
                <w:sz w:val="20"/>
                <w:szCs w:val="20"/>
                <w:lang w:eastAsia="ko-KR"/>
              </w:rPr>
              <w:t>I</w:t>
            </w:r>
            <w:r w:rsidRPr="00BF3C97">
              <w:rPr>
                <w:rFonts w:ascii="Times New Roman" w:eastAsia="Times New Roman" w:hAnsi="Times New Roman" w:cs="Times New Roman"/>
                <w:sz w:val="20"/>
                <w:szCs w:val="20"/>
                <w:lang w:eastAsia="ko-KR"/>
              </w:rPr>
              <w:t xml:space="preserve">(IniRet ≥ 0) </w:t>
            </w:r>
          </w:p>
        </w:tc>
        <w:tc>
          <w:tcPr>
            <w:tcW w:w="1160" w:type="dxa"/>
            <w:tcBorders>
              <w:top w:val="nil"/>
              <w:left w:val="nil"/>
              <w:bottom w:val="nil"/>
              <w:right w:val="nil"/>
            </w:tcBorders>
            <w:shd w:val="clear" w:color="auto" w:fill="auto"/>
            <w:noWrap/>
            <w:vAlign w:val="center"/>
            <w:hideMark/>
          </w:tcPr>
          <w:p w14:paraId="09E2DE13"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0.0473</w:t>
            </w:r>
          </w:p>
        </w:tc>
        <w:tc>
          <w:tcPr>
            <w:tcW w:w="1160" w:type="dxa"/>
            <w:tcBorders>
              <w:top w:val="nil"/>
              <w:left w:val="nil"/>
              <w:bottom w:val="nil"/>
              <w:right w:val="nil"/>
            </w:tcBorders>
            <w:shd w:val="clear" w:color="auto" w:fill="auto"/>
            <w:noWrap/>
            <w:vAlign w:val="center"/>
            <w:hideMark/>
          </w:tcPr>
          <w:p w14:paraId="5F6E338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0.0907</w:t>
            </w:r>
          </w:p>
        </w:tc>
        <w:tc>
          <w:tcPr>
            <w:tcW w:w="1160" w:type="dxa"/>
            <w:tcBorders>
              <w:top w:val="nil"/>
              <w:left w:val="nil"/>
              <w:bottom w:val="nil"/>
              <w:right w:val="nil"/>
            </w:tcBorders>
            <w:shd w:val="clear" w:color="auto" w:fill="auto"/>
            <w:noWrap/>
            <w:vAlign w:val="center"/>
            <w:hideMark/>
          </w:tcPr>
          <w:p w14:paraId="21BAA2F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100AEC6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0.0005</w:t>
            </w:r>
          </w:p>
        </w:tc>
        <w:tc>
          <w:tcPr>
            <w:tcW w:w="960" w:type="dxa"/>
            <w:tcBorders>
              <w:top w:val="nil"/>
              <w:left w:val="nil"/>
              <w:bottom w:val="nil"/>
              <w:right w:val="nil"/>
            </w:tcBorders>
            <w:shd w:val="clear" w:color="auto" w:fill="auto"/>
            <w:noWrap/>
            <w:vAlign w:val="center"/>
            <w:hideMark/>
          </w:tcPr>
          <w:p w14:paraId="0E1BB28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0.2131</w:t>
            </w:r>
          </w:p>
        </w:tc>
      </w:tr>
      <w:tr w:rsidR="00BF3C97" w:rsidRPr="00BF3C97" w14:paraId="336CC221" w14:textId="77777777" w:rsidTr="00BF3C97">
        <w:trPr>
          <w:trHeight w:val="255"/>
        </w:trPr>
        <w:tc>
          <w:tcPr>
            <w:tcW w:w="3060" w:type="dxa"/>
            <w:tcBorders>
              <w:top w:val="nil"/>
              <w:left w:val="nil"/>
              <w:bottom w:val="nil"/>
              <w:right w:val="nil"/>
            </w:tcBorders>
            <w:shd w:val="clear" w:color="auto" w:fill="auto"/>
            <w:noWrap/>
            <w:vAlign w:val="bottom"/>
            <w:hideMark/>
          </w:tcPr>
          <w:p w14:paraId="404BC067"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 xml:space="preserve">IniRet × </w:t>
            </w:r>
            <w:r w:rsidRPr="00BF3C97">
              <w:rPr>
                <w:rFonts w:ascii="Times New Roman" w:eastAsia="Times New Roman" w:hAnsi="Times New Roman" w:cs="Times New Roman"/>
                <w:b/>
                <w:bCs/>
                <w:sz w:val="20"/>
                <w:szCs w:val="20"/>
                <w:lang w:eastAsia="ko-KR"/>
              </w:rPr>
              <w:t>I</w:t>
            </w:r>
            <w:r w:rsidRPr="00BF3C97">
              <w:rPr>
                <w:rFonts w:ascii="Times New Roman" w:eastAsia="Times New Roman" w:hAnsi="Times New Roman" w:cs="Times New Roman"/>
                <w:sz w:val="20"/>
                <w:szCs w:val="20"/>
                <w:lang w:eastAsia="ko-KR"/>
              </w:rPr>
              <w:t xml:space="preserve">(IniRet &lt; 0) </w:t>
            </w:r>
          </w:p>
        </w:tc>
        <w:tc>
          <w:tcPr>
            <w:tcW w:w="1160" w:type="dxa"/>
            <w:tcBorders>
              <w:top w:val="nil"/>
              <w:left w:val="nil"/>
              <w:bottom w:val="nil"/>
              <w:right w:val="nil"/>
            </w:tcBorders>
            <w:shd w:val="clear" w:color="auto" w:fill="auto"/>
            <w:noWrap/>
            <w:vAlign w:val="center"/>
            <w:hideMark/>
          </w:tcPr>
          <w:p w14:paraId="3521060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-0.0353</w:t>
            </w:r>
          </w:p>
        </w:tc>
        <w:tc>
          <w:tcPr>
            <w:tcW w:w="1160" w:type="dxa"/>
            <w:tcBorders>
              <w:top w:val="nil"/>
              <w:left w:val="nil"/>
              <w:bottom w:val="nil"/>
              <w:right w:val="nil"/>
            </w:tcBorders>
            <w:shd w:val="clear" w:color="auto" w:fill="auto"/>
            <w:noWrap/>
            <w:vAlign w:val="center"/>
            <w:hideMark/>
          </w:tcPr>
          <w:p w14:paraId="4EF1603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0.0667</w:t>
            </w:r>
          </w:p>
        </w:tc>
        <w:tc>
          <w:tcPr>
            <w:tcW w:w="1160" w:type="dxa"/>
            <w:tcBorders>
              <w:top w:val="nil"/>
              <w:left w:val="nil"/>
              <w:bottom w:val="nil"/>
              <w:right w:val="nil"/>
            </w:tcBorders>
            <w:shd w:val="clear" w:color="auto" w:fill="auto"/>
            <w:noWrap/>
            <w:vAlign w:val="center"/>
            <w:hideMark/>
          </w:tcPr>
          <w:p w14:paraId="1D04C26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-0.1630</w:t>
            </w:r>
          </w:p>
        </w:tc>
        <w:tc>
          <w:tcPr>
            <w:tcW w:w="1160" w:type="dxa"/>
            <w:tcBorders>
              <w:top w:val="nil"/>
              <w:left w:val="nil"/>
              <w:bottom w:val="nil"/>
              <w:right w:val="nil"/>
            </w:tcBorders>
            <w:shd w:val="clear" w:color="auto" w:fill="auto"/>
            <w:noWrap/>
            <w:vAlign w:val="center"/>
            <w:hideMark/>
          </w:tcPr>
          <w:p w14:paraId="5AA2812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27423EB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r>
      <w:tr w:rsidR="00BF3C97" w:rsidRPr="00BF3C97" w14:paraId="1983882A" w14:textId="77777777" w:rsidTr="00BF3C97">
        <w:trPr>
          <w:trHeight w:val="255"/>
        </w:trPr>
        <w:tc>
          <w:tcPr>
            <w:tcW w:w="3060" w:type="dxa"/>
            <w:tcBorders>
              <w:top w:val="nil"/>
              <w:left w:val="nil"/>
              <w:bottom w:val="nil"/>
              <w:right w:val="nil"/>
            </w:tcBorders>
            <w:shd w:val="clear" w:color="auto" w:fill="auto"/>
            <w:noWrap/>
            <w:vAlign w:val="bottom"/>
            <w:hideMark/>
          </w:tcPr>
          <w:p w14:paraId="6E60490C"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center"/>
            <w:hideMark/>
          </w:tcPr>
          <w:p w14:paraId="7EDF421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0.0442</w:t>
            </w:r>
          </w:p>
        </w:tc>
        <w:tc>
          <w:tcPr>
            <w:tcW w:w="1160" w:type="dxa"/>
            <w:tcBorders>
              <w:top w:val="nil"/>
              <w:left w:val="nil"/>
              <w:bottom w:val="nil"/>
              <w:right w:val="nil"/>
            </w:tcBorders>
            <w:shd w:val="clear" w:color="auto" w:fill="auto"/>
            <w:noWrap/>
            <w:vAlign w:val="center"/>
            <w:hideMark/>
          </w:tcPr>
          <w:p w14:paraId="55F8ADB3"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0.7517</w:t>
            </w:r>
          </w:p>
        </w:tc>
        <w:tc>
          <w:tcPr>
            <w:tcW w:w="1160" w:type="dxa"/>
            <w:tcBorders>
              <w:top w:val="nil"/>
              <w:left w:val="nil"/>
              <w:bottom w:val="nil"/>
              <w:right w:val="nil"/>
            </w:tcBorders>
            <w:shd w:val="clear" w:color="auto" w:fill="auto"/>
            <w:noWrap/>
            <w:vAlign w:val="center"/>
            <w:hideMark/>
          </w:tcPr>
          <w:p w14:paraId="402C916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-0.0727</w:t>
            </w:r>
          </w:p>
        </w:tc>
        <w:tc>
          <w:tcPr>
            <w:tcW w:w="1160" w:type="dxa"/>
            <w:tcBorders>
              <w:top w:val="nil"/>
              <w:left w:val="nil"/>
              <w:bottom w:val="nil"/>
              <w:right w:val="nil"/>
            </w:tcBorders>
            <w:shd w:val="clear" w:color="auto" w:fill="auto"/>
            <w:noWrap/>
            <w:vAlign w:val="center"/>
            <w:hideMark/>
          </w:tcPr>
          <w:p w14:paraId="08D3136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0.0285</w:t>
            </w:r>
          </w:p>
        </w:tc>
        <w:tc>
          <w:tcPr>
            <w:tcW w:w="960" w:type="dxa"/>
            <w:tcBorders>
              <w:top w:val="nil"/>
              <w:left w:val="nil"/>
              <w:bottom w:val="nil"/>
              <w:right w:val="nil"/>
            </w:tcBorders>
            <w:shd w:val="clear" w:color="auto" w:fill="auto"/>
            <w:noWrap/>
            <w:vAlign w:val="center"/>
            <w:hideMark/>
          </w:tcPr>
          <w:p w14:paraId="249C415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0.1561</w:t>
            </w:r>
          </w:p>
        </w:tc>
      </w:tr>
      <w:tr w:rsidR="00BF3C97" w:rsidRPr="00BF3C97" w14:paraId="34AE57C9" w14:textId="77777777" w:rsidTr="00BF3C97">
        <w:trPr>
          <w:trHeight w:val="255"/>
        </w:trPr>
        <w:tc>
          <w:tcPr>
            <w:tcW w:w="3060" w:type="dxa"/>
            <w:tcBorders>
              <w:top w:val="nil"/>
              <w:left w:val="nil"/>
              <w:bottom w:val="nil"/>
              <w:right w:val="nil"/>
            </w:tcBorders>
            <w:shd w:val="clear" w:color="auto" w:fill="auto"/>
            <w:noWrap/>
            <w:vAlign w:val="bottom"/>
            <w:hideMark/>
          </w:tcPr>
          <w:p w14:paraId="660B79C3"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RecRet</w:t>
            </w:r>
          </w:p>
        </w:tc>
        <w:tc>
          <w:tcPr>
            <w:tcW w:w="1160" w:type="dxa"/>
            <w:tcBorders>
              <w:top w:val="nil"/>
              <w:left w:val="nil"/>
              <w:bottom w:val="nil"/>
              <w:right w:val="nil"/>
            </w:tcBorders>
            <w:shd w:val="clear" w:color="auto" w:fill="auto"/>
            <w:noWrap/>
            <w:vAlign w:val="center"/>
            <w:hideMark/>
          </w:tcPr>
          <w:p w14:paraId="614B2B1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0.0656</w:t>
            </w:r>
          </w:p>
        </w:tc>
        <w:tc>
          <w:tcPr>
            <w:tcW w:w="1160" w:type="dxa"/>
            <w:tcBorders>
              <w:top w:val="nil"/>
              <w:left w:val="nil"/>
              <w:bottom w:val="nil"/>
              <w:right w:val="nil"/>
            </w:tcBorders>
            <w:shd w:val="clear" w:color="auto" w:fill="auto"/>
            <w:noWrap/>
            <w:vAlign w:val="center"/>
            <w:hideMark/>
          </w:tcPr>
          <w:p w14:paraId="1BC212B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1.5015</w:t>
            </w:r>
          </w:p>
        </w:tc>
        <w:tc>
          <w:tcPr>
            <w:tcW w:w="1160" w:type="dxa"/>
            <w:tcBorders>
              <w:top w:val="nil"/>
              <w:left w:val="nil"/>
              <w:bottom w:val="nil"/>
              <w:right w:val="nil"/>
            </w:tcBorders>
            <w:shd w:val="clear" w:color="auto" w:fill="auto"/>
            <w:noWrap/>
            <w:vAlign w:val="center"/>
            <w:hideMark/>
          </w:tcPr>
          <w:p w14:paraId="7F54B0C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-0.1504</w:t>
            </w:r>
          </w:p>
        </w:tc>
        <w:tc>
          <w:tcPr>
            <w:tcW w:w="1160" w:type="dxa"/>
            <w:tcBorders>
              <w:top w:val="nil"/>
              <w:left w:val="nil"/>
              <w:bottom w:val="nil"/>
              <w:right w:val="nil"/>
            </w:tcBorders>
            <w:shd w:val="clear" w:color="auto" w:fill="auto"/>
            <w:noWrap/>
            <w:vAlign w:val="center"/>
            <w:hideMark/>
          </w:tcPr>
          <w:p w14:paraId="6F0E81E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0.0307</w:t>
            </w:r>
          </w:p>
        </w:tc>
        <w:tc>
          <w:tcPr>
            <w:tcW w:w="960" w:type="dxa"/>
            <w:tcBorders>
              <w:top w:val="nil"/>
              <w:left w:val="nil"/>
              <w:bottom w:val="nil"/>
              <w:right w:val="nil"/>
            </w:tcBorders>
            <w:shd w:val="clear" w:color="auto" w:fill="auto"/>
            <w:noWrap/>
            <w:vAlign w:val="center"/>
            <w:hideMark/>
          </w:tcPr>
          <w:p w14:paraId="1A9A835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0.2610</w:t>
            </w:r>
          </w:p>
        </w:tc>
      </w:tr>
      <w:tr w:rsidR="00BF3C97" w:rsidRPr="00BF3C97" w14:paraId="52D5C59B" w14:textId="77777777" w:rsidTr="00BF3C97">
        <w:trPr>
          <w:trHeight w:val="255"/>
        </w:trPr>
        <w:tc>
          <w:tcPr>
            <w:tcW w:w="3060" w:type="dxa"/>
            <w:tcBorders>
              <w:top w:val="nil"/>
              <w:left w:val="nil"/>
              <w:bottom w:val="nil"/>
              <w:right w:val="nil"/>
            </w:tcBorders>
            <w:shd w:val="clear" w:color="auto" w:fill="auto"/>
            <w:noWrap/>
            <w:vAlign w:val="bottom"/>
            <w:hideMark/>
          </w:tcPr>
          <w:p w14:paraId="1F6A7B0F"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RealRet</w:t>
            </w:r>
          </w:p>
        </w:tc>
        <w:tc>
          <w:tcPr>
            <w:tcW w:w="1160" w:type="dxa"/>
            <w:tcBorders>
              <w:top w:val="nil"/>
              <w:left w:val="nil"/>
              <w:bottom w:val="nil"/>
              <w:right w:val="nil"/>
            </w:tcBorders>
            <w:shd w:val="clear" w:color="auto" w:fill="auto"/>
            <w:noWrap/>
            <w:vAlign w:val="center"/>
            <w:hideMark/>
          </w:tcPr>
          <w:p w14:paraId="52FFBB6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0.0628</w:t>
            </w:r>
          </w:p>
        </w:tc>
        <w:tc>
          <w:tcPr>
            <w:tcW w:w="1160" w:type="dxa"/>
            <w:tcBorders>
              <w:top w:val="nil"/>
              <w:left w:val="nil"/>
              <w:bottom w:val="nil"/>
              <w:right w:val="nil"/>
            </w:tcBorders>
            <w:shd w:val="clear" w:color="auto" w:fill="auto"/>
            <w:noWrap/>
            <w:vAlign w:val="center"/>
            <w:hideMark/>
          </w:tcPr>
          <w:p w14:paraId="37C526C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0.7889</w:t>
            </w:r>
          </w:p>
        </w:tc>
        <w:tc>
          <w:tcPr>
            <w:tcW w:w="1160" w:type="dxa"/>
            <w:tcBorders>
              <w:top w:val="nil"/>
              <w:left w:val="nil"/>
              <w:bottom w:val="nil"/>
              <w:right w:val="nil"/>
            </w:tcBorders>
            <w:shd w:val="clear" w:color="auto" w:fill="auto"/>
            <w:noWrap/>
            <w:vAlign w:val="center"/>
            <w:hideMark/>
          </w:tcPr>
          <w:p w14:paraId="216E4BC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-0.0890</w:t>
            </w:r>
          </w:p>
        </w:tc>
        <w:tc>
          <w:tcPr>
            <w:tcW w:w="1160" w:type="dxa"/>
            <w:tcBorders>
              <w:top w:val="nil"/>
              <w:left w:val="nil"/>
              <w:bottom w:val="nil"/>
              <w:right w:val="nil"/>
            </w:tcBorders>
            <w:shd w:val="clear" w:color="auto" w:fill="auto"/>
            <w:noWrap/>
            <w:vAlign w:val="center"/>
            <w:hideMark/>
          </w:tcPr>
          <w:p w14:paraId="1F5E122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0.0202</w:t>
            </w:r>
          </w:p>
        </w:tc>
        <w:tc>
          <w:tcPr>
            <w:tcW w:w="960" w:type="dxa"/>
            <w:tcBorders>
              <w:top w:val="nil"/>
              <w:left w:val="nil"/>
              <w:bottom w:val="nil"/>
              <w:right w:val="nil"/>
            </w:tcBorders>
            <w:shd w:val="clear" w:color="auto" w:fill="auto"/>
            <w:noWrap/>
            <w:vAlign w:val="center"/>
            <w:hideMark/>
          </w:tcPr>
          <w:p w14:paraId="76EBE5A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0.2567</w:t>
            </w:r>
          </w:p>
        </w:tc>
      </w:tr>
      <w:tr w:rsidR="00BF3C97" w:rsidRPr="00BF3C97" w14:paraId="464AA703" w14:textId="77777777" w:rsidTr="00BF3C97">
        <w:trPr>
          <w:trHeight w:val="255"/>
        </w:trPr>
        <w:tc>
          <w:tcPr>
            <w:tcW w:w="3060" w:type="dxa"/>
            <w:tcBorders>
              <w:top w:val="nil"/>
              <w:left w:val="nil"/>
              <w:bottom w:val="nil"/>
              <w:right w:val="nil"/>
            </w:tcBorders>
            <w:shd w:val="clear" w:color="auto" w:fill="auto"/>
            <w:noWrap/>
            <w:vAlign w:val="bottom"/>
            <w:hideMark/>
          </w:tcPr>
          <w:p w14:paraId="6E0A9D0E"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Saliency</w:t>
            </w:r>
          </w:p>
        </w:tc>
        <w:tc>
          <w:tcPr>
            <w:tcW w:w="1160" w:type="dxa"/>
            <w:tcBorders>
              <w:top w:val="nil"/>
              <w:left w:val="nil"/>
              <w:bottom w:val="nil"/>
              <w:right w:val="nil"/>
            </w:tcBorders>
            <w:shd w:val="clear" w:color="auto" w:fill="auto"/>
            <w:noWrap/>
            <w:vAlign w:val="center"/>
            <w:hideMark/>
          </w:tcPr>
          <w:p w14:paraId="2838027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6.1671</w:t>
            </w:r>
          </w:p>
        </w:tc>
        <w:tc>
          <w:tcPr>
            <w:tcW w:w="1160" w:type="dxa"/>
            <w:tcBorders>
              <w:top w:val="nil"/>
              <w:left w:val="nil"/>
              <w:bottom w:val="nil"/>
              <w:right w:val="nil"/>
            </w:tcBorders>
            <w:shd w:val="clear" w:color="auto" w:fill="auto"/>
            <w:noWrap/>
            <w:vAlign w:val="center"/>
            <w:hideMark/>
          </w:tcPr>
          <w:p w14:paraId="07C299A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77.4054</w:t>
            </w:r>
          </w:p>
        </w:tc>
        <w:tc>
          <w:tcPr>
            <w:tcW w:w="1160" w:type="dxa"/>
            <w:tcBorders>
              <w:top w:val="nil"/>
              <w:left w:val="nil"/>
              <w:bottom w:val="nil"/>
              <w:right w:val="nil"/>
            </w:tcBorders>
            <w:shd w:val="clear" w:color="auto" w:fill="auto"/>
            <w:noWrap/>
            <w:vAlign w:val="center"/>
            <w:hideMark/>
          </w:tcPr>
          <w:p w14:paraId="4F8E0F2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0.1429</w:t>
            </w:r>
          </w:p>
        </w:tc>
        <w:tc>
          <w:tcPr>
            <w:tcW w:w="1160" w:type="dxa"/>
            <w:tcBorders>
              <w:top w:val="nil"/>
              <w:left w:val="nil"/>
              <w:bottom w:val="nil"/>
              <w:right w:val="nil"/>
            </w:tcBorders>
            <w:shd w:val="clear" w:color="auto" w:fill="auto"/>
            <w:noWrap/>
            <w:vAlign w:val="center"/>
            <w:hideMark/>
          </w:tcPr>
          <w:p w14:paraId="17E964A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1.4981</w:t>
            </w:r>
          </w:p>
        </w:tc>
        <w:tc>
          <w:tcPr>
            <w:tcW w:w="960" w:type="dxa"/>
            <w:tcBorders>
              <w:top w:val="nil"/>
              <w:left w:val="nil"/>
              <w:bottom w:val="nil"/>
              <w:right w:val="nil"/>
            </w:tcBorders>
            <w:shd w:val="clear" w:color="auto" w:fill="auto"/>
            <w:noWrap/>
            <w:vAlign w:val="center"/>
            <w:hideMark/>
          </w:tcPr>
          <w:p w14:paraId="6FC727B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15.3098</w:t>
            </w:r>
          </w:p>
        </w:tc>
      </w:tr>
      <w:tr w:rsidR="00BF3C97" w:rsidRPr="00BF3C97" w14:paraId="02DC9AC8" w14:textId="77777777" w:rsidTr="00BF3C97">
        <w:trPr>
          <w:trHeight w:val="255"/>
        </w:trPr>
        <w:tc>
          <w:tcPr>
            <w:tcW w:w="3060" w:type="dxa"/>
            <w:tcBorders>
              <w:top w:val="nil"/>
              <w:left w:val="nil"/>
              <w:bottom w:val="nil"/>
              <w:right w:val="nil"/>
            </w:tcBorders>
            <w:shd w:val="clear" w:color="auto" w:fill="auto"/>
            <w:noWrap/>
            <w:vAlign w:val="bottom"/>
            <w:hideMark/>
          </w:tcPr>
          <w:p w14:paraId="38F605B7"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Vicinity</w:t>
            </w:r>
          </w:p>
        </w:tc>
        <w:tc>
          <w:tcPr>
            <w:tcW w:w="1160" w:type="dxa"/>
            <w:tcBorders>
              <w:top w:val="nil"/>
              <w:left w:val="nil"/>
              <w:bottom w:val="nil"/>
              <w:right w:val="nil"/>
            </w:tcBorders>
            <w:shd w:val="clear" w:color="auto" w:fill="auto"/>
            <w:noWrap/>
            <w:vAlign w:val="center"/>
            <w:hideMark/>
          </w:tcPr>
          <w:p w14:paraId="51461F5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0.2144</w:t>
            </w:r>
          </w:p>
        </w:tc>
        <w:tc>
          <w:tcPr>
            <w:tcW w:w="1160" w:type="dxa"/>
            <w:tcBorders>
              <w:top w:val="nil"/>
              <w:left w:val="nil"/>
              <w:bottom w:val="nil"/>
              <w:right w:val="nil"/>
            </w:tcBorders>
            <w:shd w:val="clear" w:color="auto" w:fill="auto"/>
            <w:noWrap/>
            <w:vAlign w:val="center"/>
            <w:hideMark/>
          </w:tcPr>
          <w:p w14:paraId="0A2D08A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0.6373</w:t>
            </w:r>
          </w:p>
        </w:tc>
        <w:tc>
          <w:tcPr>
            <w:tcW w:w="1160" w:type="dxa"/>
            <w:tcBorders>
              <w:top w:val="nil"/>
              <w:left w:val="nil"/>
              <w:bottom w:val="nil"/>
              <w:right w:val="nil"/>
            </w:tcBorders>
            <w:shd w:val="clear" w:color="auto" w:fill="auto"/>
            <w:noWrap/>
            <w:vAlign w:val="center"/>
            <w:hideMark/>
          </w:tcPr>
          <w:p w14:paraId="7CB0A88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203F45E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36695B3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3FC66186" w14:textId="77777777" w:rsidTr="00BF3C97">
        <w:trPr>
          <w:trHeight w:val="255"/>
        </w:trPr>
        <w:tc>
          <w:tcPr>
            <w:tcW w:w="3060" w:type="dxa"/>
            <w:tcBorders>
              <w:top w:val="nil"/>
              <w:left w:val="nil"/>
              <w:bottom w:val="nil"/>
              <w:right w:val="nil"/>
            </w:tcBorders>
            <w:shd w:val="clear" w:color="auto" w:fill="auto"/>
            <w:noWrap/>
            <w:vAlign w:val="bottom"/>
            <w:hideMark/>
          </w:tcPr>
          <w:p w14:paraId="642AA9AB"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center"/>
            <w:hideMark/>
          </w:tcPr>
          <w:p w14:paraId="53BBFC1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7.6276</w:t>
            </w:r>
          </w:p>
        </w:tc>
        <w:tc>
          <w:tcPr>
            <w:tcW w:w="1160" w:type="dxa"/>
            <w:tcBorders>
              <w:top w:val="nil"/>
              <w:left w:val="nil"/>
              <w:bottom w:val="nil"/>
              <w:right w:val="nil"/>
            </w:tcBorders>
            <w:shd w:val="clear" w:color="auto" w:fill="auto"/>
            <w:noWrap/>
            <w:vAlign w:val="center"/>
            <w:hideMark/>
          </w:tcPr>
          <w:p w14:paraId="6DC399B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1.3434</w:t>
            </w:r>
          </w:p>
        </w:tc>
        <w:tc>
          <w:tcPr>
            <w:tcW w:w="1160" w:type="dxa"/>
            <w:tcBorders>
              <w:top w:val="nil"/>
              <w:left w:val="nil"/>
              <w:bottom w:val="nil"/>
              <w:right w:val="nil"/>
            </w:tcBorders>
            <w:shd w:val="clear" w:color="auto" w:fill="auto"/>
            <w:noWrap/>
            <w:vAlign w:val="center"/>
            <w:hideMark/>
          </w:tcPr>
          <w:p w14:paraId="03ED99C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5.1487</w:t>
            </w:r>
          </w:p>
        </w:tc>
        <w:tc>
          <w:tcPr>
            <w:tcW w:w="1160" w:type="dxa"/>
            <w:tcBorders>
              <w:top w:val="nil"/>
              <w:left w:val="nil"/>
              <w:bottom w:val="nil"/>
              <w:right w:val="nil"/>
            </w:tcBorders>
            <w:shd w:val="clear" w:color="auto" w:fill="auto"/>
            <w:noWrap/>
            <w:vAlign w:val="center"/>
            <w:hideMark/>
          </w:tcPr>
          <w:p w14:paraId="4D31A1C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7.6812</w:t>
            </w:r>
          </w:p>
        </w:tc>
        <w:tc>
          <w:tcPr>
            <w:tcW w:w="960" w:type="dxa"/>
            <w:tcBorders>
              <w:top w:val="nil"/>
              <w:left w:val="nil"/>
              <w:bottom w:val="nil"/>
              <w:right w:val="nil"/>
            </w:tcBorders>
            <w:shd w:val="clear" w:color="auto" w:fill="auto"/>
            <w:noWrap/>
            <w:vAlign w:val="center"/>
            <w:hideMark/>
          </w:tcPr>
          <w:p w14:paraId="0418A03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9.6860</w:t>
            </w:r>
          </w:p>
        </w:tc>
      </w:tr>
      <w:tr w:rsidR="00BF3C97" w:rsidRPr="00BF3C97" w14:paraId="0761AF90" w14:textId="77777777" w:rsidTr="00BF3C97">
        <w:trPr>
          <w:trHeight w:val="255"/>
        </w:trPr>
        <w:tc>
          <w:tcPr>
            <w:tcW w:w="3060" w:type="dxa"/>
            <w:tcBorders>
              <w:top w:val="nil"/>
              <w:left w:val="nil"/>
              <w:bottom w:val="nil"/>
              <w:right w:val="nil"/>
            </w:tcBorders>
            <w:shd w:val="clear" w:color="auto" w:fill="auto"/>
            <w:noWrap/>
            <w:vAlign w:val="bottom"/>
            <w:hideMark/>
          </w:tcPr>
          <w:p w14:paraId="389836D5"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center"/>
            <w:hideMark/>
          </w:tcPr>
          <w:p w14:paraId="427C6B7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0.7187</w:t>
            </w:r>
          </w:p>
        </w:tc>
        <w:tc>
          <w:tcPr>
            <w:tcW w:w="1160" w:type="dxa"/>
            <w:tcBorders>
              <w:top w:val="nil"/>
              <w:left w:val="nil"/>
              <w:bottom w:val="nil"/>
              <w:right w:val="nil"/>
            </w:tcBorders>
            <w:shd w:val="clear" w:color="auto" w:fill="auto"/>
            <w:noWrap/>
            <w:vAlign w:val="center"/>
            <w:hideMark/>
          </w:tcPr>
          <w:p w14:paraId="3A335EC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0.4497</w:t>
            </w:r>
          </w:p>
        </w:tc>
        <w:tc>
          <w:tcPr>
            <w:tcW w:w="1160" w:type="dxa"/>
            <w:tcBorders>
              <w:top w:val="nil"/>
              <w:left w:val="nil"/>
              <w:bottom w:val="nil"/>
              <w:right w:val="nil"/>
            </w:tcBorders>
            <w:shd w:val="clear" w:color="auto" w:fill="auto"/>
            <w:noWrap/>
            <w:vAlign w:val="center"/>
            <w:hideMark/>
          </w:tcPr>
          <w:p w14:paraId="5FC84BD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2211620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0FE9620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11FB62E9" w14:textId="77777777" w:rsidTr="00BF3C97">
        <w:trPr>
          <w:trHeight w:val="255"/>
        </w:trPr>
        <w:tc>
          <w:tcPr>
            <w:tcW w:w="3060" w:type="dxa"/>
            <w:tcBorders>
              <w:top w:val="nil"/>
              <w:left w:val="nil"/>
              <w:bottom w:val="nil"/>
              <w:right w:val="nil"/>
            </w:tcBorders>
            <w:shd w:val="clear" w:color="auto" w:fill="auto"/>
            <w:noWrap/>
            <w:vAlign w:val="bottom"/>
            <w:hideMark/>
          </w:tcPr>
          <w:p w14:paraId="4998C9B4"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center"/>
            <w:hideMark/>
          </w:tcPr>
          <w:p w14:paraId="057EE68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0.7530</w:t>
            </w:r>
          </w:p>
        </w:tc>
        <w:tc>
          <w:tcPr>
            <w:tcW w:w="1160" w:type="dxa"/>
            <w:tcBorders>
              <w:top w:val="nil"/>
              <w:left w:val="nil"/>
              <w:bottom w:val="nil"/>
              <w:right w:val="nil"/>
            </w:tcBorders>
            <w:shd w:val="clear" w:color="auto" w:fill="auto"/>
            <w:noWrap/>
            <w:vAlign w:val="center"/>
            <w:hideMark/>
          </w:tcPr>
          <w:p w14:paraId="705F286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0.4313</w:t>
            </w:r>
          </w:p>
        </w:tc>
        <w:tc>
          <w:tcPr>
            <w:tcW w:w="1160" w:type="dxa"/>
            <w:tcBorders>
              <w:top w:val="nil"/>
              <w:left w:val="nil"/>
              <w:bottom w:val="nil"/>
              <w:right w:val="nil"/>
            </w:tcBorders>
            <w:shd w:val="clear" w:color="auto" w:fill="auto"/>
            <w:noWrap/>
            <w:vAlign w:val="center"/>
            <w:hideMark/>
          </w:tcPr>
          <w:p w14:paraId="0D9DE35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7D26637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44C3435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3146C09A" w14:textId="77777777" w:rsidTr="00BF3C97">
        <w:trPr>
          <w:trHeight w:val="255"/>
        </w:trPr>
        <w:tc>
          <w:tcPr>
            <w:tcW w:w="3060" w:type="dxa"/>
            <w:tcBorders>
              <w:top w:val="nil"/>
              <w:left w:val="nil"/>
              <w:bottom w:val="nil"/>
              <w:right w:val="nil"/>
            </w:tcBorders>
            <w:shd w:val="clear" w:color="auto" w:fill="auto"/>
            <w:noWrap/>
            <w:vAlign w:val="bottom"/>
            <w:hideMark/>
          </w:tcPr>
          <w:p w14:paraId="740E333F"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center"/>
            <w:hideMark/>
          </w:tcPr>
          <w:p w14:paraId="5FD0F75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0.3736</w:t>
            </w:r>
          </w:p>
        </w:tc>
        <w:tc>
          <w:tcPr>
            <w:tcW w:w="1160" w:type="dxa"/>
            <w:tcBorders>
              <w:top w:val="nil"/>
              <w:left w:val="nil"/>
              <w:bottom w:val="nil"/>
              <w:right w:val="nil"/>
            </w:tcBorders>
            <w:shd w:val="clear" w:color="auto" w:fill="auto"/>
            <w:noWrap/>
            <w:vAlign w:val="center"/>
            <w:hideMark/>
          </w:tcPr>
          <w:p w14:paraId="6EAD9D6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0.4838</w:t>
            </w:r>
          </w:p>
        </w:tc>
        <w:tc>
          <w:tcPr>
            <w:tcW w:w="1160" w:type="dxa"/>
            <w:tcBorders>
              <w:top w:val="nil"/>
              <w:left w:val="nil"/>
              <w:bottom w:val="nil"/>
              <w:right w:val="nil"/>
            </w:tcBorders>
            <w:shd w:val="clear" w:color="auto" w:fill="auto"/>
            <w:noWrap/>
            <w:vAlign w:val="center"/>
            <w:hideMark/>
          </w:tcPr>
          <w:p w14:paraId="157C0EE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535453E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652400F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02649BD7" w14:textId="77777777" w:rsidTr="00BF3C97">
        <w:trPr>
          <w:trHeight w:val="255"/>
        </w:trPr>
        <w:tc>
          <w:tcPr>
            <w:tcW w:w="3060" w:type="dxa"/>
            <w:tcBorders>
              <w:top w:val="nil"/>
              <w:left w:val="nil"/>
              <w:bottom w:val="nil"/>
              <w:right w:val="nil"/>
            </w:tcBorders>
            <w:shd w:val="clear" w:color="auto" w:fill="auto"/>
            <w:noWrap/>
            <w:vAlign w:val="bottom"/>
            <w:hideMark/>
          </w:tcPr>
          <w:p w14:paraId="0257B3DC"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center"/>
            <w:hideMark/>
          </w:tcPr>
          <w:p w14:paraId="799B9F3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0.0024</w:t>
            </w:r>
          </w:p>
        </w:tc>
        <w:tc>
          <w:tcPr>
            <w:tcW w:w="1160" w:type="dxa"/>
            <w:tcBorders>
              <w:top w:val="nil"/>
              <w:left w:val="nil"/>
              <w:bottom w:val="nil"/>
              <w:right w:val="nil"/>
            </w:tcBorders>
            <w:shd w:val="clear" w:color="auto" w:fill="auto"/>
            <w:noWrap/>
            <w:vAlign w:val="center"/>
            <w:hideMark/>
          </w:tcPr>
          <w:p w14:paraId="6237E5D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0.1090</w:t>
            </w:r>
          </w:p>
        </w:tc>
        <w:tc>
          <w:tcPr>
            <w:tcW w:w="1160" w:type="dxa"/>
            <w:tcBorders>
              <w:top w:val="nil"/>
              <w:left w:val="nil"/>
              <w:bottom w:val="nil"/>
              <w:right w:val="nil"/>
            </w:tcBorders>
            <w:shd w:val="clear" w:color="auto" w:fill="auto"/>
            <w:noWrap/>
            <w:vAlign w:val="center"/>
            <w:hideMark/>
          </w:tcPr>
          <w:p w14:paraId="1579200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-0.1669</w:t>
            </w:r>
          </w:p>
        </w:tc>
        <w:tc>
          <w:tcPr>
            <w:tcW w:w="1160" w:type="dxa"/>
            <w:tcBorders>
              <w:top w:val="nil"/>
              <w:left w:val="nil"/>
              <w:bottom w:val="nil"/>
              <w:right w:val="nil"/>
            </w:tcBorders>
            <w:shd w:val="clear" w:color="auto" w:fill="auto"/>
            <w:noWrap/>
            <w:vAlign w:val="center"/>
            <w:hideMark/>
          </w:tcPr>
          <w:p w14:paraId="62CE8BD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-0.0085</w:t>
            </w:r>
          </w:p>
        </w:tc>
        <w:tc>
          <w:tcPr>
            <w:tcW w:w="960" w:type="dxa"/>
            <w:tcBorders>
              <w:top w:val="nil"/>
              <w:left w:val="nil"/>
              <w:bottom w:val="nil"/>
              <w:right w:val="nil"/>
            </w:tcBorders>
            <w:shd w:val="clear" w:color="auto" w:fill="auto"/>
            <w:noWrap/>
            <w:vAlign w:val="center"/>
            <w:hideMark/>
          </w:tcPr>
          <w:p w14:paraId="28D805D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0.2244</w:t>
            </w:r>
          </w:p>
        </w:tc>
      </w:tr>
      <w:tr w:rsidR="00BF3C97" w:rsidRPr="00BF3C97" w14:paraId="219E57EC" w14:textId="77777777" w:rsidTr="00BF3C97">
        <w:trPr>
          <w:trHeight w:val="255"/>
        </w:trPr>
        <w:tc>
          <w:tcPr>
            <w:tcW w:w="3060" w:type="dxa"/>
            <w:tcBorders>
              <w:top w:val="nil"/>
              <w:left w:val="nil"/>
              <w:bottom w:val="nil"/>
              <w:right w:val="nil"/>
            </w:tcBorders>
            <w:shd w:val="clear" w:color="auto" w:fill="auto"/>
            <w:noWrap/>
            <w:vAlign w:val="bottom"/>
            <w:hideMark/>
          </w:tcPr>
          <w:p w14:paraId="68BB4A50"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center"/>
            <w:hideMark/>
          </w:tcPr>
          <w:p w14:paraId="741EDCA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0.1099</w:t>
            </w:r>
          </w:p>
        </w:tc>
        <w:tc>
          <w:tcPr>
            <w:tcW w:w="1160" w:type="dxa"/>
            <w:tcBorders>
              <w:top w:val="nil"/>
              <w:left w:val="nil"/>
              <w:bottom w:val="nil"/>
              <w:right w:val="nil"/>
            </w:tcBorders>
            <w:shd w:val="clear" w:color="auto" w:fill="auto"/>
            <w:noWrap/>
            <w:vAlign w:val="center"/>
            <w:hideMark/>
          </w:tcPr>
          <w:p w14:paraId="5F0380E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0.0388</w:t>
            </w:r>
          </w:p>
        </w:tc>
        <w:tc>
          <w:tcPr>
            <w:tcW w:w="1160" w:type="dxa"/>
            <w:tcBorders>
              <w:top w:val="nil"/>
              <w:left w:val="nil"/>
              <w:bottom w:val="nil"/>
              <w:right w:val="nil"/>
            </w:tcBorders>
            <w:shd w:val="clear" w:color="auto" w:fill="auto"/>
            <w:noWrap/>
            <w:vAlign w:val="center"/>
            <w:hideMark/>
          </w:tcPr>
          <w:p w14:paraId="24750B8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0.0577</w:t>
            </w:r>
          </w:p>
        </w:tc>
        <w:tc>
          <w:tcPr>
            <w:tcW w:w="1160" w:type="dxa"/>
            <w:tcBorders>
              <w:top w:val="nil"/>
              <w:left w:val="nil"/>
              <w:bottom w:val="nil"/>
              <w:right w:val="nil"/>
            </w:tcBorders>
            <w:shd w:val="clear" w:color="auto" w:fill="auto"/>
            <w:noWrap/>
            <w:vAlign w:val="center"/>
            <w:hideMark/>
          </w:tcPr>
          <w:p w14:paraId="39487D0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0.1058</w:t>
            </w:r>
          </w:p>
        </w:tc>
        <w:tc>
          <w:tcPr>
            <w:tcW w:w="960" w:type="dxa"/>
            <w:tcBorders>
              <w:top w:val="nil"/>
              <w:left w:val="nil"/>
              <w:bottom w:val="nil"/>
              <w:right w:val="nil"/>
            </w:tcBorders>
            <w:shd w:val="clear" w:color="auto" w:fill="auto"/>
            <w:noWrap/>
            <w:vAlign w:val="center"/>
            <w:hideMark/>
          </w:tcPr>
          <w:p w14:paraId="2CF0815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0.1817</w:t>
            </w:r>
          </w:p>
        </w:tc>
      </w:tr>
      <w:tr w:rsidR="00BF3C97" w:rsidRPr="00BF3C97" w14:paraId="11605154" w14:textId="77777777" w:rsidTr="00BF3C97">
        <w:trPr>
          <w:trHeight w:val="255"/>
        </w:trPr>
        <w:tc>
          <w:tcPr>
            <w:tcW w:w="3060" w:type="dxa"/>
            <w:tcBorders>
              <w:top w:val="nil"/>
              <w:left w:val="nil"/>
              <w:bottom w:val="nil"/>
              <w:right w:val="nil"/>
            </w:tcBorders>
            <w:shd w:val="clear" w:color="auto" w:fill="auto"/>
            <w:noWrap/>
            <w:vAlign w:val="bottom"/>
            <w:hideMark/>
          </w:tcPr>
          <w:p w14:paraId="529FBB7F" w14:textId="77777777" w:rsidR="00BF3C97" w:rsidRPr="00BF3C97" w:rsidRDefault="00BF3C97" w:rsidP="00BF3C97">
            <w:pPr>
              <w:spacing w:line="240" w:lineRule="auto"/>
              <w:ind w:firstLine="0"/>
              <w:jc w:val="left"/>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Female</w:t>
            </w:r>
          </w:p>
        </w:tc>
        <w:tc>
          <w:tcPr>
            <w:tcW w:w="1160" w:type="dxa"/>
            <w:tcBorders>
              <w:top w:val="nil"/>
              <w:left w:val="nil"/>
              <w:bottom w:val="nil"/>
              <w:right w:val="nil"/>
            </w:tcBorders>
            <w:shd w:val="clear" w:color="auto" w:fill="auto"/>
            <w:noWrap/>
            <w:vAlign w:val="center"/>
            <w:hideMark/>
          </w:tcPr>
          <w:p w14:paraId="54E8CAE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0.3020</w:t>
            </w:r>
          </w:p>
        </w:tc>
        <w:tc>
          <w:tcPr>
            <w:tcW w:w="1160" w:type="dxa"/>
            <w:tcBorders>
              <w:top w:val="nil"/>
              <w:left w:val="nil"/>
              <w:bottom w:val="nil"/>
              <w:right w:val="nil"/>
            </w:tcBorders>
            <w:shd w:val="clear" w:color="auto" w:fill="auto"/>
            <w:noWrap/>
            <w:vAlign w:val="center"/>
            <w:hideMark/>
          </w:tcPr>
          <w:p w14:paraId="01BD02F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0.4591</w:t>
            </w:r>
          </w:p>
        </w:tc>
        <w:tc>
          <w:tcPr>
            <w:tcW w:w="1160" w:type="dxa"/>
            <w:tcBorders>
              <w:top w:val="nil"/>
              <w:left w:val="nil"/>
              <w:bottom w:val="nil"/>
              <w:right w:val="nil"/>
            </w:tcBorders>
            <w:shd w:val="clear" w:color="auto" w:fill="auto"/>
            <w:noWrap/>
            <w:vAlign w:val="center"/>
            <w:hideMark/>
          </w:tcPr>
          <w:p w14:paraId="4B27B20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4CE5401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11D772E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66A55AD2" w14:textId="77777777" w:rsidTr="00BF3C97">
        <w:trPr>
          <w:trHeight w:val="255"/>
        </w:trPr>
        <w:tc>
          <w:tcPr>
            <w:tcW w:w="3060" w:type="dxa"/>
            <w:tcBorders>
              <w:top w:val="nil"/>
              <w:left w:val="nil"/>
              <w:bottom w:val="nil"/>
              <w:right w:val="nil"/>
            </w:tcBorders>
            <w:shd w:val="clear" w:color="auto" w:fill="auto"/>
            <w:noWrap/>
            <w:vAlign w:val="bottom"/>
            <w:hideMark/>
          </w:tcPr>
          <w:p w14:paraId="371CC095"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center"/>
            <w:hideMark/>
          </w:tcPr>
          <w:p w14:paraId="6514EF6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38.0566</w:t>
            </w:r>
          </w:p>
        </w:tc>
        <w:tc>
          <w:tcPr>
            <w:tcW w:w="1160" w:type="dxa"/>
            <w:tcBorders>
              <w:top w:val="nil"/>
              <w:left w:val="nil"/>
              <w:bottom w:val="nil"/>
              <w:right w:val="nil"/>
            </w:tcBorders>
            <w:shd w:val="clear" w:color="auto" w:fill="auto"/>
            <w:noWrap/>
            <w:vAlign w:val="center"/>
            <w:hideMark/>
          </w:tcPr>
          <w:p w14:paraId="6F30B24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15.9668</w:t>
            </w:r>
          </w:p>
        </w:tc>
        <w:tc>
          <w:tcPr>
            <w:tcW w:w="1160" w:type="dxa"/>
            <w:tcBorders>
              <w:top w:val="nil"/>
              <w:left w:val="nil"/>
              <w:bottom w:val="nil"/>
              <w:right w:val="nil"/>
            </w:tcBorders>
            <w:shd w:val="clear" w:color="auto" w:fill="auto"/>
            <w:noWrap/>
            <w:vAlign w:val="center"/>
            <w:hideMark/>
          </w:tcPr>
          <w:p w14:paraId="3A35588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16.0000</w:t>
            </w:r>
          </w:p>
        </w:tc>
        <w:tc>
          <w:tcPr>
            <w:tcW w:w="1160" w:type="dxa"/>
            <w:tcBorders>
              <w:top w:val="nil"/>
              <w:left w:val="nil"/>
              <w:bottom w:val="nil"/>
              <w:right w:val="nil"/>
            </w:tcBorders>
            <w:shd w:val="clear" w:color="auto" w:fill="auto"/>
            <w:noWrap/>
            <w:vAlign w:val="center"/>
            <w:hideMark/>
          </w:tcPr>
          <w:p w14:paraId="2B91954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36.0000</w:t>
            </w:r>
          </w:p>
        </w:tc>
        <w:tc>
          <w:tcPr>
            <w:tcW w:w="960" w:type="dxa"/>
            <w:tcBorders>
              <w:top w:val="nil"/>
              <w:left w:val="nil"/>
              <w:bottom w:val="nil"/>
              <w:right w:val="nil"/>
            </w:tcBorders>
            <w:shd w:val="clear" w:color="auto" w:fill="auto"/>
            <w:noWrap/>
            <w:vAlign w:val="center"/>
            <w:hideMark/>
          </w:tcPr>
          <w:p w14:paraId="0B195A2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67.0000</w:t>
            </w:r>
          </w:p>
        </w:tc>
      </w:tr>
      <w:tr w:rsidR="00BF3C97" w:rsidRPr="00BF3C97" w14:paraId="2D9CDFA5" w14:textId="77777777" w:rsidTr="00BF3C97">
        <w:trPr>
          <w:trHeight w:val="255"/>
        </w:trPr>
        <w:tc>
          <w:tcPr>
            <w:tcW w:w="3060" w:type="dxa"/>
            <w:tcBorders>
              <w:top w:val="nil"/>
              <w:left w:val="nil"/>
              <w:bottom w:val="nil"/>
              <w:right w:val="nil"/>
            </w:tcBorders>
            <w:shd w:val="clear" w:color="auto" w:fill="auto"/>
            <w:noWrap/>
            <w:vAlign w:val="bottom"/>
            <w:hideMark/>
          </w:tcPr>
          <w:p w14:paraId="709A0865"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Helsinki</w:t>
            </w:r>
          </w:p>
        </w:tc>
        <w:tc>
          <w:tcPr>
            <w:tcW w:w="1160" w:type="dxa"/>
            <w:tcBorders>
              <w:top w:val="nil"/>
              <w:left w:val="nil"/>
              <w:bottom w:val="nil"/>
              <w:right w:val="nil"/>
            </w:tcBorders>
            <w:shd w:val="clear" w:color="auto" w:fill="auto"/>
            <w:noWrap/>
            <w:vAlign w:val="center"/>
            <w:hideMark/>
          </w:tcPr>
          <w:p w14:paraId="6041104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0.2720</w:t>
            </w:r>
          </w:p>
        </w:tc>
        <w:tc>
          <w:tcPr>
            <w:tcW w:w="1160" w:type="dxa"/>
            <w:tcBorders>
              <w:top w:val="nil"/>
              <w:left w:val="nil"/>
              <w:bottom w:val="nil"/>
              <w:right w:val="nil"/>
            </w:tcBorders>
            <w:shd w:val="clear" w:color="auto" w:fill="auto"/>
            <w:noWrap/>
            <w:vAlign w:val="center"/>
            <w:hideMark/>
          </w:tcPr>
          <w:p w14:paraId="3B1ABBA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0.4450</w:t>
            </w:r>
          </w:p>
        </w:tc>
        <w:tc>
          <w:tcPr>
            <w:tcW w:w="1160" w:type="dxa"/>
            <w:tcBorders>
              <w:top w:val="nil"/>
              <w:left w:val="nil"/>
              <w:bottom w:val="nil"/>
              <w:right w:val="nil"/>
            </w:tcBorders>
            <w:shd w:val="clear" w:color="auto" w:fill="auto"/>
            <w:noWrap/>
            <w:vAlign w:val="center"/>
            <w:hideMark/>
          </w:tcPr>
          <w:p w14:paraId="0B9CD3A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1A71529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0879396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70758F2E" w14:textId="77777777" w:rsidTr="00BF3C97">
        <w:trPr>
          <w:trHeight w:val="255"/>
        </w:trPr>
        <w:tc>
          <w:tcPr>
            <w:tcW w:w="3060" w:type="dxa"/>
            <w:tcBorders>
              <w:top w:val="nil"/>
              <w:left w:val="nil"/>
              <w:bottom w:val="nil"/>
              <w:right w:val="nil"/>
            </w:tcBorders>
            <w:shd w:val="clear" w:color="auto" w:fill="auto"/>
            <w:noWrap/>
            <w:vAlign w:val="bottom"/>
            <w:hideMark/>
          </w:tcPr>
          <w:p w14:paraId="763C76A2" w14:textId="77777777" w:rsidR="00BF3C97" w:rsidRPr="00BF3C97" w:rsidRDefault="00BF3C97" w:rsidP="00BF3C97">
            <w:pPr>
              <w:spacing w:line="240" w:lineRule="auto"/>
              <w:ind w:firstLine="0"/>
              <w:jc w:val="left"/>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Option</w:t>
            </w:r>
          </w:p>
        </w:tc>
        <w:tc>
          <w:tcPr>
            <w:tcW w:w="1160" w:type="dxa"/>
            <w:tcBorders>
              <w:top w:val="nil"/>
              <w:left w:val="nil"/>
              <w:bottom w:val="nil"/>
              <w:right w:val="nil"/>
            </w:tcBorders>
            <w:shd w:val="clear" w:color="auto" w:fill="auto"/>
            <w:noWrap/>
            <w:vAlign w:val="center"/>
            <w:hideMark/>
          </w:tcPr>
          <w:p w14:paraId="08A01FD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0.0048</w:t>
            </w:r>
          </w:p>
        </w:tc>
        <w:tc>
          <w:tcPr>
            <w:tcW w:w="1160" w:type="dxa"/>
            <w:tcBorders>
              <w:top w:val="nil"/>
              <w:left w:val="nil"/>
              <w:bottom w:val="nil"/>
              <w:right w:val="nil"/>
            </w:tcBorders>
            <w:shd w:val="clear" w:color="auto" w:fill="auto"/>
            <w:noWrap/>
            <w:vAlign w:val="center"/>
            <w:hideMark/>
          </w:tcPr>
          <w:p w14:paraId="01F124E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0.0695</w:t>
            </w:r>
          </w:p>
        </w:tc>
        <w:tc>
          <w:tcPr>
            <w:tcW w:w="1160" w:type="dxa"/>
            <w:tcBorders>
              <w:top w:val="nil"/>
              <w:left w:val="nil"/>
              <w:bottom w:val="nil"/>
              <w:right w:val="nil"/>
            </w:tcBorders>
            <w:shd w:val="clear" w:color="auto" w:fill="auto"/>
            <w:noWrap/>
            <w:vAlign w:val="center"/>
            <w:hideMark/>
          </w:tcPr>
          <w:p w14:paraId="1B20E66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5833609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460CB48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r>
      <w:tr w:rsidR="00BF3C97" w:rsidRPr="00BF3C97" w14:paraId="0A6045C5" w14:textId="77777777" w:rsidTr="00BF3C97">
        <w:trPr>
          <w:trHeight w:val="255"/>
        </w:trPr>
        <w:tc>
          <w:tcPr>
            <w:tcW w:w="3060" w:type="dxa"/>
            <w:tcBorders>
              <w:top w:val="nil"/>
              <w:left w:val="nil"/>
              <w:bottom w:val="nil"/>
              <w:right w:val="nil"/>
            </w:tcBorders>
            <w:shd w:val="clear" w:color="auto" w:fill="auto"/>
            <w:noWrap/>
            <w:vAlign w:val="bottom"/>
            <w:hideMark/>
          </w:tcPr>
          <w:p w14:paraId="6902BB23" w14:textId="77777777" w:rsidR="00BF3C97" w:rsidRPr="00BF3C97" w:rsidRDefault="00BF3C97" w:rsidP="00BF3C97">
            <w:pPr>
              <w:spacing w:line="240" w:lineRule="auto"/>
              <w:ind w:firstLine="0"/>
              <w:jc w:val="left"/>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Burst</w:t>
            </w:r>
          </w:p>
        </w:tc>
        <w:tc>
          <w:tcPr>
            <w:tcW w:w="1160" w:type="dxa"/>
            <w:tcBorders>
              <w:top w:val="nil"/>
              <w:left w:val="nil"/>
              <w:bottom w:val="nil"/>
              <w:right w:val="nil"/>
            </w:tcBorders>
            <w:shd w:val="clear" w:color="auto" w:fill="auto"/>
            <w:noWrap/>
            <w:vAlign w:val="center"/>
            <w:hideMark/>
          </w:tcPr>
          <w:p w14:paraId="28D22F6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0.8071</w:t>
            </w:r>
          </w:p>
        </w:tc>
        <w:tc>
          <w:tcPr>
            <w:tcW w:w="1160" w:type="dxa"/>
            <w:tcBorders>
              <w:top w:val="nil"/>
              <w:left w:val="nil"/>
              <w:bottom w:val="nil"/>
              <w:right w:val="nil"/>
            </w:tcBorders>
            <w:shd w:val="clear" w:color="auto" w:fill="auto"/>
            <w:noWrap/>
            <w:vAlign w:val="center"/>
            <w:hideMark/>
          </w:tcPr>
          <w:p w14:paraId="2271DF7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0.3946</w:t>
            </w:r>
          </w:p>
        </w:tc>
        <w:tc>
          <w:tcPr>
            <w:tcW w:w="1160" w:type="dxa"/>
            <w:tcBorders>
              <w:top w:val="nil"/>
              <w:left w:val="nil"/>
              <w:bottom w:val="nil"/>
              <w:right w:val="nil"/>
            </w:tcBorders>
            <w:shd w:val="clear" w:color="auto" w:fill="auto"/>
            <w:noWrap/>
            <w:vAlign w:val="center"/>
            <w:hideMark/>
          </w:tcPr>
          <w:p w14:paraId="05965F3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74CEFD3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43D62BE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3A684E17" w14:textId="77777777" w:rsidTr="00BF3C97">
        <w:trPr>
          <w:trHeight w:val="255"/>
        </w:trPr>
        <w:tc>
          <w:tcPr>
            <w:tcW w:w="3060" w:type="dxa"/>
            <w:tcBorders>
              <w:top w:val="nil"/>
              <w:left w:val="nil"/>
              <w:bottom w:val="nil"/>
              <w:right w:val="nil"/>
            </w:tcBorders>
            <w:shd w:val="clear" w:color="auto" w:fill="auto"/>
            <w:noWrap/>
            <w:vAlign w:val="bottom"/>
            <w:hideMark/>
          </w:tcPr>
          <w:p w14:paraId="2A615728"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lastRenderedPageBreak/>
              <w:t>DurAway</w:t>
            </w:r>
          </w:p>
        </w:tc>
        <w:tc>
          <w:tcPr>
            <w:tcW w:w="1160" w:type="dxa"/>
            <w:tcBorders>
              <w:top w:val="nil"/>
              <w:left w:val="nil"/>
              <w:bottom w:val="nil"/>
              <w:right w:val="nil"/>
            </w:tcBorders>
            <w:shd w:val="clear" w:color="auto" w:fill="auto"/>
            <w:noWrap/>
            <w:vAlign w:val="center"/>
            <w:hideMark/>
          </w:tcPr>
          <w:p w14:paraId="7359630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23.1579</w:t>
            </w:r>
          </w:p>
        </w:tc>
        <w:tc>
          <w:tcPr>
            <w:tcW w:w="1160" w:type="dxa"/>
            <w:tcBorders>
              <w:top w:val="nil"/>
              <w:left w:val="nil"/>
              <w:bottom w:val="nil"/>
              <w:right w:val="nil"/>
            </w:tcBorders>
            <w:shd w:val="clear" w:color="auto" w:fill="auto"/>
            <w:noWrap/>
            <w:vAlign w:val="center"/>
            <w:hideMark/>
          </w:tcPr>
          <w:p w14:paraId="4739316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18.1314</w:t>
            </w:r>
          </w:p>
        </w:tc>
        <w:tc>
          <w:tcPr>
            <w:tcW w:w="1160" w:type="dxa"/>
            <w:tcBorders>
              <w:top w:val="nil"/>
              <w:left w:val="nil"/>
              <w:bottom w:val="nil"/>
              <w:right w:val="nil"/>
            </w:tcBorders>
            <w:shd w:val="clear" w:color="auto" w:fill="auto"/>
            <w:noWrap/>
            <w:vAlign w:val="center"/>
            <w:hideMark/>
          </w:tcPr>
          <w:p w14:paraId="7828194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2.0000</w:t>
            </w:r>
          </w:p>
        </w:tc>
        <w:tc>
          <w:tcPr>
            <w:tcW w:w="1160" w:type="dxa"/>
            <w:tcBorders>
              <w:top w:val="nil"/>
              <w:left w:val="nil"/>
              <w:bottom w:val="nil"/>
              <w:right w:val="nil"/>
            </w:tcBorders>
            <w:shd w:val="clear" w:color="auto" w:fill="auto"/>
            <w:noWrap/>
            <w:vAlign w:val="center"/>
            <w:hideMark/>
          </w:tcPr>
          <w:p w14:paraId="355F684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19.0000</w:t>
            </w:r>
          </w:p>
        </w:tc>
        <w:tc>
          <w:tcPr>
            <w:tcW w:w="960" w:type="dxa"/>
            <w:tcBorders>
              <w:top w:val="nil"/>
              <w:left w:val="nil"/>
              <w:bottom w:val="nil"/>
              <w:right w:val="nil"/>
            </w:tcBorders>
            <w:shd w:val="clear" w:color="auto" w:fill="auto"/>
            <w:noWrap/>
            <w:vAlign w:val="center"/>
            <w:hideMark/>
          </w:tcPr>
          <w:p w14:paraId="282F51F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60.0000</w:t>
            </w:r>
          </w:p>
        </w:tc>
      </w:tr>
      <w:tr w:rsidR="00BF3C97" w:rsidRPr="00BF3C97" w14:paraId="49AE68F9" w14:textId="77777777" w:rsidTr="00BF3C97">
        <w:trPr>
          <w:trHeight w:val="255"/>
        </w:trPr>
        <w:tc>
          <w:tcPr>
            <w:tcW w:w="3060" w:type="dxa"/>
            <w:tcBorders>
              <w:top w:val="nil"/>
              <w:left w:val="nil"/>
              <w:bottom w:val="nil"/>
              <w:right w:val="nil"/>
            </w:tcBorders>
            <w:shd w:val="clear" w:color="auto" w:fill="auto"/>
            <w:noWrap/>
            <w:vAlign w:val="bottom"/>
            <w:hideMark/>
          </w:tcPr>
          <w:p w14:paraId="4E88AEA2"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IVol</w:t>
            </w:r>
          </w:p>
        </w:tc>
        <w:tc>
          <w:tcPr>
            <w:tcW w:w="1160" w:type="dxa"/>
            <w:tcBorders>
              <w:top w:val="nil"/>
              <w:left w:val="nil"/>
              <w:bottom w:val="nil"/>
              <w:right w:val="nil"/>
            </w:tcBorders>
            <w:shd w:val="clear" w:color="auto" w:fill="auto"/>
            <w:noWrap/>
            <w:vAlign w:val="center"/>
            <w:hideMark/>
          </w:tcPr>
          <w:p w14:paraId="6CA0545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0.0282</w:t>
            </w:r>
          </w:p>
        </w:tc>
        <w:tc>
          <w:tcPr>
            <w:tcW w:w="1160" w:type="dxa"/>
            <w:tcBorders>
              <w:top w:val="nil"/>
              <w:left w:val="nil"/>
              <w:bottom w:val="nil"/>
              <w:right w:val="nil"/>
            </w:tcBorders>
            <w:shd w:val="clear" w:color="auto" w:fill="auto"/>
            <w:noWrap/>
            <w:vAlign w:val="center"/>
            <w:hideMark/>
          </w:tcPr>
          <w:p w14:paraId="5DD179FB"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0.0615</w:t>
            </w:r>
          </w:p>
        </w:tc>
        <w:tc>
          <w:tcPr>
            <w:tcW w:w="1160" w:type="dxa"/>
            <w:tcBorders>
              <w:top w:val="nil"/>
              <w:left w:val="nil"/>
              <w:bottom w:val="nil"/>
              <w:right w:val="nil"/>
            </w:tcBorders>
            <w:shd w:val="clear" w:color="auto" w:fill="auto"/>
            <w:noWrap/>
            <w:vAlign w:val="center"/>
            <w:hideMark/>
          </w:tcPr>
          <w:p w14:paraId="4841785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0.0066</w:t>
            </w:r>
          </w:p>
        </w:tc>
        <w:tc>
          <w:tcPr>
            <w:tcW w:w="1160" w:type="dxa"/>
            <w:tcBorders>
              <w:top w:val="nil"/>
              <w:left w:val="nil"/>
              <w:bottom w:val="nil"/>
              <w:right w:val="nil"/>
            </w:tcBorders>
            <w:shd w:val="clear" w:color="auto" w:fill="auto"/>
            <w:noWrap/>
            <w:vAlign w:val="center"/>
            <w:hideMark/>
          </w:tcPr>
          <w:p w14:paraId="12B15EA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0.0198</w:t>
            </w:r>
          </w:p>
        </w:tc>
        <w:tc>
          <w:tcPr>
            <w:tcW w:w="960" w:type="dxa"/>
            <w:tcBorders>
              <w:top w:val="nil"/>
              <w:left w:val="nil"/>
              <w:bottom w:val="nil"/>
              <w:right w:val="nil"/>
            </w:tcBorders>
            <w:shd w:val="clear" w:color="auto" w:fill="auto"/>
            <w:noWrap/>
            <w:vAlign w:val="center"/>
            <w:hideMark/>
          </w:tcPr>
          <w:p w14:paraId="3988A1A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0.0619</w:t>
            </w:r>
          </w:p>
        </w:tc>
      </w:tr>
      <w:tr w:rsidR="00BF3C97" w:rsidRPr="00BF3C97" w14:paraId="23775075" w14:textId="77777777" w:rsidTr="00BF3C97">
        <w:trPr>
          <w:trHeight w:val="255"/>
        </w:trPr>
        <w:tc>
          <w:tcPr>
            <w:tcW w:w="3060" w:type="dxa"/>
            <w:tcBorders>
              <w:top w:val="nil"/>
              <w:left w:val="nil"/>
              <w:bottom w:val="nil"/>
              <w:right w:val="nil"/>
            </w:tcBorders>
            <w:shd w:val="clear" w:color="auto" w:fill="auto"/>
            <w:noWrap/>
            <w:vAlign w:val="bottom"/>
            <w:hideMark/>
          </w:tcPr>
          <w:p w14:paraId="42FDE21D"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ISkew</w:t>
            </w:r>
          </w:p>
        </w:tc>
        <w:tc>
          <w:tcPr>
            <w:tcW w:w="1160" w:type="dxa"/>
            <w:tcBorders>
              <w:top w:val="nil"/>
              <w:left w:val="nil"/>
              <w:bottom w:val="nil"/>
              <w:right w:val="nil"/>
            </w:tcBorders>
            <w:shd w:val="clear" w:color="auto" w:fill="auto"/>
            <w:noWrap/>
            <w:vAlign w:val="center"/>
            <w:hideMark/>
          </w:tcPr>
          <w:p w14:paraId="20D83B3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0.3039</w:t>
            </w:r>
          </w:p>
        </w:tc>
        <w:tc>
          <w:tcPr>
            <w:tcW w:w="1160" w:type="dxa"/>
            <w:tcBorders>
              <w:top w:val="nil"/>
              <w:left w:val="nil"/>
              <w:bottom w:val="nil"/>
              <w:right w:val="nil"/>
            </w:tcBorders>
            <w:shd w:val="clear" w:color="auto" w:fill="auto"/>
            <w:noWrap/>
            <w:vAlign w:val="center"/>
            <w:hideMark/>
          </w:tcPr>
          <w:p w14:paraId="22648E2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1.0601</w:t>
            </w:r>
          </w:p>
        </w:tc>
        <w:tc>
          <w:tcPr>
            <w:tcW w:w="1160" w:type="dxa"/>
            <w:tcBorders>
              <w:top w:val="nil"/>
              <w:left w:val="nil"/>
              <w:bottom w:val="nil"/>
              <w:right w:val="nil"/>
            </w:tcBorders>
            <w:shd w:val="clear" w:color="auto" w:fill="auto"/>
            <w:noWrap/>
            <w:vAlign w:val="center"/>
            <w:hideMark/>
          </w:tcPr>
          <w:p w14:paraId="06AEAB4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-1.0677</w:t>
            </w:r>
          </w:p>
        </w:tc>
        <w:tc>
          <w:tcPr>
            <w:tcW w:w="1160" w:type="dxa"/>
            <w:tcBorders>
              <w:top w:val="nil"/>
              <w:left w:val="nil"/>
              <w:bottom w:val="nil"/>
              <w:right w:val="nil"/>
            </w:tcBorders>
            <w:shd w:val="clear" w:color="auto" w:fill="auto"/>
            <w:noWrap/>
            <w:vAlign w:val="center"/>
            <w:hideMark/>
          </w:tcPr>
          <w:p w14:paraId="75EDFB0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0.1645</w:t>
            </w:r>
          </w:p>
        </w:tc>
        <w:tc>
          <w:tcPr>
            <w:tcW w:w="960" w:type="dxa"/>
            <w:tcBorders>
              <w:top w:val="nil"/>
              <w:left w:val="nil"/>
              <w:bottom w:val="nil"/>
              <w:right w:val="nil"/>
            </w:tcBorders>
            <w:shd w:val="clear" w:color="auto" w:fill="auto"/>
            <w:noWrap/>
            <w:vAlign w:val="center"/>
            <w:hideMark/>
          </w:tcPr>
          <w:p w14:paraId="45C4A193"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1.8509</w:t>
            </w:r>
          </w:p>
        </w:tc>
      </w:tr>
      <w:tr w:rsidR="00BF3C97" w:rsidRPr="00BF3C97" w14:paraId="20D22A89" w14:textId="77777777" w:rsidTr="00BF3C97">
        <w:trPr>
          <w:trHeight w:val="255"/>
        </w:trPr>
        <w:tc>
          <w:tcPr>
            <w:tcW w:w="3060" w:type="dxa"/>
            <w:tcBorders>
              <w:top w:val="nil"/>
              <w:left w:val="nil"/>
              <w:bottom w:val="nil"/>
              <w:right w:val="nil"/>
            </w:tcBorders>
            <w:shd w:val="clear" w:color="auto" w:fill="auto"/>
            <w:noWrap/>
            <w:vAlign w:val="bottom"/>
            <w:hideMark/>
          </w:tcPr>
          <w:p w14:paraId="335659FE"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Mkt_bf</w:t>
            </w:r>
          </w:p>
        </w:tc>
        <w:tc>
          <w:tcPr>
            <w:tcW w:w="1160" w:type="dxa"/>
            <w:tcBorders>
              <w:top w:val="nil"/>
              <w:left w:val="nil"/>
              <w:bottom w:val="nil"/>
              <w:right w:val="nil"/>
            </w:tcBorders>
            <w:shd w:val="clear" w:color="auto" w:fill="auto"/>
            <w:noWrap/>
            <w:vAlign w:val="center"/>
            <w:hideMark/>
          </w:tcPr>
          <w:p w14:paraId="12C735A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0.0263</w:t>
            </w:r>
          </w:p>
        </w:tc>
        <w:tc>
          <w:tcPr>
            <w:tcW w:w="1160" w:type="dxa"/>
            <w:tcBorders>
              <w:top w:val="nil"/>
              <w:left w:val="nil"/>
              <w:bottom w:val="nil"/>
              <w:right w:val="nil"/>
            </w:tcBorders>
            <w:shd w:val="clear" w:color="auto" w:fill="auto"/>
            <w:noWrap/>
            <w:vAlign w:val="center"/>
            <w:hideMark/>
          </w:tcPr>
          <w:p w14:paraId="7F62DD8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0.1044</w:t>
            </w:r>
          </w:p>
        </w:tc>
        <w:tc>
          <w:tcPr>
            <w:tcW w:w="1160" w:type="dxa"/>
            <w:tcBorders>
              <w:top w:val="nil"/>
              <w:left w:val="nil"/>
              <w:bottom w:val="nil"/>
              <w:right w:val="nil"/>
            </w:tcBorders>
            <w:shd w:val="clear" w:color="auto" w:fill="auto"/>
            <w:noWrap/>
            <w:vAlign w:val="center"/>
            <w:hideMark/>
          </w:tcPr>
          <w:p w14:paraId="0ED8656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-0.1669</w:t>
            </w:r>
          </w:p>
        </w:tc>
        <w:tc>
          <w:tcPr>
            <w:tcW w:w="1160" w:type="dxa"/>
            <w:tcBorders>
              <w:top w:val="nil"/>
              <w:left w:val="nil"/>
              <w:bottom w:val="nil"/>
              <w:right w:val="nil"/>
            </w:tcBorders>
            <w:shd w:val="clear" w:color="auto" w:fill="auto"/>
            <w:noWrap/>
            <w:vAlign w:val="center"/>
            <w:hideMark/>
          </w:tcPr>
          <w:p w14:paraId="1EB7A5B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0.0283</w:t>
            </w:r>
          </w:p>
        </w:tc>
        <w:tc>
          <w:tcPr>
            <w:tcW w:w="960" w:type="dxa"/>
            <w:tcBorders>
              <w:top w:val="nil"/>
              <w:left w:val="nil"/>
              <w:bottom w:val="nil"/>
              <w:right w:val="nil"/>
            </w:tcBorders>
            <w:shd w:val="clear" w:color="auto" w:fill="auto"/>
            <w:noWrap/>
            <w:vAlign w:val="center"/>
            <w:hideMark/>
          </w:tcPr>
          <w:p w14:paraId="065C5FC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0.1720</w:t>
            </w:r>
          </w:p>
        </w:tc>
      </w:tr>
      <w:tr w:rsidR="00BF3C97" w:rsidRPr="00BF3C97" w14:paraId="72D736A4" w14:textId="77777777" w:rsidTr="00BF3C97">
        <w:trPr>
          <w:trHeight w:val="255"/>
        </w:trPr>
        <w:tc>
          <w:tcPr>
            <w:tcW w:w="3060" w:type="dxa"/>
            <w:tcBorders>
              <w:top w:val="nil"/>
              <w:left w:val="nil"/>
              <w:bottom w:val="nil"/>
              <w:right w:val="nil"/>
            </w:tcBorders>
            <w:shd w:val="clear" w:color="auto" w:fill="auto"/>
            <w:noWrap/>
            <w:vAlign w:val="bottom"/>
            <w:hideMark/>
          </w:tcPr>
          <w:p w14:paraId="39B67ED2"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Mkt_entry</w:t>
            </w:r>
          </w:p>
        </w:tc>
        <w:tc>
          <w:tcPr>
            <w:tcW w:w="1160" w:type="dxa"/>
            <w:tcBorders>
              <w:top w:val="nil"/>
              <w:left w:val="nil"/>
              <w:bottom w:val="nil"/>
              <w:right w:val="nil"/>
            </w:tcBorders>
            <w:shd w:val="clear" w:color="auto" w:fill="auto"/>
            <w:noWrap/>
            <w:vAlign w:val="center"/>
            <w:hideMark/>
          </w:tcPr>
          <w:p w14:paraId="292C08D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0.0185</w:t>
            </w:r>
          </w:p>
        </w:tc>
        <w:tc>
          <w:tcPr>
            <w:tcW w:w="1160" w:type="dxa"/>
            <w:tcBorders>
              <w:top w:val="nil"/>
              <w:left w:val="nil"/>
              <w:bottom w:val="nil"/>
              <w:right w:val="nil"/>
            </w:tcBorders>
            <w:shd w:val="clear" w:color="auto" w:fill="auto"/>
            <w:noWrap/>
            <w:vAlign w:val="center"/>
            <w:hideMark/>
          </w:tcPr>
          <w:p w14:paraId="195C160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0.0940</w:t>
            </w:r>
          </w:p>
        </w:tc>
        <w:tc>
          <w:tcPr>
            <w:tcW w:w="1160" w:type="dxa"/>
            <w:tcBorders>
              <w:top w:val="nil"/>
              <w:left w:val="nil"/>
              <w:bottom w:val="nil"/>
              <w:right w:val="nil"/>
            </w:tcBorders>
            <w:shd w:val="clear" w:color="auto" w:fill="auto"/>
            <w:noWrap/>
            <w:vAlign w:val="center"/>
            <w:hideMark/>
          </w:tcPr>
          <w:p w14:paraId="7CC67A1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-0.1502</w:t>
            </w:r>
          </w:p>
        </w:tc>
        <w:tc>
          <w:tcPr>
            <w:tcW w:w="1160" w:type="dxa"/>
            <w:tcBorders>
              <w:top w:val="nil"/>
              <w:left w:val="nil"/>
              <w:bottom w:val="nil"/>
              <w:right w:val="nil"/>
            </w:tcBorders>
            <w:shd w:val="clear" w:color="auto" w:fill="auto"/>
            <w:noWrap/>
            <w:vAlign w:val="center"/>
            <w:hideMark/>
          </w:tcPr>
          <w:p w14:paraId="654692E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0.0235</w:t>
            </w:r>
          </w:p>
        </w:tc>
        <w:tc>
          <w:tcPr>
            <w:tcW w:w="960" w:type="dxa"/>
            <w:tcBorders>
              <w:top w:val="nil"/>
              <w:left w:val="nil"/>
              <w:bottom w:val="nil"/>
              <w:right w:val="nil"/>
            </w:tcBorders>
            <w:shd w:val="clear" w:color="auto" w:fill="auto"/>
            <w:noWrap/>
            <w:vAlign w:val="center"/>
            <w:hideMark/>
          </w:tcPr>
          <w:p w14:paraId="5F7DA95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0.1483</w:t>
            </w:r>
          </w:p>
        </w:tc>
      </w:tr>
      <w:tr w:rsidR="00BF3C97" w:rsidRPr="00BF3C97" w14:paraId="3334541A" w14:textId="77777777" w:rsidTr="00BF3C97">
        <w:trPr>
          <w:trHeight w:val="255"/>
        </w:trPr>
        <w:tc>
          <w:tcPr>
            <w:tcW w:w="3060" w:type="dxa"/>
            <w:tcBorders>
              <w:top w:val="nil"/>
              <w:left w:val="nil"/>
              <w:bottom w:val="nil"/>
              <w:right w:val="nil"/>
            </w:tcBorders>
            <w:shd w:val="clear" w:color="auto" w:fill="auto"/>
            <w:noWrap/>
            <w:vAlign w:val="bottom"/>
            <w:hideMark/>
          </w:tcPr>
          <w:p w14:paraId="455813F5"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Mkt_af</w:t>
            </w:r>
          </w:p>
        </w:tc>
        <w:tc>
          <w:tcPr>
            <w:tcW w:w="1160" w:type="dxa"/>
            <w:tcBorders>
              <w:top w:val="nil"/>
              <w:left w:val="nil"/>
              <w:bottom w:val="nil"/>
              <w:right w:val="nil"/>
            </w:tcBorders>
            <w:shd w:val="clear" w:color="auto" w:fill="auto"/>
            <w:noWrap/>
            <w:vAlign w:val="center"/>
            <w:hideMark/>
          </w:tcPr>
          <w:p w14:paraId="5F028AE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0.0209</w:t>
            </w:r>
          </w:p>
        </w:tc>
        <w:tc>
          <w:tcPr>
            <w:tcW w:w="1160" w:type="dxa"/>
            <w:tcBorders>
              <w:top w:val="nil"/>
              <w:left w:val="nil"/>
              <w:bottom w:val="nil"/>
              <w:right w:val="nil"/>
            </w:tcBorders>
            <w:shd w:val="clear" w:color="auto" w:fill="auto"/>
            <w:noWrap/>
            <w:vAlign w:val="center"/>
            <w:hideMark/>
          </w:tcPr>
          <w:p w14:paraId="7F968A4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0.0952</w:t>
            </w:r>
          </w:p>
        </w:tc>
        <w:tc>
          <w:tcPr>
            <w:tcW w:w="1160" w:type="dxa"/>
            <w:tcBorders>
              <w:top w:val="nil"/>
              <w:left w:val="nil"/>
              <w:bottom w:val="nil"/>
              <w:right w:val="nil"/>
            </w:tcBorders>
            <w:shd w:val="clear" w:color="auto" w:fill="auto"/>
            <w:noWrap/>
            <w:vAlign w:val="center"/>
            <w:hideMark/>
          </w:tcPr>
          <w:p w14:paraId="4D442DB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-0.1182</w:t>
            </w:r>
          </w:p>
        </w:tc>
        <w:tc>
          <w:tcPr>
            <w:tcW w:w="1160" w:type="dxa"/>
            <w:tcBorders>
              <w:top w:val="nil"/>
              <w:left w:val="nil"/>
              <w:bottom w:val="nil"/>
              <w:right w:val="nil"/>
            </w:tcBorders>
            <w:shd w:val="clear" w:color="auto" w:fill="auto"/>
            <w:noWrap/>
            <w:vAlign w:val="center"/>
            <w:hideMark/>
          </w:tcPr>
          <w:p w14:paraId="4B99E66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0.0235</w:t>
            </w:r>
          </w:p>
        </w:tc>
        <w:tc>
          <w:tcPr>
            <w:tcW w:w="960" w:type="dxa"/>
            <w:tcBorders>
              <w:top w:val="nil"/>
              <w:left w:val="nil"/>
              <w:bottom w:val="nil"/>
              <w:right w:val="nil"/>
            </w:tcBorders>
            <w:shd w:val="clear" w:color="auto" w:fill="auto"/>
            <w:noWrap/>
            <w:vAlign w:val="center"/>
            <w:hideMark/>
          </w:tcPr>
          <w:p w14:paraId="6A289DA3"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0.2244</w:t>
            </w:r>
          </w:p>
        </w:tc>
      </w:tr>
      <w:tr w:rsidR="00BF3C97" w:rsidRPr="00BF3C97" w14:paraId="562AB1F9" w14:textId="77777777" w:rsidTr="00BF3C97">
        <w:trPr>
          <w:trHeight w:val="255"/>
        </w:trPr>
        <w:tc>
          <w:tcPr>
            <w:tcW w:w="3060" w:type="dxa"/>
            <w:tcBorders>
              <w:top w:val="nil"/>
              <w:left w:val="nil"/>
              <w:bottom w:val="nil"/>
              <w:right w:val="nil"/>
            </w:tcBorders>
            <w:shd w:val="clear" w:color="auto" w:fill="auto"/>
            <w:noWrap/>
            <w:vAlign w:val="bottom"/>
            <w:hideMark/>
          </w:tcPr>
          <w:p w14:paraId="798B33C5"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Ret_entry</w:t>
            </w:r>
          </w:p>
        </w:tc>
        <w:tc>
          <w:tcPr>
            <w:tcW w:w="1160" w:type="dxa"/>
            <w:tcBorders>
              <w:top w:val="nil"/>
              <w:left w:val="nil"/>
              <w:bottom w:val="nil"/>
              <w:right w:val="nil"/>
            </w:tcBorders>
            <w:shd w:val="clear" w:color="auto" w:fill="auto"/>
            <w:noWrap/>
            <w:vAlign w:val="center"/>
            <w:hideMark/>
          </w:tcPr>
          <w:p w14:paraId="6C4E13F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0.0834</w:t>
            </w:r>
          </w:p>
        </w:tc>
        <w:tc>
          <w:tcPr>
            <w:tcW w:w="1160" w:type="dxa"/>
            <w:tcBorders>
              <w:top w:val="nil"/>
              <w:left w:val="nil"/>
              <w:bottom w:val="nil"/>
              <w:right w:val="nil"/>
            </w:tcBorders>
            <w:shd w:val="clear" w:color="auto" w:fill="auto"/>
            <w:noWrap/>
            <w:vAlign w:val="center"/>
            <w:hideMark/>
          </w:tcPr>
          <w:p w14:paraId="0A60A6E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0.3819</w:t>
            </w:r>
          </w:p>
        </w:tc>
        <w:tc>
          <w:tcPr>
            <w:tcW w:w="1160" w:type="dxa"/>
            <w:tcBorders>
              <w:top w:val="nil"/>
              <w:left w:val="nil"/>
              <w:bottom w:val="nil"/>
              <w:right w:val="nil"/>
            </w:tcBorders>
            <w:shd w:val="clear" w:color="auto" w:fill="auto"/>
            <w:noWrap/>
            <w:vAlign w:val="center"/>
            <w:hideMark/>
          </w:tcPr>
          <w:p w14:paraId="38EF9A0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-0.4890</w:t>
            </w:r>
          </w:p>
        </w:tc>
        <w:tc>
          <w:tcPr>
            <w:tcW w:w="1160" w:type="dxa"/>
            <w:tcBorders>
              <w:top w:val="nil"/>
              <w:left w:val="nil"/>
              <w:bottom w:val="nil"/>
              <w:right w:val="nil"/>
            </w:tcBorders>
            <w:shd w:val="clear" w:color="auto" w:fill="auto"/>
            <w:noWrap/>
            <w:vAlign w:val="center"/>
            <w:hideMark/>
          </w:tcPr>
          <w:p w14:paraId="5AF3C0A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0.0344</w:t>
            </w:r>
          </w:p>
        </w:tc>
        <w:tc>
          <w:tcPr>
            <w:tcW w:w="960" w:type="dxa"/>
            <w:tcBorders>
              <w:top w:val="nil"/>
              <w:left w:val="nil"/>
              <w:bottom w:val="nil"/>
              <w:right w:val="nil"/>
            </w:tcBorders>
            <w:shd w:val="clear" w:color="auto" w:fill="auto"/>
            <w:noWrap/>
            <w:vAlign w:val="center"/>
            <w:hideMark/>
          </w:tcPr>
          <w:p w14:paraId="54337C0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7BBF81D1" w14:textId="77777777" w:rsidTr="00BF3C97">
        <w:trPr>
          <w:trHeight w:val="255"/>
        </w:trPr>
        <w:tc>
          <w:tcPr>
            <w:tcW w:w="3060" w:type="dxa"/>
            <w:tcBorders>
              <w:top w:val="nil"/>
              <w:left w:val="nil"/>
              <w:bottom w:val="nil"/>
              <w:right w:val="nil"/>
            </w:tcBorders>
            <w:shd w:val="clear" w:color="auto" w:fill="auto"/>
            <w:noWrap/>
            <w:vAlign w:val="bottom"/>
            <w:hideMark/>
          </w:tcPr>
          <w:p w14:paraId="3EFA8096"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Value</w:t>
            </w:r>
          </w:p>
        </w:tc>
        <w:tc>
          <w:tcPr>
            <w:tcW w:w="1160" w:type="dxa"/>
            <w:tcBorders>
              <w:top w:val="nil"/>
              <w:left w:val="nil"/>
              <w:bottom w:val="nil"/>
              <w:right w:val="nil"/>
            </w:tcBorders>
            <w:shd w:val="clear" w:color="auto" w:fill="auto"/>
            <w:noWrap/>
            <w:vAlign w:val="center"/>
            <w:hideMark/>
          </w:tcPr>
          <w:p w14:paraId="2B23E03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0.2265</w:t>
            </w:r>
          </w:p>
        </w:tc>
        <w:tc>
          <w:tcPr>
            <w:tcW w:w="1160" w:type="dxa"/>
            <w:tcBorders>
              <w:top w:val="nil"/>
              <w:left w:val="nil"/>
              <w:bottom w:val="nil"/>
              <w:right w:val="nil"/>
            </w:tcBorders>
            <w:shd w:val="clear" w:color="auto" w:fill="auto"/>
            <w:noWrap/>
            <w:vAlign w:val="center"/>
            <w:hideMark/>
          </w:tcPr>
          <w:p w14:paraId="1A5E9DF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0.4086</w:t>
            </w:r>
          </w:p>
        </w:tc>
        <w:tc>
          <w:tcPr>
            <w:tcW w:w="1160" w:type="dxa"/>
            <w:tcBorders>
              <w:top w:val="nil"/>
              <w:left w:val="nil"/>
              <w:bottom w:val="nil"/>
              <w:right w:val="nil"/>
            </w:tcBorders>
            <w:shd w:val="clear" w:color="auto" w:fill="auto"/>
            <w:noWrap/>
            <w:vAlign w:val="center"/>
            <w:hideMark/>
          </w:tcPr>
          <w:p w14:paraId="3ADFC93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3637998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0E089EC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17FC05AB" w14:textId="77777777" w:rsidTr="00BF3C97">
        <w:trPr>
          <w:trHeight w:val="255"/>
        </w:trPr>
        <w:tc>
          <w:tcPr>
            <w:tcW w:w="3060" w:type="dxa"/>
            <w:tcBorders>
              <w:top w:val="nil"/>
              <w:left w:val="nil"/>
              <w:bottom w:val="nil"/>
              <w:right w:val="nil"/>
            </w:tcBorders>
            <w:shd w:val="clear" w:color="auto" w:fill="auto"/>
            <w:noWrap/>
            <w:vAlign w:val="bottom"/>
            <w:hideMark/>
          </w:tcPr>
          <w:p w14:paraId="7CE42D1A"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Minor</w:t>
            </w:r>
          </w:p>
        </w:tc>
        <w:tc>
          <w:tcPr>
            <w:tcW w:w="1160" w:type="dxa"/>
            <w:tcBorders>
              <w:top w:val="nil"/>
              <w:left w:val="nil"/>
              <w:bottom w:val="nil"/>
              <w:right w:val="nil"/>
            </w:tcBorders>
            <w:shd w:val="clear" w:color="auto" w:fill="auto"/>
            <w:noWrap/>
            <w:vAlign w:val="center"/>
            <w:hideMark/>
          </w:tcPr>
          <w:p w14:paraId="58A33A2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0.0520</w:t>
            </w:r>
          </w:p>
        </w:tc>
        <w:tc>
          <w:tcPr>
            <w:tcW w:w="1160" w:type="dxa"/>
            <w:tcBorders>
              <w:top w:val="nil"/>
              <w:left w:val="nil"/>
              <w:bottom w:val="nil"/>
              <w:right w:val="nil"/>
            </w:tcBorders>
            <w:shd w:val="clear" w:color="auto" w:fill="auto"/>
            <w:noWrap/>
            <w:vAlign w:val="center"/>
            <w:hideMark/>
          </w:tcPr>
          <w:p w14:paraId="08FABFD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0.2221</w:t>
            </w:r>
          </w:p>
        </w:tc>
        <w:tc>
          <w:tcPr>
            <w:tcW w:w="1160" w:type="dxa"/>
            <w:tcBorders>
              <w:top w:val="nil"/>
              <w:left w:val="nil"/>
              <w:bottom w:val="nil"/>
              <w:right w:val="nil"/>
            </w:tcBorders>
            <w:shd w:val="clear" w:color="auto" w:fill="auto"/>
            <w:noWrap/>
            <w:vAlign w:val="center"/>
            <w:hideMark/>
          </w:tcPr>
          <w:p w14:paraId="169D59A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2D84C29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5929144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00F163F4" w14:textId="77777777" w:rsidTr="00BF3C97">
        <w:trPr>
          <w:trHeight w:val="255"/>
        </w:trPr>
        <w:tc>
          <w:tcPr>
            <w:tcW w:w="3060" w:type="dxa"/>
            <w:tcBorders>
              <w:top w:val="nil"/>
              <w:left w:val="nil"/>
              <w:bottom w:val="nil"/>
              <w:right w:val="nil"/>
            </w:tcBorders>
            <w:shd w:val="clear" w:color="auto" w:fill="auto"/>
            <w:noWrap/>
            <w:vAlign w:val="bottom"/>
            <w:hideMark/>
          </w:tcPr>
          <w:p w14:paraId="3A724019"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Old</w:t>
            </w:r>
          </w:p>
        </w:tc>
        <w:tc>
          <w:tcPr>
            <w:tcW w:w="1160" w:type="dxa"/>
            <w:tcBorders>
              <w:top w:val="nil"/>
              <w:left w:val="nil"/>
              <w:bottom w:val="nil"/>
              <w:right w:val="nil"/>
            </w:tcBorders>
            <w:shd w:val="clear" w:color="auto" w:fill="auto"/>
            <w:noWrap/>
            <w:vAlign w:val="center"/>
            <w:hideMark/>
          </w:tcPr>
          <w:p w14:paraId="4C11C3C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0.2219</w:t>
            </w:r>
          </w:p>
        </w:tc>
        <w:tc>
          <w:tcPr>
            <w:tcW w:w="1160" w:type="dxa"/>
            <w:tcBorders>
              <w:top w:val="nil"/>
              <w:left w:val="nil"/>
              <w:bottom w:val="nil"/>
              <w:right w:val="nil"/>
            </w:tcBorders>
            <w:shd w:val="clear" w:color="auto" w:fill="auto"/>
            <w:noWrap/>
            <w:vAlign w:val="center"/>
            <w:hideMark/>
          </w:tcPr>
          <w:p w14:paraId="60910BE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0.4156</w:t>
            </w:r>
          </w:p>
        </w:tc>
        <w:tc>
          <w:tcPr>
            <w:tcW w:w="1160" w:type="dxa"/>
            <w:tcBorders>
              <w:top w:val="nil"/>
              <w:left w:val="nil"/>
              <w:bottom w:val="nil"/>
              <w:right w:val="nil"/>
            </w:tcBorders>
            <w:shd w:val="clear" w:color="auto" w:fill="auto"/>
            <w:noWrap/>
            <w:vAlign w:val="center"/>
            <w:hideMark/>
          </w:tcPr>
          <w:p w14:paraId="3781750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7C727F0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4F801D5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04D17071" w14:textId="77777777" w:rsidTr="00BF3C97">
        <w:trPr>
          <w:trHeight w:val="255"/>
        </w:trPr>
        <w:tc>
          <w:tcPr>
            <w:tcW w:w="3060" w:type="dxa"/>
            <w:tcBorders>
              <w:top w:val="nil"/>
              <w:left w:val="nil"/>
              <w:bottom w:val="nil"/>
              <w:right w:val="nil"/>
            </w:tcBorders>
            <w:shd w:val="clear" w:color="auto" w:fill="auto"/>
            <w:noWrap/>
            <w:vAlign w:val="bottom"/>
            <w:hideMark/>
          </w:tcPr>
          <w:p w14:paraId="47942B9B"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InvSize_H</w:t>
            </w:r>
          </w:p>
        </w:tc>
        <w:tc>
          <w:tcPr>
            <w:tcW w:w="1160" w:type="dxa"/>
            <w:tcBorders>
              <w:top w:val="nil"/>
              <w:left w:val="nil"/>
              <w:bottom w:val="nil"/>
              <w:right w:val="nil"/>
            </w:tcBorders>
            <w:shd w:val="clear" w:color="auto" w:fill="auto"/>
            <w:noWrap/>
            <w:vAlign w:val="center"/>
            <w:hideMark/>
          </w:tcPr>
          <w:p w14:paraId="1A59BA5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0.5003</w:t>
            </w:r>
          </w:p>
        </w:tc>
        <w:tc>
          <w:tcPr>
            <w:tcW w:w="1160" w:type="dxa"/>
            <w:tcBorders>
              <w:top w:val="nil"/>
              <w:left w:val="nil"/>
              <w:bottom w:val="nil"/>
              <w:right w:val="nil"/>
            </w:tcBorders>
            <w:shd w:val="clear" w:color="auto" w:fill="auto"/>
            <w:noWrap/>
            <w:vAlign w:val="center"/>
            <w:hideMark/>
          </w:tcPr>
          <w:p w14:paraId="7F4E898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0.5000</w:t>
            </w:r>
          </w:p>
        </w:tc>
        <w:tc>
          <w:tcPr>
            <w:tcW w:w="1160" w:type="dxa"/>
            <w:tcBorders>
              <w:top w:val="nil"/>
              <w:left w:val="nil"/>
              <w:bottom w:val="nil"/>
              <w:right w:val="nil"/>
            </w:tcBorders>
            <w:shd w:val="clear" w:color="auto" w:fill="auto"/>
            <w:noWrap/>
            <w:vAlign w:val="center"/>
            <w:hideMark/>
          </w:tcPr>
          <w:p w14:paraId="02FEC56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02E8C83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37564CE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36295D5D" w14:textId="77777777" w:rsidTr="00BF3C97">
        <w:trPr>
          <w:trHeight w:val="255"/>
        </w:trPr>
        <w:tc>
          <w:tcPr>
            <w:tcW w:w="3060" w:type="dxa"/>
            <w:tcBorders>
              <w:top w:val="nil"/>
              <w:left w:val="nil"/>
              <w:bottom w:val="nil"/>
              <w:right w:val="nil"/>
            </w:tcBorders>
            <w:shd w:val="clear" w:color="auto" w:fill="auto"/>
            <w:noWrap/>
            <w:vAlign w:val="bottom"/>
            <w:hideMark/>
          </w:tcPr>
          <w:p w14:paraId="71D35D2A"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center"/>
            <w:hideMark/>
          </w:tcPr>
          <w:p w14:paraId="54AA045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0.6286</w:t>
            </w:r>
          </w:p>
        </w:tc>
        <w:tc>
          <w:tcPr>
            <w:tcW w:w="1160" w:type="dxa"/>
            <w:tcBorders>
              <w:top w:val="nil"/>
              <w:left w:val="nil"/>
              <w:bottom w:val="nil"/>
              <w:right w:val="nil"/>
            </w:tcBorders>
            <w:shd w:val="clear" w:color="auto" w:fill="auto"/>
            <w:noWrap/>
            <w:vAlign w:val="center"/>
            <w:hideMark/>
          </w:tcPr>
          <w:p w14:paraId="1975C05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0.4832</w:t>
            </w:r>
          </w:p>
        </w:tc>
        <w:tc>
          <w:tcPr>
            <w:tcW w:w="1160" w:type="dxa"/>
            <w:tcBorders>
              <w:top w:val="nil"/>
              <w:left w:val="nil"/>
              <w:bottom w:val="nil"/>
              <w:right w:val="nil"/>
            </w:tcBorders>
            <w:shd w:val="clear" w:color="auto" w:fill="auto"/>
            <w:noWrap/>
            <w:vAlign w:val="center"/>
            <w:hideMark/>
          </w:tcPr>
          <w:p w14:paraId="5560CD07"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7DA6764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76159CB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1.0000</w:t>
            </w:r>
          </w:p>
        </w:tc>
      </w:tr>
      <w:tr w:rsidR="00BF3C97" w:rsidRPr="00BF3C97" w14:paraId="2AC3EFE6" w14:textId="77777777" w:rsidTr="00BF3C97">
        <w:trPr>
          <w:trHeight w:val="255"/>
        </w:trPr>
        <w:tc>
          <w:tcPr>
            <w:tcW w:w="3060" w:type="dxa"/>
            <w:tcBorders>
              <w:top w:val="nil"/>
              <w:left w:val="nil"/>
              <w:bottom w:val="nil"/>
              <w:right w:val="nil"/>
            </w:tcBorders>
            <w:shd w:val="clear" w:color="auto" w:fill="auto"/>
            <w:noWrap/>
            <w:vAlign w:val="bottom"/>
            <w:hideMark/>
          </w:tcPr>
          <w:p w14:paraId="6BEF86A2"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Helsinki</w:t>
            </w:r>
          </w:p>
        </w:tc>
        <w:tc>
          <w:tcPr>
            <w:tcW w:w="1160" w:type="dxa"/>
            <w:tcBorders>
              <w:top w:val="nil"/>
              <w:left w:val="nil"/>
              <w:bottom w:val="nil"/>
              <w:right w:val="nil"/>
            </w:tcBorders>
            <w:shd w:val="clear" w:color="auto" w:fill="auto"/>
            <w:noWrap/>
            <w:vAlign w:val="center"/>
            <w:hideMark/>
          </w:tcPr>
          <w:p w14:paraId="5F0CEA7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0.0016</w:t>
            </w:r>
          </w:p>
        </w:tc>
        <w:tc>
          <w:tcPr>
            <w:tcW w:w="1160" w:type="dxa"/>
            <w:tcBorders>
              <w:top w:val="nil"/>
              <w:left w:val="nil"/>
              <w:bottom w:val="nil"/>
              <w:right w:val="nil"/>
            </w:tcBorders>
            <w:shd w:val="clear" w:color="auto" w:fill="auto"/>
            <w:noWrap/>
            <w:vAlign w:val="center"/>
            <w:hideMark/>
          </w:tcPr>
          <w:p w14:paraId="0D8C9E2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0.0640</w:t>
            </w:r>
          </w:p>
        </w:tc>
        <w:tc>
          <w:tcPr>
            <w:tcW w:w="1160" w:type="dxa"/>
            <w:tcBorders>
              <w:top w:val="nil"/>
              <w:left w:val="nil"/>
              <w:bottom w:val="nil"/>
              <w:right w:val="nil"/>
            </w:tcBorders>
            <w:shd w:val="clear" w:color="auto" w:fill="auto"/>
            <w:noWrap/>
            <w:vAlign w:val="center"/>
            <w:hideMark/>
          </w:tcPr>
          <w:p w14:paraId="669BB80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-0.0667</w:t>
            </w:r>
          </w:p>
        </w:tc>
        <w:tc>
          <w:tcPr>
            <w:tcW w:w="1160" w:type="dxa"/>
            <w:tcBorders>
              <w:top w:val="nil"/>
              <w:left w:val="nil"/>
              <w:bottom w:val="nil"/>
              <w:right w:val="nil"/>
            </w:tcBorders>
            <w:shd w:val="clear" w:color="auto" w:fill="auto"/>
            <w:noWrap/>
            <w:vAlign w:val="center"/>
            <w:hideMark/>
          </w:tcPr>
          <w:p w14:paraId="7EEF9C1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4943028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0.0798</w:t>
            </w:r>
          </w:p>
        </w:tc>
      </w:tr>
      <w:tr w:rsidR="00BF3C97" w:rsidRPr="00BF3C97" w14:paraId="24B2A8CB" w14:textId="77777777" w:rsidTr="00BF3C97">
        <w:trPr>
          <w:trHeight w:val="255"/>
        </w:trPr>
        <w:tc>
          <w:tcPr>
            <w:tcW w:w="3060" w:type="dxa"/>
            <w:tcBorders>
              <w:top w:val="nil"/>
              <w:left w:val="nil"/>
              <w:bottom w:val="nil"/>
              <w:right w:val="nil"/>
            </w:tcBorders>
            <w:shd w:val="clear" w:color="auto" w:fill="auto"/>
            <w:noWrap/>
            <w:vAlign w:val="bottom"/>
            <w:hideMark/>
          </w:tcPr>
          <w:p w14:paraId="39D706A6"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Nokia</w:t>
            </w:r>
          </w:p>
        </w:tc>
        <w:tc>
          <w:tcPr>
            <w:tcW w:w="1160" w:type="dxa"/>
            <w:tcBorders>
              <w:top w:val="nil"/>
              <w:left w:val="nil"/>
              <w:bottom w:val="nil"/>
              <w:right w:val="nil"/>
            </w:tcBorders>
            <w:shd w:val="clear" w:color="auto" w:fill="auto"/>
            <w:noWrap/>
            <w:vAlign w:val="center"/>
            <w:hideMark/>
          </w:tcPr>
          <w:p w14:paraId="0926DBB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0.0110</w:t>
            </w:r>
          </w:p>
        </w:tc>
        <w:tc>
          <w:tcPr>
            <w:tcW w:w="1160" w:type="dxa"/>
            <w:tcBorders>
              <w:top w:val="nil"/>
              <w:left w:val="nil"/>
              <w:bottom w:val="nil"/>
              <w:right w:val="nil"/>
            </w:tcBorders>
            <w:shd w:val="clear" w:color="auto" w:fill="auto"/>
            <w:noWrap/>
            <w:vAlign w:val="center"/>
            <w:hideMark/>
          </w:tcPr>
          <w:p w14:paraId="32C77A9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0.0690</w:t>
            </w:r>
          </w:p>
        </w:tc>
        <w:tc>
          <w:tcPr>
            <w:tcW w:w="1160" w:type="dxa"/>
            <w:tcBorders>
              <w:top w:val="nil"/>
              <w:left w:val="nil"/>
              <w:bottom w:val="nil"/>
              <w:right w:val="nil"/>
            </w:tcBorders>
            <w:shd w:val="clear" w:color="auto" w:fill="auto"/>
            <w:noWrap/>
            <w:vAlign w:val="center"/>
            <w:hideMark/>
          </w:tcPr>
          <w:p w14:paraId="29B6791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-0.0690</w:t>
            </w:r>
          </w:p>
        </w:tc>
        <w:tc>
          <w:tcPr>
            <w:tcW w:w="1160" w:type="dxa"/>
            <w:tcBorders>
              <w:top w:val="nil"/>
              <w:left w:val="nil"/>
              <w:bottom w:val="nil"/>
              <w:right w:val="nil"/>
            </w:tcBorders>
            <w:shd w:val="clear" w:color="auto" w:fill="auto"/>
            <w:noWrap/>
            <w:vAlign w:val="center"/>
            <w:hideMark/>
          </w:tcPr>
          <w:p w14:paraId="584FAAA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035310A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0.1453</w:t>
            </w:r>
          </w:p>
        </w:tc>
      </w:tr>
      <w:tr w:rsidR="00BF3C97" w:rsidRPr="00BF3C97" w14:paraId="3D5196D7" w14:textId="77777777" w:rsidTr="00BF3C97">
        <w:trPr>
          <w:trHeight w:val="255"/>
        </w:trPr>
        <w:tc>
          <w:tcPr>
            <w:tcW w:w="3060" w:type="dxa"/>
            <w:tcBorders>
              <w:top w:val="nil"/>
              <w:left w:val="nil"/>
              <w:bottom w:val="nil"/>
              <w:right w:val="nil"/>
            </w:tcBorders>
            <w:shd w:val="clear" w:color="auto" w:fill="auto"/>
            <w:noWrap/>
            <w:vAlign w:val="bottom"/>
            <w:hideMark/>
          </w:tcPr>
          <w:p w14:paraId="75022A38"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Female</w:t>
            </w:r>
          </w:p>
        </w:tc>
        <w:tc>
          <w:tcPr>
            <w:tcW w:w="1160" w:type="dxa"/>
            <w:tcBorders>
              <w:top w:val="nil"/>
              <w:left w:val="nil"/>
              <w:bottom w:val="nil"/>
              <w:right w:val="nil"/>
            </w:tcBorders>
            <w:shd w:val="clear" w:color="auto" w:fill="auto"/>
            <w:noWrap/>
            <w:vAlign w:val="center"/>
            <w:hideMark/>
          </w:tcPr>
          <w:p w14:paraId="6F1A993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0.0041</w:t>
            </w:r>
          </w:p>
        </w:tc>
        <w:tc>
          <w:tcPr>
            <w:tcW w:w="1160" w:type="dxa"/>
            <w:tcBorders>
              <w:top w:val="nil"/>
              <w:left w:val="nil"/>
              <w:bottom w:val="nil"/>
              <w:right w:val="nil"/>
            </w:tcBorders>
            <w:shd w:val="clear" w:color="auto" w:fill="auto"/>
            <w:noWrap/>
            <w:vAlign w:val="center"/>
            <w:hideMark/>
          </w:tcPr>
          <w:p w14:paraId="6A7471A0"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0.0653</w:t>
            </w:r>
          </w:p>
        </w:tc>
        <w:tc>
          <w:tcPr>
            <w:tcW w:w="1160" w:type="dxa"/>
            <w:tcBorders>
              <w:top w:val="nil"/>
              <w:left w:val="nil"/>
              <w:bottom w:val="nil"/>
              <w:right w:val="nil"/>
            </w:tcBorders>
            <w:shd w:val="clear" w:color="auto" w:fill="auto"/>
            <w:noWrap/>
            <w:vAlign w:val="center"/>
            <w:hideMark/>
          </w:tcPr>
          <w:p w14:paraId="1037EC3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-0.0671</w:t>
            </w:r>
          </w:p>
        </w:tc>
        <w:tc>
          <w:tcPr>
            <w:tcW w:w="1160" w:type="dxa"/>
            <w:tcBorders>
              <w:top w:val="nil"/>
              <w:left w:val="nil"/>
              <w:bottom w:val="nil"/>
              <w:right w:val="nil"/>
            </w:tcBorders>
            <w:shd w:val="clear" w:color="auto" w:fill="auto"/>
            <w:noWrap/>
            <w:vAlign w:val="center"/>
            <w:hideMark/>
          </w:tcPr>
          <w:p w14:paraId="4C6D620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1B559569"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0.0975</w:t>
            </w:r>
          </w:p>
        </w:tc>
      </w:tr>
      <w:tr w:rsidR="00BF3C97" w:rsidRPr="00BF3C97" w14:paraId="1B6CC608" w14:textId="77777777" w:rsidTr="00BF3C97">
        <w:trPr>
          <w:trHeight w:val="255"/>
        </w:trPr>
        <w:tc>
          <w:tcPr>
            <w:tcW w:w="3060" w:type="dxa"/>
            <w:tcBorders>
              <w:top w:val="nil"/>
              <w:left w:val="nil"/>
              <w:bottom w:val="nil"/>
              <w:right w:val="nil"/>
            </w:tcBorders>
            <w:shd w:val="clear" w:color="auto" w:fill="auto"/>
            <w:noWrap/>
            <w:vAlign w:val="bottom"/>
            <w:hideMark/>
          </w:tcPr>
          <w:p w14:paraId="7E148AB2"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SglStock</w:t>
            </w:r>
          </w:p>
        </w:tc>
        <w:tc>
          <w:tcPr>
            <w:tcW w:w="1160" w:type="dxa"/>
            <w:tcBorders>
              <w:top w:val="nil"/>
              <w:left w:val="nil"/>
              <w:bottom w:val="nil"/>
              <w:right w:val="nil"/>
            </w:tcBorders>
            <w:shd w:val="clear" w:color="auto" w:fill="auto"/>
            <w:noWrap/>
            <w:vAlign w:val="center"/>
            <w:hideMark/>
          </w:tcPr>
          <w:p w14:paraId="7519D1A3"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0.0089</w:t>
            </w:r>
          </w:p>
        </w:tc>
        <w:tc>
          <w:tcPr>
            <w:tcW w:w="1160" w:type="dxa"/>
            <w:tcBorders>
              <w:top w:val="nil"/>
              <w:left w:val="nil"/>
              <w:bottom w:val="nil"/>
              <w:right w:val="nil"/>
            </w:tcBorders>
            <w:shd w:val="clear" w:color="auto" w:fill="auto"/>
            <w:noWrap/>
            <w:vAlign w:val="center"/>
            <w:hideMark/>
          </w:tcPr>
          <w:p w14:paraId="7A8C4788"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0.1115</w:t>
            </w:r>
          </w:p>
        </w:tc>
        <w:tc>
          <w:tcPr>
            <w:tcW w:w="1160" w:type="dxa"/>
            <w:tcBorders>
              <w:top w:val="nil"/>
              <w:left w:val="nil"/>
              <w:bottom w:val="nil"/>
              <w:right w:val="nil"/>
            </w:tcBorders>
            <w:shd w:val="clear" w:color="auto" w:fill="auto"/>
            <w:noWrap/>
            <w:vAlign w:val="center"/>
            <w:hideMark/>
          </w:tcPr>
          <w:p w14:paraId="72A12D3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-0.1444</w:t>
            </w:r>
          </w:p>
        </w:tc>
        <w:tc>
          <w:tcPr>
            <w:tcW w:w="1160" w:type="dxa"/>
            <w:tcBorders>
              <w:top w:val="nil"/>
              <w:left w:val="nil"/>
              <w:bottom w:val="nil"/>
              <w:right w:val="nil"/>
            </w:tcBorders>
            <w:shd w:val="clear" w:color="auto" w:fill="auto"/>
            <w:noWrap/>
            <w:vAlign w:val="center"/>
            <w:hideMark/>
          </w:tcPr>
          <w:p w14:paraId="2C502D63"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1AE9EE6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0.1848</w:t>
            </w:r>
          </w:p>
        </w:tc>
      </w:tr>
      <w:tr w:rsidR="00BF3C97" w:rsidRPr="00BF3C97" w14:paraId="3116F913" w14:textId="77777777" w:rsidTr="00BF3C97">
        <w:trPr>
          <w:trHeight w:val="255"/>
        </w:trPr>
        <w:tc>
          <w:tcPr>
            <w:tcW w:w="3060" w:type="dxa"/>
            <w:tcBorders>
              <w:top w:val="nil"/>
              <w:left w:val="nil"/>
              <w:bottom w:val="nil"/>
              <w:right w:val="nil"/>
            </w:tcBorders>
            <w:shd w:val="clear" w:color="auto" w:fill="auto"/>
            <w:noWrap/>
            <w:vAlign w:val="bottom"/>
            <w:hideMark/>
          </w:tcPr>
          <w:p w14:paraId="36F5F31A"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Minor</w:t>
            </w:r>
          </w:p>
        </w:tc>
        <w:tc>
          <w:tcPr>
            <w:tcW w:w="1160" w:type="dxa"/>
            <w:tcBorders>
              <w:top w:val="nil"/>
              <w:left w:val="nil"/>
              <w:bottom w:val="nil"/>
              <w:right w:val="nil"/>
            </w:tcBorders>
            <w:shd w:val="clear" w:color="auto" w:fill="auto"/>
            <w:noWrap/>
            <w:vAlign w:val="center"/>
            <w:hideMark/>
          </w:tcPr>
          <w:p w14:paraId="147C1041"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0.0008</w:t>
            </w:r>
          </w:p>
        </w:tc>
        <w:tc>
          <w:tcPr>
            <w:tcW w:w="1160" w:type="dxa"/>
            <w:tcBorders>
              <w:top w:val="nil"/>
              <w:left w:val="nil"/>
              <w:bottom w:val="nil"/>
              <w:right w:val="nil"/>
            </w:tcBorders>
            <w:shd w:val="clear" w:color="auto" w:fill="auto"/>
            <w:noWrap/>
            <w:vAlign w:val="center"/>
            <w:hideMark/>
          </w:tcPr>
          <w:p w14:paraId="76883EF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0.0262</w:t>
            </w:r>
          </w:p>
        </w:tc>
        <w:tc>
          <w:tcPr>
            <w:tcW w:w="1160" w:type="dxa"/>
            <w:tcBorders>
              <w:top w:val="nil"/>
              <w:left w:val="nil"/>
              <w:bottom w:val="nil"/>
              <w:right w:val="nil"/>
            </w:tcBorders>
            <w:shd w:val="clear" w:color="auto" w:fill="auto"/>
            <w:noWrap/>
            <w:vAlign w:val="center"/>
            <w:hideMark/>
          </w:tcPr>
          <w:p w14:paraId="63E564A6"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1160" w:type="dxa"/>
            <w:tcBorders>
              <w:top w:val="nil"/>
              <w:left w:val="nil"/>
              <w:bottom w:val="nil"/>
              <w:right w:val="nil"/>
            </w:tcBorders>
            <w:shd w:val="clear" w:color="auto" w:fill="auto"/>
            <w:noWrap/>
            <w:vAlign w:val="center"/>
            <w:hideMark/>
          </w:tcPr>
          <w:p w14:paraId="72530E24"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7752731C"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r>
      <w:tr w:rsidR="00BF3C97" w:rsidRPr="00BF3C97" w14:paraId="569D4EE4" w14:textId="77777777" w:rsidTr="00BF3C97">
        <w:trPr>
          <w:trHeight w:val="255"/>
        </w:trPr>
        <w:tc>
          <w:tcPr>
            <w:tcW w:w="3060" w:type="dxa"/>
            <w:tcBorders>
              <w:top w:val="nil"/>
              <w:left w:val="nil"/>
              <w:bottom w:val="nil"/>
              <w:right w:val="nil"/>
            </w:tcBorders>
            <w:shd w:val="clear" w:color="auto" w:fill="auto"/>
            <w:noWrap/>
            <w:vAlign w:val="bottom"/>
            <w:hideMark/>
          </w:tcPr>
          <w:p w14:paraId="595E2A23"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Old</w:t>
            </w:r>
          </w:p>
        </w:tc>
        <w:tc>
          <w:tcPr>
            <w:tcW w:w="1160" w:type="dxa"/>
            <w:tcBorders>
              <w:top w:val="nil"/>
              <w:left w:val="nil"/>
              <w:bottom w:val="nil"/>
              <w:right w:val="nil"/>
            </w:tcBorders>
            <w:shd w:val="clear" w:color="auto" w:fill="auto"/>
            <w:noWrap/>
            <w:vAlign w:val="center"/>
            <w:hideMark/>
          </w:tcPr>
          <w:p w14:paraId="0C83718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0.0025</w:t>
            </w:r>
          </w:p>
        </w:tc>
        <w:tc>
          <w:tcPr>
            <w:tcW w:w="1160" w:type="dxa"/>
            <w:tcBorders>
              <w:top w:val="nil"/>
              <w:left w:val="nil"/>
              <w:bottom w:val="nil"/>
              <w:right w:val="nil"/>
            </w:tcBorders>
            <w:shd w:val="clear" w:color="auto" w:fill="auto"/>
            <w:noWrap/>
            <w:vAlign w:val="center"/>
            <w:hideMark/>
          </w:tcPr>
          <w:p w14:paraId="29A8438E"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0.0576</w:t>
            </w:r>
          </w:p>
        </w:tc>
        <w:tc>
          <w:tcPr>
            <w:tcW w:w="1160" w:type="dxa"/>
            <w:tcBorders>
              <w:top w:val="nil"/>
              <w:left w:val="nil"/>
              <w:bottom w:val="nil"/>
              <w:right w:val="nil"/>
            </w:tcBorders>
            <w:shd w:val="clear" w:color="auto" w:fill="auto"/>
            <w:noWrap/>
            <w:vAlign w:val="center"/>
            <w:hideMark/>
          </w:tcPr>
          <w:p w14:paraId="373478CD"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-0.0500</w:t>
            </w:r>
          </w:p>
        </w:tc>
        <w:tc>
          <w:tcPr>
            <w:tcW w:w="1160" w:type="dxa"/>
            <w:tcBorders>
              <w:top w:val="nil"/>
              <w:left w:val="nil"/>
              <w:bottom w:val="nil"/>
              <w:right w:val="nil"/>
            </w:tcBorders>
            <w:shd w:val="clear" w:color="auto" w:fill="auto"/>
            <w:noWrap/>
            <w:vAlign w:val="center"/>
            <w:hideMark/>
          </w:tcPr>
          <w:p w14:paraId="730B1E9F"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nil"/>
              <w:right w:val="nil"/>
            </w:tcBorders>
            <w:shd w:val="clear" w:color="auto" w:fill="auto"/>
            <w:noWrap/>
            <w:vAlign w:val="center"/>
            <w:hideMark/>
          </w:tcPr>
          <w:p w14:paraId="0CA2A4E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0.0677</w:t>
            </w:r>
          </w:p>
        </w:tc>
      </w:tr>
      <w:tr w:rsidR="00BF3C97" w:rsidRPr="00BF3C97" w14:paraId="1BF114F1" w14:textId="77777777" w:rsidTr="00BF3C97">
        <w:trPr>
          <w:trHeight w:val="255"/>
        </w:trPr>
        <w:tc>
          <w:tcPr>
            <w:tcW w:w="3060" w:type="dxa"/>
            <w:tcBorders>
              <w:top w:val="nil"/>
              <w:left w:val="nil"/>
              <w:bottom w:val="single" w:sz="4" w:space="0" w:color="auto"/>
              <w:right w:val="nil"/>
            </w:tcBorders>
            <w:shd w:val="clear" w:color="auto" w:fill="auto"/>
            <w:noWrap/>
            <w:vAlign w:val="bottom"/>
            <w:hideMark/>
          </w:tcPr>
          <w:p w14:paraId="6BE86F45" w14:textId="77777777" w:rsidR="00BF3C97" w:rsidRPr="00BF3C97" w:rsidRDefault="00BF3C97" w:rsidP="00BF3C97">
            <w:pPr>
              <w:spacing w:line="240" w:lineRule="auto"/>
              <w:ind w:firstLine="0"/>
              <w:jc w:val="left"/>
              <w:rPr>
                <w:rFonts w:ascii="Times New Roman" w:eastAsia="Times New Roman" w:hAnsi="Times New Roman" w:cs="Times New Roman"/>
                <w:sz w:val="20"/>
                <w:szCs w:val="20"/>
                <w:lang w:eastAsia="ko-KR"/>
              </w:rPr>
            </w:pPr>
            <w:r w:rsidRPr="00BF3C97">
              <w:rPr>
                <w:rFonts w:ascii="Times New Roman" w:eastAsia="Times New Roman" w:hAnsi="Times New Roman" w:cs="Times New Roman"/>
                <w:sz w:val="20"/>
                <w:szCs w:val="20"/>
                <w:lang w:eastAsia="ko-KR"/>
              </w:rPr>
              <w:t>IniRet × InvSize_H</w:t>
            </w:r>
          </w:p>
        </w:tc>
        <w:tc>
          <w:tcPr>
            <w:tcW w:w="1160" w:type="dxa"/>
            <w:tcBorders>
              <w:top w:val="nil"/>
              <w:left w:val="nil"/>
              <w:bottom w:val="single" w:sz="4" w:space="0" w:color="auto"/>
              <w:right w:val="nil"/>
            </w:tcBorders>
            <w:shd w:val="clear" w:color="auto" w:fill="auto"/>
            <w:noWrap/>
            <w:vAlign w:val="center"/>
            <w:hideMark/>
          </w:tcPr>
          <w:p w14:paraId="4F01A03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0.0086</w:t>
            </w:r>
          </w:p>
        </w:tc>
        <w:tc>
          <w:tcPr>
            <w:tcW w:w="1160" w:type="dxa"/>
            <w:tcBorders>
              <w:top w:val="nil"/>
              <w:left w:val="nil"/>
              <w:bottom w:val="single" w:sz="4" w:space="0" w:color="auto"/>
              <w:right w:val="nil"/>
            </w:tcBorders>
            <w:shd w:val="clear" w:color="auto" w:fill="auto"/>
            <w:noWrap/>
            <w:vAlign w:val="center"/>
            <w:hideMark/>
          </w:tcPr>
          <w:p w14:paraId="0C6CBC25"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0.0796</w:t>
            </w:r>
          </w:p>
        </w:tc>
        <w:tc>
          <w:tcPr>
            <w:tcW w:w="1160" w:type="dxa"/>
            <w:tcBorders>
              <w:top w:val="nil"/>
              <w:left w:val="nil"/>
              <w:bottom w:val="single" w:sz="4" w:space="0" w:color="auto"/>
              <w:right w:val="nil"/>
            </w:tcBorders>
            <w:shd w:val="clear" w:color="auto" w:fill="auto"/>
            <w:noWrap/>
            <w:vAlign w:val="center"/>
            <w:hideMark/>
          </w:tcPr>
          <w:p w14:paraId="427AA092"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-0.0959</w:t>
            </w:r>
          </w:p>
        </w:tc>
        <w:tc>
          <w:tcPr>
            <w:tcW w:w="1160" w:type="dxa"/>
            <w:tcBorders>
              <w:top w:val="nil"/>
              <w:left w:val="nil"/>
              <w:bottom w:val="single" w:sz="4" w:space="0" w:color="auto"/>
              <w:right w:val="nil"/>
            </w:tcBorders>
            <w:shd w:val="clear" w:color="auto" w:fill="auto"/>
            <w:noWrap/>
            <w:vAlign w:val="center"/>
            <w:hideMark/>
          </w:tcPr>
          <w:p w14:paraId="756EE5A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0.0000</w:t>
            </w:r>
          </w:p>
        </w:tc>
        <w:tc>
          <w:tcPr>
            <w:tcW w:w="960" w:type="dxa"/>
            <w:tcBorders>
              <w:top w:val="nil"/>
              <w:left w:val="nil"/>
              <w:bottom w:val="single" w:sz="4" w:space="0" w:color="auto"/>
              <w:right w:val="nil"/>
            </w:tcBorders>
            <w:shd w:val="clear" w:color="auto" w:fill="auto"/>
            <w:noWrap/>
            <w:vAlign w:val="center"/>
            <w:hideMark/>
          </w:tcPr>
          <w:p w14:paraId="3A6DA8CA" w14:textId="77777777" w:rsidR="00BF3C97" w:rsidRPr="00BF3C97" w:rsidRDefault="00BF3C97" w:rsidP="00BF3C97">
            <w:pPr>
              <w:spacing w:line="240" w:lineRule="auto"/>
              <w:ind w:firstLine="0"/>
              <w:jc w:val="center"/>
              <w:rPr>
                <w:rFonts w:ascii="Times New Roman" w:eastAsia="Times New Roman" w:hAnsi="Times New Roman" w:cs="Times New Roman"/>
                <w:color w:val="000000"/>
                <w:sz w:val="20"/>
                <w:szCs w:val="20"/>
                <w:lang w:eastAsia="ko-KR"/>
              </w:rPr>
            </w:pPr>
            <w:r w:rsidRPr="00BF3C97">
              <w:rPr>
                <w:rFonts w:ascii="Times New Roman" w:eastAsia="Times New Roman" w:hAnsi="Times New Roman" w:cs="Times New Roman"/>
                <w:color w:val="000000"/>
                <w:sz w:val="20"/>
                <w:szCs w:val="20"/>
                <w:lang w:eastAsia="ko-KR"/>
              </w:rPr>
              <w:t>0.1470</w:t>
            </w:r>
          </w:p>
        </w:tc>
      </w:tr>
    </w:tbl>
    <w:p w14:paraId="33963A2D" w14:textId="22A4280A" w:rsidR="00B948CD" w:rsidRDefault="00B948CD" w:rsidP="00B948CD">
      <w:pPr>
        <w:pStyle w:val="FigureNotes"/>
        <w:spacing w:after="120"/>
        <w:sectPr w:rsidR="00B948CD" w:rsidSect="00BC58A4">
          <w:footerReference w:type="even" r:id="rId11"/>
          <w:footerReference w:type="default" r:id="rId12"/>
          <w:pgSz w:w="12240" w:h="15840" w:code="1"/>
          <w:pgMar w:top="1412" w:right="1412" w:bottom="1140" w:left="1412" w:header="720" w:footer="431" w:gutter="0"/>
          <w:cols w:space="720"/>
          <w:docGrid w:linePitch="360"/>
        </w:sectPr>
      </w:pPr>
    </w:p>
    <w:p w14:paraId="37189738" w14:textId="77777777" w:rsidR="00BF3C97" w:rsidRDefault="00BF3C97">
      <w:pPr>
        <w:spacing w:line="240" w:lineRule="auto"/>
        <w:ind w:firstLine="0"/>
        <w:jc w:val="left"/>
        <w:rPr>
          <w:rFonts w:ascii="Times New Roman" w:hAnsi="Times New Roman" w:cs="Times New Roman"/>
          <w:sz w:val="20"/>
          <w:szCs w:val="20"/>
          <w:lang w:val="en-US"/>
        </w:rPr>
      </w:pPr>
    </w:p>
    <w:p w14:paraId="02AF3ADE" w14:textId="6AF3FA4E" w:rsidR="00AD6284" w:rsidRPr="00E50B50" w:rsidRDefault="00AD6284" w:rsidP="00AD6284">
      <w:pPr>
        <w:pStyle w:val="FigureNotes"/>
        <w:spacing w:after="120"/>
        <w:jc w:val="left"/>
      </w:pPr>
      <w:r w:rsidRPr="00E50B50">
        <w:t>Panel C. Correlation Matrix for Main Variables</w:t>
      </w:r>
    </w:p>
    <w:tbl>
      <w:tblPr>
        <w:tblW w:w="11760" w:type="dxa"/>
        <w:jc w:val="center"/>
        <w:tblLook w:val="04A0" w:firstRow="1" w:lastRow="0" w:firstColumn="1" w:lastColumn="0" w:noHBand="0" w:noVBand="1"/>
      </w:tblPr>
      <w:tblGrid>
        <w:gridCol w:w="1200"/>
        <w:gridCol w:w="960"/>
        <w:gridCol w:w="960"/>
        <w:gridCol w:w="960"/>
        <w:gridCol w:w="960"/>
        <w:gridCol w:w="960"/>
        <w:gridCol w:w="960"/>
        <w:gridCol w:w="960"/>
        <w:gridCol w:w="960"/>
        <w:gridCol w:w="960"/>
        <w:gridCol w:w="960"/>
        <w:gridCol w:w="960"/>
      </w:tblGrid>
      <w:tr w:rsidR="00B948CD" w:rsidRPr="00B948CD" w14:paraId="4C063871" w14:textId="77777777" w:rsidTr="00B948CD">
        <w:trPr>
          <w:trHeight w:val="255"/>
          <w:jc w:val="center"/>
        </w:trPr>
        <w:tc>
          <w:tcPr>
            <w:tcW w:w="1200" w:type="dxa"/>
            <w:tcBorders>
              <w:top w:val="single" w:sz="4" w:space="0" w:color="auto"/>
              <w:left w:val="nil"/>
              <w:bottom w:val="single" w:sz="4" w:space="0" w:color="auto"/>
              <w:right w:val="nil"/>
            </w:tcBorders>
            <w:shd w:val="clear" w:color="auto" w:fill="auto"/>
            <w:noWrap/>
            <w:vAlign w:val="center"/>
            <w:hideMark/>
          </w:tcPr>
          <w:p w14:paraId="56A927EC"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Variable</w:t>
            </w:r>
          </w:p>
        </w:tc>
        <w:tc>
          <w:tcPr>
            <w:tcW w:w="960" w:type="dxa"/>
            <w:tcBorders>
              <w:top w:val="single" w:sz="4" w:space="0" w:color="auto"/>
              <w:left w:val="nil"/>
              <w:bottom w:val="single" w:sz="4" w:space="0" w:color="auto"/>
              <w:right w:val="nil"/>
            </w:tcBorders>
            <w:shd w:val="clear" w:color="auto" w:fill="auto"/>
            <w:noWrap/>
            <w:vAlign w:val="bottom"/>
            <w:hideMark/>
          </w:tcPr>
          <w:p w14:paraId="326D6DAA"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IniRet</w:t>
            </w:r>
          </w:p>
        </w:tc>
        <w:tc>
          <w:tcPr>
            <w:tcW w:w="960" w:type="dxa"/>
            <w:tcBorders>
              <w:top w:val="single" w:sz="4" w:space="0" w:color="auto"/>
              <w:left w:val="nil"/>
              <w:bottom w:val="single" w:sz="4" w:space="0" w:color="auto"/>
              <w:right w:val="nil"/>
            </w:tcBorders>
            <w:shd w:val="clear" w:color="auto" w:fill="auto"/>
            <w:noWrap/>
            <w:vAlign w:val="bottom"/>
            <w:hideMark/>
          </w:tcPr>
          <w:p w14:paraId="2B14DFF0"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AllRet</w:t>
            </w:r>
          </w:p>
        </w:tc>
        <w:tc>
          <w:tcPr>
            <w:tcW w:w="960" w:type="dxa"/>
            <w:tcBorders>
              <w:top w:val="single" w:sz="4" w:space="0" w:color="auto"/>
              <w:left w:val="nil"/>
              <w:bottom w:val="single" w:sz="4" w:space="0" w:color="auto"/>
              <w:right w:val="nil"/>
            </w:tcBorders>
            <w:shd w:val="clear" w:color="auto" w:fill="auto"/>
            <w:noWrap/>
            <w:vAlign w:val="bottom"/>
            <w:hideMark/>
          </w:tcPr>
          <w:p w14:paraId="5ADFB11C"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InvSiz</w:t>
            </w:r>
          </w:p>
        </w:tc>
        <w:tc>
          <w:tcPr>
            <w:tcW w:w="960" w:type="dxa"/>
            <w:tcBorders>
              <w:top w:val="single" w:sz="4" w:space="0" w:color="auto"/>
              <w:left w:val="nil"/>
              <w:bottom w:val="single" w:sz="4" w:space="0" w:color="auto"/>
              <w:right w:val="nil"/>
            </w:tcBorders>
            <w:shd w:val="clear" w:color="auto" w:fill="auto"/>
            <w:noWrap/>
            <w:vAlign w:val="bottom"/>
            <w:hideMark/>
          </w:tcPr>
          <w:p w14:paraId="529A5E7B"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SglStock</w:t>
            </w:r>
          </w:p>
        </w:tc>
        <w:tc>
          <w:tcPr>
            <w:tcW w:w="960" w:type="dxa"/>
            <w:tcBorders>
              <w:top w:val="single" w:sz="4" w:space="0" w:color="auto"/>
              <w:left w:val="nil"/>
              <w:bottom w:val="single" w:sz="4" w:space="0" w:color="auto"/>
              <w:right w:val="nil"/>
            </w:tcBorders>
            <w:shd w:val="clear" w:color="auto" w:fill="auto"/>
            <w:noWrap/>
            <w:vAlign w:val="bottom"/>
            <w:hideMark/>
          </w:tcPr>
          <w:p w14:paraId="07277053"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ZeroTrd</w:t>
            </w:r>
          </w:p>
        </w:tc>
        <w:tc>
          <w:tcPr>
            <w:tcW w:w="960" w:type="dxa"/>
            <w:tcBorders>
              <w:top w:val="single" w:sz="4" w:space="0" w:color="auto"/>
              <w:left w:val="nil"/>
              <w:bottom w:val="single" w:sz="4" w:space="0" w:color="auto"/>
              <w:right w:val="nil"/>
            </w:tcBorders>
            <w:shd w:val="clear" w:color="auto" w:fill="auto"/>
            <w:noWrap/>
            <w:vAlign w:val="bottom"/>
            <w:hideMark/>
          </w:tcPr>
          <w:p w14:paraId="0F0CD940"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Nokia</w:t>
            </w:r>
          </w:p>
        </w:tc>
        <w:tc>
          <w:tcPr>
            <w:tcW w:w="960" w:type="dxa"/>
            <w:tcBorders>
              <w:top w:val="single" w:sz="4" w:space="0" w:color="auto"/>
              <w:left w:val="nil"/>
              <w:bottom w:val="single" w:sz="4" w:space="0" w:color="auto"/>
              <w:right w:val="nil"/>
            </w:tcBorders>
            <w:shd w:val="clear" w:color="auto" w:fill="auto"/>
            <w:noWrap/>
            <w:vAlign w:val="bottom"/>
            <w:hideMark/>
          </w:tcPr>
          <w:p w14:paraId="7AF72F75"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MktRet</w:t>
            </w:r>
          </w:p>
        </w:tc>
        <w:tc>
          <w:tcPr>
            <w:tcW w:w="960" w:type="dxa"/>
            <w:tcBorders>
              <w:top w:val="single" w:sz="4" w:space="0" w:color="auto"/>
              <w:left w:val="nil"/>
              <w:bottom w:val="single" w:sz="4" w:space="0" w:color="auto"/>
              <w:right w:val="nil"/>
            </w:tcBorders>
            <w:shd w:val="clear" w:color="auto" w:fill="auto"/>
            <w:noWrap/>
            <w:vAlign w:val="bottom"/>
            <w:hideMark/>
          </w:tcPr>
          <w:p w14:paraId="77E49915"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MktVol</w:t>
            </w:r>
          </w:p>
        </w:tc>
        <w:tc>
          <w:tcPr>
            <w:tcW w:w="960" w:type="dxa"/>
            <w:tcBorders>
              <w:top w:val="single" w:sz="4" w:space="0" w:color="auto"/>
              <w:left w:val="nil"/>
              <w:bottom w:val="single" w:sz="4" w:space="0" w:color="auto"/>
              <w:right w:val="nil"/>
            </w:tcBorders>
            <w:shd w:val="clear" w:color="auto" w:fill="auto"/>
            <w:noWrap/>
            <w:vAlign w:val="bottom"/>
            <w:hideMark/>
          </w:tcPr>
          <w:p w14:paraId="17D1A4F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Female</w:t>
            </w:r>
          </w:p>
        </w:tc>
        <w:tc>
          <w:tcPr>
            <w:tcW w:w="960" w:type="dxa"/>
            <w:tcBorders>
              <w:top w:val="single" w:sz="4" w:space="0" w:color="auto"/>
              <w:left w:val="nil"/>
              <w:bottom w:val="single" w:sz="4" w:space="0" w:color="auto"/>
              <w:right w:val="nil"/>
            </w:tcBorders>
            <w:shd w:val="clear" w:color="auto" w:fill="auto"/>
            <w:noWrap/>
            <w:vAlign w:val="bottom"/>
            <w:hideMark/>
          </w:tcPr>
          <w:p w14:paraId="60B1F4E3"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Age</w:t>
            </w:r>
          </w:p>
        </w:tc>
        <w:tc>
          <w:tcPr>
            <w:tcW w:w="960" w:type="dxa"/>
            <w:tcBorders>
              <w:top w:val="single" w:sz="4" w:space="0" w:color="auto"/>
              <w:left w:val="nil"/>
              <w:bottom w:val="single" w:sz="4" w:space="0" w:color="auto"/>
              <w:right w:val="nil"/>
            </w:tcBorders>
            <w:shd w:val="clear" w:color="auto" w:fill="auto"/>
            <w:noWrap/>
            <w:vAlign w:val="bottom"/>
            <w:hideMark/>
          </w:tcPr>
          <w:p w14:paraId="260C96E9"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Burst</w:t>
            </w:r>
          </w:p>
        </w:tc>
      </w:tr>
      <w:tr w:rsidR="00B948CD" w:rsidRPr="00B948CD" w14:paraId="44B23E84"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25B0320D"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IniRet</w:t>
            </w:r>
          </w:p>
        </w:tc>
        <w:tc>
          <w:tcPr>
            <w:tcW w:w="960" w:type="dxa"/>
            <w:tcBorders>
              <w:top w:val="nil"/>
              <w:left w:val="nil"/>
              <w:bottom w:val="nil"/>
              <w:right w:val="nil"/>
            </w:tcBorders>
            <w:shd w:val="clear" w:color="auto" w:fill="auto"/>
            <w:noWrap/>
            <w:vAlign w:val="center"/>
            <w:hideMark/>
          </w:tcPr>
          <w:p w14:paraId="737CDEE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187F6CDB"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center"/>
            <w:hideMark/>
          </w:tcPr>
          <w:p w14:paraId="6B7FBEA2"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center"/>
            <w:hideMark/>
          </w:tcPr>
          <w:p w14:paraId="1EC14C15"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center"/>
            <w:hideMark/>
          </w:tcPr>
          <w:p w14:paraId="78908596"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5B61C207"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505D6E2B"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2B58497B"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7507AFB3"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42EC52D3"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7F323899"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366BA365"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05152E64"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AllRet</w:t>
            </w:r>
          </w:p>
        </w:tc>
        <w:tc>
          <w:tcPr>
            <w:tcW w:w="960" w:type="dxa"/>
            <w:tcBorders>
              <w:top w:val="nil"/>
              <w:left w:val="nil"/>
              <w:bottom w:val="nil"/>
              <w:right w:val="nil"/>
            </w:tcBorders>
            <w:shd w:val="clear" w:color="000000" w:fill="D0CECE"/>
            <w:noWrap/>
            <w:vAlign w:val="center"/>
            <w:hideMark/>
          </w:tcPr>
          <w:p w14:paraId="18A15D0A"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0.0429</w:t>
            </w:r>
          </w:p>
        </w:tc>
        <w:tc>
          <w:tcPr>
            <w:tcW w:w="960" w:type="dxa"/>
            <w:tcBorders>
              <w:top w:val="nil"/>
              <w:left w:val="nil"/>
              <w:bottom w:val="nil"/>
              <w:right w:val="nil"/>
            </w:tcBorders>
            <w:shd w:val="clear" w:color="auto" w:fill="auto"/>
            <w:noWrap/>
            <w:vAlign w:val="center"/>
            <w:hideMark/>
          </w:tcPr>
          <w:p w14:paraId="017B10A5"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693A2C68"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center"/>
            <w:hideMark/>
          </w:tcPr>
          <w:p w14:paraId="77C680E6"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center"/>
            <w:hideMark/>
          </w:tcPr>
          <w:p w14:paraId="154BEB2C"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1C89B4F4"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69EFB06E"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2B506A37"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47079C4B"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0A03BAB2"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4C1E0326"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4224C6A9"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5A682452"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InvSiz</w:t>
            </w:r>
          </w:p>
        </w:tc>
        <w:tc>
          <w:tcPr>
            <w:tcW w:w="960" w:type="dxa"/>
            <w:tcBorders>
              <w:top w:val="nil"/>
              <w:left w:val="nil"/>
              <w:bottom w:val="nil"/>
              <w:right w:val="nil"/>
            </w:tcBorders>
            <w:shd w:val="clear" w:color="000000" w:fill="D0CECE"/>
            <w:noWrap/>
            <w:vAlign w:val="center"/>
            <w:hideMark/>
          </w:tcPr>
          <w:p w14:paraId="6846345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0.0617</w:t>
            </w:r>
          </w:p>
        </w:tc>
        <w:tc>
          <w:tcPr>
            <w:tcW w:w="960" w:type="dxa"/>
            <w:tcBorders>
              <w:top w:val="nil"/>
              <w:left w:val="nil"/>
              <w:bottom w:val="nil"/>
              <w:right w:val="nil"/>
            </w:tcBorders>
            <w:shd w:val="clear" w:color="000000" w:fill="D0CECE"/>
            <w:noWrap/>
            <w:vAlign w:val="center"/>
            <w:hideMark/>
          </w:tcPr>
          <w:p w14:paraId="685272D9"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0.013</w:t>
            </w:r>
          </w:p>
        </w:tc>
        <w:tc>
          <w:tcPr>
            <w:tcW w:w="960" w:type="dxa"/>
            <w:tcBorders>
              <w:top w:val="nil"/>
              <w:left w:val="nil"/>
              <w:bottom w:val="nil"/>
              <w:right w:val="nil"/>
            </w:tcBorders>
            <w:shd w:val="clear" w:color="auto" w:fill="auto"/>
            <w:noWrap/>
            <w:vAlign w:val="center"/>
            <w:hideMark/>
          </w:tcPr>
          <w:p w14:paraId="3E0CE418"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bottom"/>
            <w:hideMark/>
          </w:tcPr>
          <w:p w14:paraId="0F9750D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3B047BE7"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3612312C"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72F5402B"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45ABB3FF"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67251992"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1552F160"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2A02A29A"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67A7DB5E"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17E61DA2"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SglStock</w:t>
            </w:r>
          </w:p>
        </w:tc>
        <w:tc>
          <w:tcPr>
            <w:tcW w:w="960" w:type="dxa"/>
            <w:tcBorders>
              <w:top w:val="nil"/>
              <w:left w:val="nil"/>
              <w:bottom w:val="nil"/>
              <w:right w:val="nil"/>
            </w:tcBorders>
            <w:shd w:val="clear" w:color="auto" w:fill="auto"/>
            <w:noWrap/>
            <w:vAlign w:val="center"/>
            <w:hideMark/>
          </w:tcPr>
          <w:p w14:paraId="720B9A5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0.0039</w:t>
            </w:r>
          </w:p>
        </w:tc>
        <w:tc>
          <w:tcPr>
            <w:tcW w:w="960" w:type="dxa"/>
            <w:tcBorders>
              <w:top w:val="nil"/>
              <w:left w:val="nil"/>
              <w:bottom w:val="nil"/>
              <w:right w:val="nil"/>
            </w:tcBorders>
            <w:shd w:val="clear" w:color="000000" w:fill="D0CECE"/>
            <w:noWrap/>
            <w:vAlign w:val="center"/>
            <w:hideMark/>
          </w:tcPr>
          <w:p w14:paraId="422C777C"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0.0142</w:t>
            </w:r>
          </w:p>
        </w:tc>
        <w:tc>
          <w:tcPr>
            <w:tcW w:w="960" w:type="dxa"/>
            <w:tcBorders>
              <w:top w:val="nil"/>
              <w:left w:val="nil"/>
              <w:bottom w:val="nil"/>
              <w:right w:val="nil"/>
            </w:tcBorders>
            <w:shd w:val="clear" w:color="000000" w:fill="D0CECE"/>
            <w:noWrap/>
            <w:vAlign w:val="center"/>
            <w:hideMark/>
          </w:tcPr>
          <w:p w14:paraId="3EF0AA5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-0.1264</w:t>
            </w:r>
          </w:p>
        </w:tc>
        <w:tc>
          <w:tcPr>
            <w:tcW w:w="960" w:type="dxa"/>
            <w:tcBorders>
              <w:top w:val="nil"/>
              <w:left w:val="nil"/>
              <w:bottom w:val="nil"/>
              <w:right w:val="nil"/>
            </w:tcBorders>
            <w:shd w:val="clear" w:color="auto" w:fill="auto"/>
            <w:noWrap/>
            <w:vAlign w:val="center"/>
            <w:hideMark/>
          </w:tcPr>
          <w:p w14:paraId="31C37A5D"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bottom"/>
            <w:hideMark/>
          </w:tcPr>
          <w:p w14:paraId="333A0273"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537CC640"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74CE623C"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2C9B8199"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64C79057"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56F93791"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31D586F9"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3845CA78"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2D9787FB"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ZeroTrd</w:t>
            </w:r>
          </w:p>
        </w:tc>
        <w:tc>
          <w:tcPr>
            <w:tcW w:w="960" w:type="dxa"/>
            <w:tcBorders>
              <w:top w:val="nil"/>
              <w:left w:val="nil"/>
              <w:bottom w:val="nil"/>
              <w:right w:val="nil"/>
            </w:tcBorders>
            <w:shd w:val="clear" w:color="auto" w:fill="auto"/>
            <w:noWrap/>
            <w:vAlign w:val="center"/>
            <w:hideMark/>
          </w:tcPr>
          <w:p w14:paraId="29487211"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0.0040</w:t>
            </w:r>
          </w:p>
        </w:tc>
        <w:tc>
          <w:tcPr>
            <w:tcW w:w="960" w:type="dxa"/>
            <w:tcBorders>
              <w:top w:val="nil"/>
              <w:left w:val="nil"/>
              <w:bottom w:val="nil"/>
              <w:right w:val="nil"/>
            </w:tcBorders>
            <w:shd w:val="clear" w:color="000000" w:fill="D0CECE"/>
            <w:noWrap/>
            <w:vAlign w:val="center"/>
            <w:hideMark/>
          </w:tcPr>
          <w:p w14:paraId="5B4CAD6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0.0164</w:t>
            </w:r>
          </w:p>
        </w:tc>
        <w:tc>
          <w:tcPr>
            <w:tcW w:w="960" w:type="dxa"/>
            <w:tcBorders>
              <w:top w:val="nil"/>
              <w:left w:val="nil"/>
              <w:bottom w:val="nil"/>
              <w:right w:val="nil"/>
            </w:tcBorders>
            <w:shd w:val="clear" w:color="000000" w:fill="D0CECE"/>
            <w:noWrap/>
            <w:vAlign w:val="center"/>
            <w:hideMark/>
          </w:tcPr>
          <w:p w14:paraId="27A4F6E0"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-0.1235</w:t>
            </w:r>
          </w:p>
        </w:tc>
        <w:tc>
          <w:tcPr>
            <w:tcW w:w="960" w:type="dxa"/>
            <w:tcBorders>
              <w:top w:val="nil"/>
              <w:left w:val="nil"/>
              <w:bottom w:val="nil"/>
              <w:right w:val="nil"/>
            </w:tcBorders>
            <w:shd w:val="clear" w:color="000000" w:fill="D0CECE"/>
            <w:noWrap/>
            <w:vAlign w:val="center"/>
            <w:hideMark/>
          </w:tcPr>
          <w:p w14:paraId="7E9FBA8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0.4511</w:t>
            </w:r>
          </w:p>
        </w:tc>
        <w:tc>
          <w:tcPr>
            <w:tcW w:w="960" w:type="dxa"/>
            <w:tcBorders>
              <w:top w:val="nil"/>
              <w:left w:val="nil"/>
              <w:bottom w:val="nil"/>
              <w:right w:val="nil"/>
            </w:tcBorders>
            <w:shd w:val="clear" w:color="auto" w:fill="auto"/>
            <w:noWrap/>
            <w:vAlign w:val="center"/>
            <w:hideMark/>
          </w:tcPr>
          <w:p w14:paraId="50C3AE00"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7DF711A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0A6C79AD"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7E84A534"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41C2C768"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6868C303"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160E28F4"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5E75AD6F"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68752F6A"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Nokia</w:t>
            </w:r>
          </w:p>
        </w:tc>
        <w:tc>
          <w:tcPr>
            <w:tcW w:w="960" w:type="dxa"/>
            <w:tcBorders>
              <w:top w:val="nil"/>
              <w:left w:val="nil"/>
              <w:bottom w:val="nil"/>
              <w:right w:val="nil"/>
            </w:tcBorders>
            <w:shd w:val="clear" w:color="000000" w:fill="D0CECE"/>
            <w:noWrap/>
            <w:vAlign w:val="center"/>
            <w:hideMark/>
          </w:tcPr>
          <w:p w14:paraId="72A8DCD5"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0.1065</w:t>
            </w:r>
          </w:p>
        </w:tc>
        <w:tc>
          <w:tcPr>
            <w:tcW w:w="960" w:type="dxa"/>
            <w:tcBorders>
              <w:top w:val="nil"/>
              <w:left w:val="nil"/>
              <w:bottom w:val="nil"/>
              <w:right w:val="nil"/>
            </w:tcBorders>
            <w:shd w:val="clear" w:color="000000" w:fill="D0CECE"/>
            <w:noWrap/>
            <w:vAlign w:val="center"/>
            <w:hideMark/>
          </w:tcPr>
          <w:p w14:paraId="532CC3B9"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0.0259</w:t>
            </w:r>
          </w:p>
        </w:tc>
        <w:tc>
          <w:tcPr>
            <w:tcW w:w="960" w:type="dxa"/>
            <w:tcBorders>
              <w:top w:val="nil"/>
              <w:left w:val="nil"/>
              <w:bottom w:val="nil"/>
              <w:right w:val="nil"/>
            </w:tcBorders>
            <w:shd w:val="clear" w:color="000000" w:fill="D0CECE"/>
            <w:noWrap/>
            <w:vAlign w:val="center"/>
            <w:hideMark/>
          </w:tcPr>
          <w:p w14:paraId="775D8338"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0.2613</w:t>
            </w:r>
          </w:p>
        </w:tc>
        <w:tc>
          <w:tcPr>
            <w:tcW w:w="960" w:type="dxa"/>
            <w:tcBorders>
              <w:top w:val="nil"/>
              <w:left w:val="nil"/>
              <w:bottom w:val="nil"/>
              <w:right w:val="nil"/>
            </w:tcBorders>
            <w:shd w:val="clear" w:color="000000" w:fill="D0CECE"/>
            <w:noWrap/>
            <w:vAlign w:val="center"/>
            <w:hideMark/>
          </w:tcPr>
          <w:p w14:paraId="597FF49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-0.1741</w:t>
            </w:r>
          </w:p>
        </w:tc>
        <w:tc>
          <w:tcPr>
            <w:tcW w:w="960" w:type="dxa"/>
            <w:tcBorders>
              <w:top w:val="nil"/>
              <w:left w:val="nil"/>
              <w:bottom w:val="nil"/>
              <w:right w:val="nil"/>
            </w:tcBorders>
            <w:shd w:val="clear" w:color="000000" w:fill="D0CECE"/>
            <w:noWrap/>
            <w:vAlign w:val="center"/>
            <w:hideMark/>
          </w:tcPr>
          <w:p w14:paraId="1CD6A7B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-0.0564</w:t>
            </w:r>
          </w:p>
        </w:tc>
        <w:tc>
          <w:tcPr>
            <w:tcW w:w="960" w:type="dxa"/>
            <w:tcBorders>
              <w:top w:val="nil"/>
              <w:left w:val="nil"/>
              <w:bottom w:val="nil"/>
              <w:right w:val="nil"/>
            </w:tcBorders>
            <w:shd w:val="clear" w:color="auto" w:fill="auto"/>
            <w:noWrap/>
            <w:vAlign w:val="center"/>
            <w:hideMark/>
          </w:tcPr>
          <w:p w14:paraId="71ECB1B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center"/>
            <w:hideMark/>
          </w:tcPr>
          <w:p w14:paraId="206A3643"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25B06329" w14:textId="77777777" w:rsidR="00B948CD" w:rsidRPr="00B948CD" w:rsidRDefault="00B948CD" w:rsidP="00B948CD">
            <w:pPr>
              <w:spacing w:line="240" w:lineRule="auto"/>
              <w:ind w:firstLine="0"/>
              <w:jc w:val="center"/>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7AD8E5EC"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6DF97A41"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16D402A2"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2496125F"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638B5815"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MktRet</w:t>
            </w:r>
          </w:p>
        </w:tc>
        <w:tc>
          <w:tcPr>
            <w:tcW w:w="960" w:type="dxa"/>
            <w:tcBorders>
              <w:top w:val="nil"/>
              <w:left w:val="nil"/>
              <w:bottom w:val="nil"/>
              <w:right w:val="nil"/>
            </w:tcBorders>
            <w:shd w:val="clear" w:color="auto" w:fill="auto"/>
            <w:noWrap/>
            <w:vAlign w:val="center"/>
            <w:hideMark/>
          </w:tcPr>
          <w:p w14:paraId="73BF18E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0.0023</w:t>
            </w:r>
          </w:p>
        </w:tc>
        <w:tc>
          <w:tcPr>
            <w:tcW w:w="960" w:type="dxa"/>
            <w:tcBorders>
              <w:top w:val="nil"/>
              <w:left w:val="nil"/>
              <w:bottom w:val="nil"/>
              <w:right w:val="nil"/>
            </w:tcBorders>
            <w:shd w:val="clear" w:color="auto" w:fill="auto"/>
            <w:noWrap/>
            <w:vAlign w:val="center"/>
            <w:hideMark/>
          </w:tcPr>
          <w:p w14:paraId="052A8E97"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-0.0005</w:t>
            </w:r>
          </w:p>
        </w:tc>
        <w:tc>
          <w:tcPr>
            <w:tcW w:w="960" w:type="dxa"/>
            <w:tcBorders>
              <w:top w:val="nil"/>
              <w:left w:val="nil"/>
              <w:bottom w:val="nil"/>
              <w:right w:val="nil"/>
            </w:tcBorders>
            <w:shd w:val="clear" w:color="000000" w:fill="D0CECE"/>
            <w:noWrap/>
            <w:vAlign w:val="center"/>
            <w:hideMark/>
          </w:tcPr>
          <w:p w14:paraId="4CACED5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0.0242</w:t>
            </w:r>
          </w:p>
        </w:tc>
        <w:tc>
          <w:tcPr>
            <w:tcW w:w="960" w:type="dxa"/>
            <w:tcBorders>
              <w:top w:val="nil"/>
              <w:left w:val="nil"/>
              <w:bottom w:val="nil"/>
              <w:right w:val="nil"/>
            </w:tcBorders>
            <w:shd w:val="clear" w:color="000000" w:fill="D0CECE"/>
            <w:noWrap/>
            <w:vAlign w:val="center"/>
            <w:hideMark/>
          </w:tcPr>
          <w:p w14:paraId="21198B61"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-0.0264</w:t>
            </w:r>
          </w:p>
        </w:tc>
        <w:tc>
          <w:tcPr>
            <w:tcW w:w="960" w:type="dxa"/>
            <w:tcBorders>
              <w:top w:val="nil"/>
              <w:left w:val="nil"/>
              <w:bottom w:val="nil"/>
              <w:right w:val="nil"/>
            </w:tcBorders>
            <w:shd w:val="clear" w:color="000000" w:fill="D0CECE"/>
            <w:noWrap/>
            <w:vAlign w:val="center"/>
            <w:hideMark/>
          </w:tcPr>
          <w:p w14:paraId="6C04D63C"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0.0131</w:t>
            </w:r>
          </w:p>
        </w:tc>
        <w:tc>
          <w:tcPr>
            <w:tcW w:w="960" w:type="dxa"/>
            <w:tcBorders>
              <w:top w:val="nil"/>
              <w:left w:val="nil"/>
              <w:bottom w:val="nil"/>
              <w:right w:val="nil"/>
            </w:tcBorders>
            <w:shd w:val="clear" w:color="000000" w:fill="D0CECE"/>
            <w:noWrap/>
            <w:vAlign w:val="center"/>
            <w:hideMark/>
          </w:tcPr>
          <w:p w14:paraId="109BBF60"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0.0257</w:t>
            </w:r>
          </w:p>
        </w:tc>
        <w:tc>
          <w:tcPr>
            <w:tcW w:w="960" w:type="dxa"/>
            <w:tcBorders>
              <w:top w:val="nil"/>
              <w:left w:val="nil"/>
              <w:bottom w:val="nil"/>
              <w:right w:val="nil"/>
            </w:tcBorders>
            <w:shd w:val="clear" w:color="auto" w:fill="auto"/>
            <w:noWrap/>
            <w:vAlign w:val="center"/>
            <w:hideMark/>
          </w:tcPr>
          <w:p w14:paraId="420977DA"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bottom"/>
            <w:hideMark/>
          </w:tcPr>
          <w:p w14:paraId="0047C5F5"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5C8200B9"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0262A64F"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1D92D22F"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1EE9B28A"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2C4B80F5"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MktVol</w:t>
            </w:r>
          </w:p>
        </w:tc>
        <w:tc>
          <w:tcPr>
            <w:tcW w:w="960" w:type="dxa"/>
            <w:tcBorders>
              <w:top w:val="nil"/>
              <w:left w:val="nil"/>
              <w:bottom w:val="nil"/>
              <w:right w:val="nil"/>
            </w:tcBorders>
            <w:shd w:val="clear" w:color="000000" w:fill="D0CECE"/>
            <w:noWrap/>
            <w:vAlign w:val="center"/>
            <w:hideMark/>
          </w:tcPr>
          <w:p w14:paraId="679F048D"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0.0090</w:t>
            </w:r>
          </w:p>
        </w:tc>
        <w:tc>
          <w:tcPr>
            <w:tcW w:w="960" w:type="dxa"/>
            <w:tcBorders>
              <w:top w:val="nil"/>
              <w:left w:val="nil"/>
              <w:bottom w:val="nil"/>
              <w:right w:val="nil"/>
            </w:tcBorders>
            <w:shd w:val="clear" w:color="000000" w:fill="D0CECE"/>
            <w:noWrap/>
            <w:vAlign w:val="center"/>
            <w:hideMark/>
          </w:tcPr>
          <w:p w14:paraId="5A7E9559"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0.0077</w:t>
            </w:r>
          </w:p>
        </w:tc>
        <w:tc>
          <w:tcPr>
            <w:tcW w:w="960" w:type="dxa"/>
            <w:tcBorders>
              <w:top w:val="nil"/>
              <w:left w:val="nil"/>
              <w:bottom w:val="nil"/>
              <w:right w:val="nil"/>
            </w:tcBorders>
            <w:shd w:val="clear" w:color="000000" w:fill="D0CECE"/>
            <w:noWrap/>
            <w:vAlign w:val="center"/>
            <w:hideMark/>
          </w:tcPr>
          <w:p w14:paraId="4534686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0.0054</w:t>
            </w:r>
          </w:p>
        </w:tc>
        <w:tc>
          <w:tcPr>
            <w:tcW w:w="960" w:type="dxa"/>
            <w:tcBorders>
              <w:top w:val="nil"/>
              <w:left w:val="nil"/>
              <w:bottom w:val="nil"/>
              <w:right w:val="nil"/>
            </w:tcBorders>
            <w:shd w:val="clear" w:color="auto" w:fill="auto"/>
            <w:noWrap/>
            <w:vAlign w:val="center"/>
            <w:hideMark/>
          </w:tcPr>
          <w:p w14:paraId="0695EE9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0.0020</w:t>
            </w:r>
          </w:p>
        </w:tc>
        <w:tc>
          <w:tcPr>
            <w:tcW w:w="960" w:type="dxa"/>
            <w:tcBorders>
              <w:top w:val="nil"/>
              <w:left w:val="nil"/>
              <w:bottom w:val="nil"/>
              <w:right w:val="nil"/>
            </w:tcBorders>
            <w:shd w:val="clear" w:color="000000" w:fill="D0CECE"/>
            <w:noWrap/>
            <w:vAlign w:val="center"/>
            <w:hideMark/>
          </w:tcPr>
          <w:p w14:paraId="40EDFE87"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0.0128</w:t>
            </w:r>
          </w:p>
        </w:tc>
        <w:tc>
          <w:tcPr>
            <w:tcW w:w="960" w:type="dxa"/>
            <w:tcBorders>
              <w:top w:val="nil"/>
              <w:left w:val="nil"/>
              <w:bottom w:val="nil"/>
              <w:right w:val="nil"/>
            </w:tcBorders>
            <w:shd w:val="clear" w:color="000000" w:fill="D0CECE"/>
            <w:noWrap/>
            <w:vAlign w:val="center"/>
            <w:hideMark/>
          </w:tcPr>
          <w:p w14:paraId="054A505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-0.0138</w:t>
            </w:r>
          </w:p>
        </w:tc>
        <w:tc>
          <w:tcPr>
            <w:tcW w:w="960" w:type="dxa"/>
            <w:tcBorders>
              <w:top w:val="nil"/>
              <w:left w:val="nil"/>
              <w:bottom w:val="nil"/>
              <w:right w:val="nil"/>
            </w:tcBorders>
            <w:shd w:val="clear" w:color="000000" w:fill="D0CECE"/>
            <w:noWrap/>
            <w:vAlign w:val="center"/>
            <w:hideMark/>
          </w:tcPr>
          <w:p w14:paraId="0EF81403"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-0.1187</w:t>
            </w:r>
          </w:p>
        </w:tc>
        <w:tc>
          <w:tcPr>
            <w:tcW w:w="960" w:type="dxa"/>
            <w:tcBorders>
              <w:top w:val="nil"/>
              <w:left w:val="nil"/>
              <w:bottom w:val="nil"/>
              <w:right w:val="nil"/>
            </w:tcBorders>
            <w:shd w:val="clear" w:color="auto" w:fill="auto"/>
            <w:noWrap/>
            <w:vAlign w:val="center"/>
            <w:hideMark/>
          </w:tcPr>
          <w:p w14:paraId="5E246FBC"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bottom"/>
            <w:hideMark/>
          </w:tcPr>
          <w:p w14:paraId="36DF656D"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3342D02E"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c>
          <w:tcPr>
            <w:tcW w:w="960" w:type="dxa"/>
            <w:tcBorders>
              <w:top w:val="nil"/>
              <w:left w:val="nil"/>
              <w:bottom w:val="nil"/>
              <w:right w:val="nil"/>
            </w:tcBorders>
            <w:shd w:val="clear" w:color="auto" w:fill="auto"/>
            <w:noWrap/>
            <w:vAlign w:val="bottom"/>
            <w:hideMark/>
          </w:tcPr>
          <w:p w14:paraId="2539366D"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6082E536"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067321CB" w14:textId="77777777" w:rsidR="00B948CD" w:rsidRPr="00B948CD" w:rsidRDefault="00B948CD" w:rsidP="00B948CD">
            <w:pPr>
              <w:spacing w:line="240" w:lineRule="auto"/>
              <w:ind w:firstLine="0"/>
              <w:jc w:val="left"/>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Female</w:t>
            </w:r>
          </w:p>
        </w:tc>
        <w:tc>
          <w:tcPr>
            <w:tcW w:w="960" w:type="dxa"/>
            <w:tcBorders>
              <w:top w:val="nil"/>
              <w:left w:val="nil"/>
              <w:bottom w:val="nil"/>
              <w:right w:val="nil"/>
            </w:tcBorders>
            <w:shd w:val="clear" w:color="000000" w:fill="D0CECE"/>
            <w:noWrap/>
            <w:vAlign w:val="center"/>
            <w:hideMark/>
          </w:tcPr>
          <w:p w14:paraId="09E40B11"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0.0086</w:t>
            </w:r>
          </w:p>
        </w:tc>
        <w:tc>
          <w:tcPr>
            <w:tcW w:w="960" w:type="dxa"/>
            <w:tcBorders>
              <w:top w:val="nil"/>
              <w:left w:val="nil"/>
              <w:bottom w:val="nil"/>
              <w:right w:val="nil"/>
            </w:tcBorders>
            <w:shd w:val="clear" w:color="000000" w:fill="D0CECE"/>
            <w:noWrap/>
            <w:vAlign w:val="center"/>
            <w:hideMark/>
          </w:tcPr>
          <w:p w14:paraId="0C8945FF"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0.0243</w:t>
            </w:r>
          </w:p>
        </w:tc>
        <w:tc>
          <w:tcPr>
            <w:tcW w:w="960" w:type="dxa"/>
            <w:tcBorders>
              <w:top w:val="nil"/>
              <w:left w:val="nil"/>
              <w:bottom w:val="nil"/>
              <w:right w:val="nil"/>
            </w:tcBorders>
            <w:shd w:val="clear" w:color="000000" w:fill="D0CECE"/>
            <w:noWrap/>
            <w:vAlign w:val="center"/>
            <w:hideMark/>
          </w:tcPr>
          <w:p w14:paraId="094F11AB"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0.0461</w:t>
            </w:r>
          </w:p>
        </w:tc>
        <w:tc>
          <w:tcPr>
            <w:tcW w:w="960" w:type="dxa"/>
            <w:tcBorders>
              <w:top w:val="nil"/>
              <w:left w:val="nil"/>
              <w:bottom w:val="nil"/>
              <w:right w:val="nil"/>
            </w:tcBorders>
            <w:shd w:val="clear" w:color="000000" w:fill="D0CECE"/>
            <w:noWrap/>
            <w:vAlign w:val="center"/>
            <w:hideMark/>
          </w:tcPr>
          <w:p w14:paraId="39659248"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0.1088</w:t>
            </w:r>
          </w:p>
        </w:tc>
        <w:tc>
          <w:tcPr>
            <w:tcW w:w="960" w:type="dxa"/>
            <w:tcBorders>
              <w:top w:val="nil"/>
              <w:left w:val="nil"/>
              <w:bottom w:val="nil"/>
              <w:right w:val="nil"/>
            </w:tcBorders>
            <w:shd w:val="clear" w:color="000000" w:fill="D0CECE"/>
            <w:noWrap/>
            <w:vAlign w:val="center"/>
            <w:hideMark/>
          </w:tcPr>
          <w:p w14:paraId="08A9A0BD"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0.0741</w:t>
            </w:r>
          </w:p>
        </w:tc>
        <w:tc>
          <w:tcPr>
            <w:tcW w:w="960" w:type="dxa"/>
            <w:tcBorders>
              <w:top w:val="nil"/>
              <w:left w:val="nil"/>
              <w:bottom w:val="nil"/>
              <w:right w:val="nil"/>
            </w:tcBorders>
            <w:shd w:val="clear" w:color="000000" w:fill="D0CECE"/>
            <w:noWrap/>
            <w:vAlign w:val="center"/>
            <w:hideMark/>
          </w:tcPr>
          <w:p w14:paraId="6E88183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0.0098</w:t>
            </w:r>
          </w:p>
        </w:tc>
        <w:tc>
          <w:tcPr>
            <w:tcW w:w="960" w:type="dxa"/>
            <w:tcBorders>
              <w:top w:val="nil"/>
              <w:left w:val="nil"/>
              <w:bottom w:val="nil"/>
              <w:right w:val="nil"/>
            </w:tcBorders>
            <w:shd w:val="clear" w:color="auto" w:fill="auto"/>
            <w:noWrap/>
            <w:vAlign w:val="center"/>
            <w:hideMark/>
          </w:tcPr>
          <w:p w14:paraId="76153670"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0.0005</w:t>
            </w:r>
          </w:p>
        </w:tc>
        <w:tc>
          <w:tcPr>
            <w:tcW w:w="960" w:type="dxa"/>
            <w:tcBorders>
              <w:top w:val="nil"/>
              <w:left w:val="nil"/>
              <w:bottom w:val="nil"/>
              <w:right w:val="nil"/>
            </w:tcBorders>
            <w:shd w:val="clear" w:color="000000" w:fill="D0CECE"/>
            <w:noWrap/>
            <w:vAlign w:val="center"/>
            <w:hideMark/>
          </w:tcPr>
          <w:p w14:paraId="26D665B1"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0.0056</w:t>
            </w:r>
          </w:p>
        </w:tc>
        <w:tc>
          <w:tcPr>
            <w:tcW w:w="960" w:type="dxa"/>
            <w:tcBorders>
              <w:top w:val="nil"/>
              <w:left w:val="nil"/>
              <w:bottom w:val="nil"/>
              <w:right w:val="nil"/>
            </w:tcBorders>
            <w:shd w:val="clear" w:color="auto" w:fill="auto"/>
            <w:noWrap/>
            <w:vAlign w:val="center"/>
            <w:hideMark/>
          </w:tcPr>
          <w:p w14:paraId="0A080CA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bottom"/>
            <w:hideMark/>
          </w:tcPr>
          <w:p w14:paraId="71D9EB8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c>
          <w:tcPr>
            <w:tcW w:w="960" w:type="dxa"/>
            <w:tcBorders>
              <w:top w:val="nil"/>
              <w:left w:val="nil"/>
              <w:bottom w:val="nil"/>
              <w:right w:val="nil"/>
            </w:tcBorders>
            <w:shd w:val="clear" w:color="auto" w:fill="auto"/>
            <w:noWrap/>
            <w:vAlign w:val="bottom"/>
            <w:hideMark/>
          </w:tcPr>
          <w:p w14:paraId="502CC4B3"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p>
        </w:tc>
      </w:tr>
      <w:tr w:rsidR="00B948CD" w:rsidRPr="00B948CD" w14:paraId="6DCA52A7" w14:textId="77777777" w:rsidTr="00B948CD">
        <w:trPr>
          <w:trHeight w:val="255"/>
          <w:jc w:val="center"/>
        </w:trPr>
        <w:tc>
          <w:tcPr>
            <w:tcW w:w="1200" w:type="dxa"/>
            <w:tcBorders>
              <w:top w:val="nil"/>
              <w:left w:val="nil"/>
              <w:bottom w:val="nil"/>
              <w:right w:val="nil"/>
            </w:tcBorders>
            <w:shd w:val="clear" w:color="auto" w:fill="auto"/>
            <w:noWrap/>
            <w:vAlign w:val="bottom"/>
            <w:hideMark/>
          </w:tcPr>
          <w:p w14:paraId="18A02ED2" w14:textId="77777777" w:rsidR="00B948CD" w:rsidRPr="00B948CD" w:rsidRDefault="00B948CD" w:rsidP="00B948CD">
            <w:pPr>
              <w:spacing w:line="240" w:lineRule="auto"/>
              <w:ind w:firstLine="0"/>
              <w:jc w:val="left"/>
              <w:rPr>
                <w:rFonts w:ascii="Times New Roman" w:eastAsia="Times New Roman" w:hAnsi="Times New Roman" w:cs="Times New Roman"/>
                <w:sz w:val="20"/>
                <w:szCs w:val="20"/>
                <w:lang w:eastAsia="ko-KR"/>
              </w:rPr>
            </w:pPr>
            <w:r w:rsidRPr="00B948CD">
              <w:rPr>
                <w:rFonts w:ascii="Times New Roman" w:eastAsia="Times New Roman" w:hAnsi="Times New Roman" w:cs="Times New Roman"/>
                <w:sz w:val="20"/>
                <w:szCs w:val="20"/>
                <w:lang w:eastAsia="ko-KR"/>
              </w:rPr>
              <w:t>Age</w:t>
            </w:r>
          </w:p>
        </w:tc>
        <w:tc>
          <w:tcPr>
            <w:tcW w:w="960" w:type="dxa"/>
            <w:tcBorders>
              <w:top w:val="nil"/>
              <w:left w:val="nil"/>
              <w:bottom w:val="nil"/>
              <w:right w:val="nil"/>
            </w:tcBorders>
            <w:shd w:val="clear" w:color="000000" w:fill="D0CECE"/>
            <w:noWrap/>
            <w:vAlign w:val="center"/>
            <w:hideMark/>
          </w:tcPr>
          <w:p w14:paraId="5430FED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-0.0053</w:t>
            </w:r>
          </w:p>
        </w:tc>
        <w:tc>
          <w:tcPr>
            <w:tcW w:w="960" w:type="dxa"/>
            <w:tcBorders>
              <w:top w:val="nil"/>
              <w:left w:val="nil"/>
              <w:bottom w:val="nil"/>
              <w:right w:val="nil"/>
            </w:tcBorders>
            <w:shd w:val="clear" w:color="auto" w:fill="auto"/>
            <w:noWrap/>
            <w:vAlign w:val="center"/>
            <w:hideMark/>
          </w:tcPr>
          <w:p w14:paraId="76AD3BB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-0.0008</w:t>
            </w:r>
          </w:p>
        </w:tc>
        <w:tc>
          <w:tcPr>
            <w:tcW w:w="960" w:type="dxa"/>
            <w:tcBorders>
              <w:top w:val="nil"/>
              <w:left w:val="nil"/>
              <w:bottom w:val="nil"/>
              <w:right w:val="nil"/>
            </w:tcBorders>
            <w:shd w:val="clear" w:color="000000" w:fill="D0CECE"/>
            <w:noWrap/>
            <w:vAlign w:val="center"/>
            <w:hideMark/>
          </w:tcPr>
          <w:p w14:paraId="6ED80157"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0.2813</w:t>
            </w:r>
          </w:p>
        </w:tc>
        <w:tc>
          <w:tcPr>
            <w:tcW w:w="960" w:type="dxa"/>
            <w:tcBorders>
              <w:top w:val="nil"/>
              <w:left w:val="nil"/>
              <w:bottom w:val="nil"/>
              <w:right w:val="nil"/>
            </w:tcBorders>
            <w:shd w:val="clear" w:color="000000" w:fill="D0CECE"/>
            <w:noWrap/>
            <w:vAlign w:val="center"/>
            <w:hideMark/>
          </w:tcPr>
          <w:p w14:paraId="6FB8532D"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0.0136</w:t>
            </w:r>
          </w:p>
        </w:tc>
        <w:tc>
          <w:tcPr>
            <w:tcW w:w="960" w:type="dxa"/>
            <w:tcBorders>
              <w:top w:val="nil"/>
              <w:left w:val="nil"/>
              <w:bottom w:val="nil"/>
              <w:right w:val="nil"/>
            </w:tcBorders>
            <w:shd w:val="clear" w:color="000000" w:fill="D0CECE"/>
            <w:noWrap/>
            <w:vAlign w:val="center"/>
            <w:hideMark/>
          </w:tcPr>
          <w:p w14:paraId="0D5BC6D5"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0.0129</w:t>
            </w:r>
          </w:p>
        </w:tc>
        <w:tc>
          <w:tcPr>
            <w:tcW w:w="960" w:type="dxa"/>
            <w:tcBorders>
              <w:top w:val="nil"/>
              <w:left w:val="nil"/>
              <w:bottom w:val="nil"/>
              <w:right w:val="nil"/>
            </w:tcBorders>
            <w:shd w:val="clear" w:color="000000" w:fill="D0CECE"/>
            <w:noWrap/>
            <w:vAlign w:val="center"/>
            <w:hideMark/>
          </w:tcPr>
          <w:p w14:paraId="14E798FF"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0.0707</w:t>
            </w:r>
          </w:p>
        </w:tc>
        <w:tc>
          <w:tcPr>
            <w:tcW w:w="960" w:type="dxa"/>
            <w:tcBorders>
              <w:top w:val="nil"/>
              <w:left w:val="nil"/>
              <w:bottom w:val="nil"/>
              <w:right w:val="nil"/>
            </w:tcBorders>
            <w:shd w:val="clear" w:color="auto" w:fill="auto"/>
            <w:noWrap/>
            <w:vAlign w:val="center"/>
            <w:hideMark/>
          </w:tcPr>
          <w:p w14:paraId="13E52A48"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0.0044</w:t>
            </w:r>
          </w:p>
        </w:tc>
        <w:tc>
          <w:tcPr>
            <w:tcW w:w="960" w:type="dxa"/>
            <w:tcBorders>
              <w:top w:val="nil"/>
              <w:left w:val="nil"/>
              <w:bottom w:val="nil"/>
              <w:right w:val="nil"/>
            </w:tcBorders>
            <w:shd w:val="clear" w:color="000000" w:fill="D0CECE"/>
            <w:noWrap/>
            <w:vAlign w:val="center"/>
            <w:hideMark/>
          </w:tcPr>
          <w:p w14:paraId="5993D61C"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-0.0105</w:t>
            </w:r>
          </w:p>
        </w:tc>
        <w:tc>
          <w:tcPr>
            <w:tcW w:w="960" w:type="dxa"/>
            <w:tcBorders>
              <w:top w:val="nil"/>
              <w:left w:val="nil"/>
              <w:bottom w:val="nil"/>
              <w:right w:val="nil"/>
            </w:tcBorders>
            <w:shd w:val="clear" w:color="000000" w:fill="D0CECE"/>
            <w:noWrap/>
            <w:vAlign w:val="center"/>
            <w:hideMark/>
          </w:tcPr>
          <w:p w14:paraId="1789D4BA"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0.1496</w:t>
            </w:r>
          </w:p>
        </w:tc>
        <w:tc>
          <w:tcPr>
            <w:tcW w:w="960" w:type="dxa"/>
            <w:tcBorders>
              <w:top w:val="nil"/>
              <w:left w:val="nil"/>
              <w:bottom w:val="nil"/>
              <w:right w:val="nil"/>
            </w:tcBorders>
            <w:shd w:val="clear" w:color="auto" w:fill="auto"/>
            <w:noWrap/>
            <w:vAlign w:val="center"/>
            <w:hideMark/>
          </w:tcPr>
          <w:p w14:paraId="1DB2B445"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c>
          <w:tcPr>
            <w:tcW w:w="960" w:type="dxa"/>
            <w:tcBorders>
              <w:top w:val="nil"/>
              <w:left w:val="nil"/>
              <w:bottom w:val="nil"/>
              <w:right w:val="nil"/>
            </w:tcBorders>
            <w:shd w:val="clear" w:color="auto" w:fill="auto"/>
            <w:noWrap/>
            <w:vAlign w:val="bottom"/>
            <w:hideMark/>
          </w:tcPr>
          <w:p w14:paraId="6BBA8697"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p>
        </w:tc>
      </w:tr>
      <w:tr w:rsidR="00B948CD" w:rsidRPr="00B948CD" w14:paraId="1358CA0C" w14:textId="77777777" w:rsidTr="00B948CD">
        <w:trPr>
          <w:trHeight w:val="255"/>
          <w:jc w:val="center"/>
        </w:trPr>
        <w:tc>
          <w:tcPr>
            <w:tcW w:w="1200" w:type="dxa"/>
            <w:tcBorders>
              <w:top w:val="nil"/>
              <w:left w:val="nil"/>
              <w:bottom w:val="single" w:sz="4" w:space="0" w:color="auto"/>
              <w:right w:val="nil"/>
            </w:tcBorders>
            <w:shd w:val="clear" w:color="auto" w:fill="auto"/>
            <w:noWrap/>
            <w:vAlign w:val="bottom"/>
            <w:hideMark/>
          </w:tcPr>
          <w:p w14:paraId="05D1BDFE" w14:textId="77777777" w:rsidR="00B948CD" w:rsidRPr="00B948CD" w:rsidRDefault="00B948CD" w:rsidP="00B948CD">
            <w:pPr>
              <w:spacing w:line="240" w:lineRule="auto"/>
              <w:ind w:firstLine="0"/>
              <w:jc w:val="left"/>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Burst</w:t>
            </w:r>
          </w:p>
        </w:tc>
        <w:tc>
          <w:tcPr>
            <w:tcW w:w="960" w:type="dxa"/>
            <w:tcBorders>
              <w:top w:val="nil"/>
              <w:left w:val="nil"/>
              <w:bottom w:val="single" w:sz="4" w:space="0" w:color="auto"/>
              <w:right w:val="nil"/>
            </w:tcBorders>
            <w:shd w:val="clear" w:color="000000" w:fill="D0CECE"/>
            <w:noWrap/>
            <w:vAlign w:val="center"/>
            <w:hideMark/>
          </w:tcPr>
          <w:p w14:paraId="5A726D59"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-0.0282</w:t>
            </w:r>
          </w:p>
        </w:tc>
        <w:tc>
          <w:tcPr>
            <w:tcW w:w="960" w:type="dxa"/>
            <w:tcBorders>
              <w:top w:val="nil"/>
              <w:left w:val="nil"/>
              <w:bottom w:val="single" w:sz="4" w:space="0" w:color="auto"/>
              <w:right w:val="nil"/>
            </w:tcBorders>
            <w:shd w:val="clear" w:color="auto" w:fill="auto"/>
            <w:noWrap/>
            <w:vAlign w:val="center"/>
            <w:hideMark/>
          </w:tcPr>
          <w:p w14:paraId="72D9D262"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-0.0006</w:t>
            </w:r>
          </w:p>
        </w:tc>
        <w:tc>
          <w:tcPr>
            <w:tcW w:w="960" w:type="dxa"/>
            <w:tcBorders>
              <w:top w:val="nil"/>
              <w:left w:val="nil"/>
              <w:bottom w:val="single" w:sz="4" w:space="0" w:color="auto"/>
              <w:right w:val="nil"/>
            </w:tcBorders>
            <w:shd w:val="clear" w:color="000000" w:fill="D0CECE"/>
            <w:noWrap/>
            <w:vAlign w:val="center"/>
            <w:hideMark/>
          </w:tcPr>
          <w:p w14:paraId="2968FEC0"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-0.1142</w:t>
            </w:r>
          </w:p>
        </w:tc>
        <w:tc>
          <w:tcPr>
            <w:tcW w:w="960" w:type="dxa"/>
            <w:tcBorders>
              <w:top w:val="nil"/>
              <w:left w:val="nil"/>
              <w:bottom w:val="single" w:sz="4" w:space="0" w:color="auto"/>
              <w:right w:val="nil"/>
            </w:tcBorders>
            <w:shd w:val="clear" w:color="000000" w:fill="D0CECE"/>
            <w:noWrap/>
            <w:vAlign w:val="center"/>
            <w:hideMark/>
          </w:tcPr>
          <w:p w14:paraId="3C01DD0C"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0.1218</w:t>
            </w:r>
          </w:p>
        </w:tc>
        <w:tc>
          <w:tcPr>
            <w:tcW w:w="960" w:type="dxa"/>
            <w:tcBorders>
              <w:top w:val="nil"/>
              <w:left w:val="nil"/>
              <w:bottom w:val="single" w:sz="4" w:space="0" w:color="auto"/>
              <w:right w:val="nil"/>
            </w:tcBorders>
            <w:shd w:val="clear" w:color="000000" w:fill="D0CECE"/>
            <w:noWrap/>
            <w:vAlign w:val="center"/>
            <w:hideMark/>
          </w:tcPr>
          <w:p w14:paraId="2E89F246"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-0.0669</w:t>
            </w:r>
          </w:p>
        </w:tc>
        <w:tc>
          <w:tcPr>
            <w:tcW w:w="960" w:type="dxa"/>
            <w:tcBorders>
              <w:top w:val="nil"/>
              <w:left w:val="nil"/>
              <w:bottom w:val="single" w:sz="4" w:space="0" w:color="auto"/>
              <w:right w:val="nil"/>
            </w:tcBorders>
            <w:shd w:val="clear" w:color="000000" w:fill="D0CECE"/>
            <w:noWrap/>
            <w:vAlign w:val="center"/>
            <w:hideMark/>
          </w:tcPr>
          <w:p w14:paraId="7D2023E5"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-0.0972</w:t>
            </w:r>
          </w:p>
        </w:tc>
        <w:tc>
          <w:tcPr>
            <w:tcW w:w="960" w:type="dxa"/>
            <w:tcBorders>
              <w:top w:val="nil"/>
              <w:left w:val="nil"/>
              <w:bottom w:val="single" w:sz="4" w:space="0" w:color="auto"/>
              <w:right w:val="nil"/>
            </w:tcBorders>
            <w:shd w:val="clear" w:color="000000" w:fill="D0CECE"/>
            <w:noWrap/>
            <w:vAlign w:val="center"/>
            <w:hideMark/>
          </w:tcPr>
          <w:p w14:paraId="550DF86F"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-0.2841</w:t>
            </w:r>
          </w:p>
        </w:tc>
        <w:tc>
          <w:tcPr>
            <w:tcW w:w="960" w:type="dxa"/>
            <w:tcBorders>
              <w:top w:val="nil"/>
              <w:left w:val="nil"/>
              <w:bottom w:val="single" w:sz="4" w:space="0" w:color="auto"/>
              <w:right w:val="nil"/>
            </w:tcBorders>
            <w:shd w:val="clear" w:color="000000" w:fill="D0CECE"/>
            <w:noWrap/>
            <w:vAlign w:val="center"/>
            <w:hideMark/>
          </w:tcPr>
          <w:p w14:paraId="14009810"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0.2624</w:t>
            </w:r>
          </w:p>
        </w:tc>
        <w:tc>
          <w:tcPr>
            <w:tcW w:w="960" w:type="dxa"/>
            <w:tcBorders>
              <w:top w:val="nil"/>
              <w:left w:val="nil"/>
              <w:bottom w:val="single" w:sz="4" w:space="0" w:color="auto"/>
              <w:right w:val="nil"/>
            </w:tcBorders>
            <w:shd w:val="clear" w:color="000000" w:fill="D0CECE"/>
            <w:noWrap/>
            <w:vAlign w:val="center"/>
            <w:hideMark/>
          </w:tcPr>
          <w:p w14:paraId="75D65A34"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0.0058</w:t>
            </w:r>
          </w:p>
        </w:tc>
        <w:tc>
          <w:tcPr>
            <w:tcW w:w="960" w:type="dxa"/>
            <w:tcBorders>
              <w:top w:val="nil"/>
              <w:left w:val="nil"/>
              <w:bottom w:val="single" w:sz="4" w:space="0" w:color="auto"/>
              <w:right w:val="nil"/>
            </w:tcBorders>
            <w:shd w:val="clear" w:color="000000" w:fill="D0CECE"/>
            <w:noWrap/>
            <w:vAlign w:val="center"/>
            <w:hideMark/>
          </w:tcPr>
          <w:p w14:paraId="3B4F662A"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-0.0166</w:t>
            </w:r>
          </w:p>
        </w:tc>
        <w:tc>
          <w:tcPr>
            <w:tcW w:w="960" w:type="dxa"/>
            <w:tcBorders>
              <w:top w:val="nil"/>
              <w:left w:val="nil"/>
              <w:bottom w:val="single" w:sz="4" w:space="0" w:color="auto"/>
              <w:right w:val="nil"/>
            </w:tcBorders>
            <w:shd w:val="clear" w:color="auto" w:fill="auto"/>
            <w:noWrap/>
            <w:vAlign w:val="center"/>
            <w:hideMark/>
          </w:tcPr>
          <w:p w14:paraId="700F3B09" w14:textId="77777777" w:rsidR="00B948CD" w:rsidRPr="00B948CD" w:rsidRDefault="00B948CD" w:rsidP="00B948CD">
            <w:pPr>
              <w:spacing w:line="240" w:lineRule="auto"/>
              <w:ind w:firstLine="0"/>
              <w:jc w:val="center"/>
              <w:rPr>
                <w:rFonts w:ascii="Times New Roman" w:eastAsia="Times New Roman" w:hAnsi="Times New Roman" w:cs="Times New Roman"/>
                <w:color w:val="000000"/>
                <w:sz w:val="20"/>
                <w:szCs w:val="20"/>
                <w:lang w:eastAsia="ko-KR"/>
              </w:rPr>
            </w:pPr>
            <w:r w:rsidRPr="00B948CD">
              <w:rPr>
                <w:rFonts w:ascii="Times New Roman" w:eastAsia="Times New Roman" w:hAnsi="Times New Roman" w:cs="Times New Roman"/>
                <w:color w:val="000000"/>
                <w:sz w:val="20"/>
                <w:szCs w:val="20"/>
                <w:lang w:eastAsia="ko-KR"/>
              </w:rPr>
              <w:t>1.0000</w:t>
            </w:r>
          </w:p>
        </w:tc>
      </w:tr>
    </w:tbl>
    <w:p w14:paraId="10CA198C" w14:textId="0691C94E" w:rsidR="006A2072" w:rsidRPr="00E50B50" w:rsidRDefault="006A2072" w:rsidP="00BC24F3">
      <w:pPr>
        <w:ind w:firstLine="0"/>
        <w:jc w:val="left"/>
        <w:sectPr w:rsidR="006A2072" w:rsidRPr="00E50B50" w:rsidSect="00B948CD">
          <w:pgSz w:w="15840" w:h="12240" w:orient="landscape" w:code="1"/>
          <w:pgMar w:top="1412" w:right="1412" w:bottom="1412" w:left="1140" w:header="720" w:footer="431" w:gutter="0"/>
          <w:cols w:space="720"/>
          <w:docGrid w:linePitch="360"/>
        </w:sectPr>
      </w:pPr>
      <w:r w:rsidRPr="00E50B50">
        <w:br w:type="page"/>
      </w:r>
    </w:p>
    <w:p w14:paraId="0AC6CBC9" w14:textId="1F6D61A6" w:rsidR="00A72CB5" w:rsidRPr="00E50B50" w:rsidRDefault="00330049" w:rsidP="00290F9F">
      <w:pPr>
        <w:pStyle w:val="FigureCaption"/>
        <w:jc w:val="left"/>
      </w:pPr>
      <w:r w:rsidRPr="00E50B50">
        <w:lastRenderedPageBreak/>
        <w:t xml:space="preserve">Table </w:t>
      </w:r>
      <w:r w:rsidR="00A72CB5" w:rsidRPr="00E50B50">
        <w:t>2</w:t>
      </w:r>
    </w:p>
    <w:p w14:paraId="610E8DD5" w14:textId="5850E15E" w:rsidR="002C0478" w:rsidRPr="00E50B50" w:rsidRDefault="00DD041B" w:rsidP="00290F9F">
      <w:pPr>
        <w:pStyle w:val="FigureCaption"/>
        <w:jc w:val="left"/>
        <w:rPr>
          <w:b/>
        </w:rPr>
      </w:pPr>
      <w:r w:rsidRPr="00E50B50">
        <w:rPr>
          <w:b/>
        </w:rPr>
        <w:t xml:space="preserve">Initial </w:t>
      </w:r>
      <w:r w:rsidR="0042119A" w:rsidRPr="00E50B50">
        <w:rPr>
          <w:b/>
        </w:rPr>
        <w:t xml:space="preserve">returns </w:t>
      </w:r>
      <w:r w:rsidRPr="00E50B50">
        <w:rPr>
          <w:b/>
        </w:rPr>
        <w:t xml:space="preserve">and </w:t>
      </w:r>
      <w:r w:rsidR="00E12BB5" w:rsidRPr="00E50B50">
        <w:rPr>
          <w:b/>
        </w:rPr>
        <w:t xml:space="preserve">the </w:t>
      </w:r>
      <w:r w:rsidR="0042119A" w:rsidRPr="00E50B50">
        <w:rPr>
          <w:b/>
        </w:rPr>
        <w:t xml:space="preserve">likelihood </w:t>
      </w:r>
      <w:r w:rsidR="00387FFB" w:rsidRPr="00E50B50">
        <w:rPr>
          <w:b/>
        </w:rPr>
        <w:t xml:space="preserve">of </w:t>
      </w:r>
      <w:r w:rsidR="0042119A" w:rsidRPr="00E50B50">
        <w:rPr>
          <w:b/>
        </w:rPr>
        <w:t>re</w:t>
      </w:r>
      <w:r w:rsidR="00387FFB" w:rsidRPr="00E50B50">
        <w:rPr>
          <w:b/>
        </w:rPr>
        <w:t>-entry</w:t>
      </w:r>
    </w:p>
    <w:p w14:paraId="18211939" w14:textId="61D0DA8A" w:rsidR="004C6443" w:rsidRPr="00E50B50" w:rsidRDefault="0023333D" w:rsidP="00290F9F">
      <w:pPr>
        <w:pStyle w:val="FigureNotes"/>
        <w:spacing w:after="120"/>
        <w:rPr>
          <w:noProof/>
          <w:lang w:eastAsia="en-GB"/>
        </w:rPr>
      </w:pPr>
      <w:r w:rsidRPr="00E50B50">
        <w:t>T</w:t>
      </w:r>
      <w:r w:rsidR="00281332" w:rsidRPr="00E50B50">
        <w:t xml:space="preserve">he </w:t>
      </w:r>
      <w:r w:rsidR="00807722" w:rsidRPr="00E50B50">
        <w:t>estimated coefficients</w:t>
      </w:r>
      <w:r w:rsidRPr="00E50B50">
        <w:t xml:space="preserve"> are reported</w:t>
      </w:r>
      <w:r w:rsidR="00807722" w:rsidRPr="00E50B50">
        <w:t xml:space="preserve"> from </w:t>
      </w:r>
      <w:r w:rsidR="000558BB" w:rsidRPr="00E50B50">
        <w:t>the</w:t>
      </w:r>
      <w:r w:rsidR="00807722" w:rsidRPr="00E50B50">
        <w:t xml:space="preserve"> following </w:t>
      </w:r>
      <w:r w:rsidR="00FD4A26" w:rsidRPr="00E50B50">
        <w:t xml:space="preserve">multi-period </w:t>
      </w:r>
      <w:r w:rsidR="00FD4A26" w:rsidRPr="00E50B50">
        <w:rPr>
          <w:noProof/>
          <w:lang w:eastAsia="en-GB"/>
        </w:rPr>
        <w:t>(monthly)</w:t>
      </w:r>
      <w:r w:rsidR="004C6443" w:rsidRPr="00E50B50">
        <w:rPr>
          <w:noProof/>
          <w:lang w:eastAsia="en-GB"/>
        </w:rPr>
        <w:t xml:space="preserve"> </w:t>
      </w:r>
      <w:r w:rsidR="00FD4A26" w:rsidRPr="00E50B50">
        <w:rPr>
          <w:noProof/>
          <w:lang w:eastAsia="en-GB"/>
        </w:rPr>
        <w:t>logit</w:t>
      </w:r>
      <w:r w:rsidR="004C6443" w:rsidRPr="00E50B50">
        <w:rPr>
          <w:noProof/>
          <w:lang w:eastAsia="en-GB"/>
        </w:rPr>
        <w:t xml:space="preserve"> regression:</w:t>
      </w:r>
    </w:p>
    <w:p w14:paraId="404DB6A4" w14:textId="192379B4" w:rsidR="00FD4A26" w:rsidRPr="00E50B50" w:rsidRDefault="00FD4A26" w:rsidP="00290F9F">
      <w:pPr>
        <w:pStyle w:val="FigureNotes"/>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Pr="00E50B50">
        <w:rPr>
          <w:i/>
          <w:vertAlign w:val="subscript"/>
        </w:rPr>
        <w:t>3</w:t>
      </w:r>
      <w:r w:rsidRPr="00E50B50">
        <w:rPr>
          <w:i/>
        </w:rPr>
        <w:t>Controls</w:t>
      </w:r>
      <w:r w:rsidRPr="00E50B50">
        <w:rPr>
          <w:i/>
          <w:vertAlign w:val="subscript"/>
        </w:rPr>
        <w:t>i,t</w:t>
      </w:r>
    </w:p>
    <w:p w14:paraId="4B0D8A6B" w14:textId="3FA82099" w:rsidR="004C6443" w:rsidRPr="00E50B50" w:rsidRDefault="00FD4A26" w:rsidP="00290F9F">
      <w:pPr>
        <w:pStyle w:val="FigureNotes"/>
        <w:spacing w:after="120"/>
        <w:jc w:val="center"/>
        <w:rPr>
          <w:i/>
        </w:rPr>
      </w:pPr>
      <w:r w:rsidRPr="00E50B50">
        <w:rPr>
          <w:i/>
        </w:rPr>
        <w:t>+ (investment size fixed effect)+(zip-code fixed effect) +(exit month fixed effect)</w:t>
      </w:r>
      <w:r w:rsidR="00470931" w:rsidRPr="00E50B50">
        <w:rPr>
          <w:i/>
        </w:rPr>
        <w:t>+(</w:t>
      </w:r>
      <w:r w:rsidR="00CB69CE" w:rsidRPr="00E50B50">
        <w:rPr>
          <w:i/>
        </w:rPr>
        <w:t>year</w:t>
      </w:r>
      <w:r w:rsidR="00470931" w:rsidRPr="00E50B50">
        <w:rPr>
          <w:i/>
        </w:rPr>
        <w:t xml:space="preserve"> fixed effect)</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7E29C516" w14:textId="391CEB1B" w:rsidR="00B71060" w:rsidRPr="00E50B50" w:rsidRDefault="001060DD" w:rsidP="00290F9F">
      <w:pPr>
        <w:pStyle w:val="FigureNotes"/>
      </w:pPr>
      <w:r w:rsidRPr="00E50B50">
        <w:rPr>
          <w:i/>
        </w:rPr>
        <w:t>Re-entry</w:t>
      </w:r>
      <w:r w:rsidRPr="00E50B50">
        <w:rPr>
          <w:noProof/>
          <w:lang w:eastAsia="en-GB"/>
        </w:rPr>
        <w:t xml:space="preserve"> equal</w:t>
      </w:r>
      <w:r w:rsidR="0023333D" w:rsidRPr="00E50B50">
        <w:rPr>
          <w:noProof/>
          <w:lang w:eastAsia="en-GB"/>
        </w:rPr>
        <w:t>s</w:t>
      </w:r>
      <w:r w:rsidRPr="00E50B50">
        <w:rPr>
          <w:noProof/>
          <w:lang w:eastAsia="en-GB"/>
        </w:rPr>
        <w:t xml:space="preserve"> 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w:t>
      </w:r>
      <w:r w:rsidR="0023333D" w:rsidRPr="00E50B50">
        <w:rPr>
          <w:noProof/>
          <w:lang w:eastAsia="en-GB"/>
        </w:rPr>
        <w:t xml:space="preserve">0 </w:t>
      </w:r>
      <w:r w:rsidRPr="00E50B50">
        <w:rPr>
          <w:noProof/>
          <w:lang w:eastAsia="en-GB"/>
        </w:rPr>
        <w:t xml:space="preserve">otherwise. </w:t>
      </w:r>
      <w:r w:rsidRPr="00E50B50">
        <w:rPr>
          <w:i/>
          <w:noProof/>
          <w:lang w:eastAsia="en-GB"/>
        </w:rPr>
        <w:t>IniRet</w:t>
      </w:r>
      <w:r w:rsidRPr="00E50B50">
        <w:rPr>
          <w:noProof/>
          <w:lang w:eastAsia="en-GB"/>
        </w:rPr>
        <w:t xml:space="preserve">, </w:t>
      </w:r>
      <w:r w:rsidR="0023333D" w:rsidRPr="00E50B50">
        <w:rPr>
          <w:noProof/>
          <w:lang w:eastAsia="en-GB"/>
        </w:rPr>
        <w:t xml:space="preserve">the </w:t>
      </w:r>
      <w:r w:rsidRPr="00E50B50">
        <w:rPr>
          <w:noProof/>
          <w:lang w:eastAsia="en-GB"/>
        </w:rPr>
        <w:t xml:space="preserve">main explanatory variable of interest, is the return in the first month of investing. </w:t>
      </w:r>
      <w:r w:rsidRPr="00E50B50">
        <w:rPr>
          <w:i/>
        </w:rPr>
        <w:t xml:space="preserve">DurAway </w:t>
      </w:r>
      <w:r w:rsidRPr="00E50B50">
        <w:t xml:space="preserve">measures the length of time (in months) for which an investor is away from the stock market, i.e., time between exit month and month </w:t>
      </w:r>
      <w:r w:rsidRPr="00E50B50">
        <w:rPr>
          <w:i/>
        </w:rPr>
        <w:t>t</w:t>
      </w:r>
      <w:r w:rsidRPr="00E50B50">
        <w:t xml:space="preserve">. We account for </w:t>
      </w:r>
      <w:r w:rsidR="0042119A" w:rsidRPr="00E50B50">
        <w:t xml:space="preserve">the </w:t>
      </w:r>
      <w:r w:rsidRPr="00E50B50">
        <w:t xml:space="preserve">fixed effects </w:t>
      </w:r>
      <w:r w:rsidR="0042119A" w:rsidRPr="00E50B50">
        <w:t>of</w:t>
      </w:r>
      <w:r w:rsidRPr="00E50B50">
        <w:t xml:space="preserve"> investment size, location of residency, and exit time by including dummies for portfolio holding quintiles, 100 different zip codes, and 105 different exit months, respectively</w:t>
      </w:r>
      <w:r w:rsidR="00F20BC9" w:rsidRPr="00E50B50">
        <w:t xml:space="preserve">: </w:t>
      </w:r>
      <w:r w:rsidR="005C0C86" w:rsidRPr="00E50B50">
        <w:rPr>
          <w:i/>
        </w:rPr>
        <w:t xml:space="preserve">Investment size fixed effect </w:t>
      </w:r>
      <w:r w:rsidR="005C0C86" w:rsidRPr="00E50B50">
        <w:t>us</w:t>
      </w:r>
      <w:r w:rsidR="0042119A" w:rsidRPr="00E50B50">
        <w:t>es</w:t>
      </w:r>
      <w:r w:rsidR="005C0C86" w:rsidRPr="00E50B50">
        <w:t xml:space="preserve"> five dummy variables indicat</w:t>
      </w:r>
      <w:r w:rsidR="0042119A" w:rsidRPr="00E50B50">
        <w:t>ing</w:t>
      </w:r>
      <w:r w:rsidR="005C0C86" w:rsidRPr="00E50B50">
        <w:t xml:space="preserve"> quintile</w:t>
      </w:r>
      <w:r w:rsidR="0042119A" w:rsidRPr="00E50B50">
        <w:t>s</w:t>
      </w:r>
      <w:r w:rsidR="005C0C86" w:rsidRPr="00E50B50">
        <w:t xml:space="preserve"> of average portfolio holdings</w:t>
      </w:r>
      <w:r w:rsidR="00F20BC9" w:rsidRPr="00E50B50">
        <w:t xml:space="preserve">; </w:t>
      </w:r>
      <w:r w:rsidR="005C0C86" w:rsidRPr="00E50B50">
        <w:rPr>
          <w:i/>
        </w:rPr>
        <w:t xml:space="preserve">Zip-code fixed effect </w:t>
      </w:r>
      <w:r w:rsidR="005C0C86" w:rsidRPr="00E50B50">
        <w:t xml:space="preserve">is based on 100 dummy variables </w:t>
      </w:r>
      <w:r w:rsidR="0042119A" w:rsidRPr="00E50B50">
        <w:t>for</w:t>
      </w:r>
      <w:r w:rsidR="005C0C86" w:rsidRPr="00E50B50">
        <w:t xml:space="preserve"> district</w:t>
      </w:r>
      <w:r w:rsidR="0042119A" w:rsidRPr="00E50B50">
        <w:t>s</w:t>
      </w:r>
      <w:r w:rsidR="005C0C86" w:rsidRPr="00E50B50">
        <w:t xml:space="preserve"> in Finland</w:t>
      </w:r>
      <w:r w:rsidR="00F20BC9" w:rsidRPr="00E50B50">
        <w:t xml:space="preserve">; and </w:t>
      </w:r>
      <w:r w:rsidR="005C0C86" w:rsidRPr="00E50B50">
        <w:rPr>
          <w:i/>
        </w:rPr>
        <w:t xml:space="preserve">Exit month fixed effect </w:t>
      </w:r>
      <w:r w:rsidR="005C0C86" w:rsidRPr="00E50B50">
        <w:t>is accounted for by controlling for 105 dummy variables indicating the calendar month of exit</w:t>
      </w:r>
      <w:r w:rsidR="00CB69CE" w:rsidRPr="00E50B50">
        <w:t xml:space="preserve">; </w:t>
      </w:r>
      <w:r w:rsidR="00CB69CE" w:rsidRPr="00E50B50">
        <w:rPr>
          <w:i/>
        </w:rPr>
        <w:t xml:space="preserve">Year fixed effect </w:t>
      </w:r>
      <w:r w:rsidR="00CB69CE" w:rsidRPr="00E50B50">
        <w:t>is accounted for by controlling for 8 year dummy variables indicating the calendar year</w:t>
      </w:r>
      <w:r w:rsidR="005C0C86" w:rsidRPr="00E50B50">
        <w:t xml:space="preserve">. </w:t>
      </w:r>
      <w:r w:rsidR="00AC4CA5" w:rsidRPr="00E50B50">
        <w:rPr>
          <w:i/>
        </w:rPr>
        <w:t xml:space="preserve">Controls </w:t>
      </w:r>
      <w:r w:rsidR="00AC4CA5" w:rsidRPr="00E50B50">
        <w:t>include the following variables</w:t>
      </w:r>
      <w:r w:rsidR="00F20BC9" w:rsidRPr="00E50B50">
        <w:t xml:space="preserve">. </w:t>
      </w:r>
      <w:r w:rsidR="00AC4CA5" w:rsidRPr="00E50B50">
        <w:rPr>
          <w:i/>
        </w:rPr>
        <w:t>InvSiz</w:t>
      </w:r>
      <w:r w:rsidR="00AC4CA5" w:rsidRPr="00E50B50">
        <w:t xml:space="preserve"> is investment size</w:t>
      </w:r>
      <w:r w:rsidR="0042119A" w:rsidRPr="00E50B50">
        <w:t>,</w:t>
      </w:r>
      <w:r w:rsidR="00AC4CA5" w:rsidRPr="00E50B50">
        <w:t xml:space="preserve"> defined as the log of average portfolio holdings</w:t>
      </w:r>
      <w:r w:rsidR="00F20BC9" w:rsidRPr="00E50B50">
        <w:t>.</w:t>
      </w:r>
      <w:r w:rsidR="0042119A" w:rsidRPr="00E50B50">
        <w:rPr>
          <w:i/>
        </w:rPr>
        <w:t xml:space="preserve"> </w:t>
      </w:r>
      <w:r w:rsidR="00AC4CA5" w:rsidRPr="00E50B50">
        <w:rPr>
          <w:i/>
        </w:rPr>
        <w:t>ZeroTrd</w:t>
      </w:r>
      <w:r w:rsidR="00AC4CA5" w:rsidRPr="00E50B50">
        <w:t xml:space="preserve"> is a dummy variable that equals 1 if the investor do</w:t>
      </w:r>
      <w:r w:rsidR="0042119A" w:rsidRPr="00E50B50">
        <w:t>es</w:t>
      </w:r>
      <w:r w:rsidR="00AC4CA5" w:rsidRPr="00E50B50">
        <w:t xml:space="preserve"> not trade between initial purchase and</w:t>
      </w:r>
      <w:r w:rsidR="0042119A" w:rsidRPr="00E50B50">
        <w:t xml:space="preserve"> market</w:t>
      </w:r>
      <w:r w:rsidR="00AC4CA5" w:rsidRPr="00E50B50">
        <w:t xml:space="preserve"> exit, and 0 otherwise. </w:t>
      </w:r>
      <w:r w:rsidR="00AC4CA5" w:rsidRPr="00E50B50">
        <w:rPr>
          <w:i/>
        </w:rPr>
        <w:t>SglStock</w:t>
      </w:r>
      <w:r w:rsidR="00AC4CA5" w:rsidRPr="00E50B50">
        <w:t xml:space="preserve"> is a dummy variable that equals 1 if the investor only owns one stock</w:t>
      </w:r>
      <w:r w:rsidR="0042119A" w:rsidRPr="00E50B50">
        <w:t>.</w:t>
      </w:r>
      <w:r w:rsidR="00AC4CA5" w:rsidRPr="00E50B50">
        <w:t xml:space="preserve"> </w:t>
      </w:r>
      <w:r w:rsidR="00AC4CA5" w:rsidRPr="00E50B50">
        <w:rPr>
          <w:i/>
        </w:rPr>
        <w:t>Nokia</w:t>
      </w:r>
      <w:r w:rsidR="00AC4CA5" w:rsidRPr="00E50B50">
        <w:t xml:space="preserve"> is a dummy variable equal to 1 if an investor initiate</w:t>
      </w:r>
      <w:r w:rsidR="0042119A" w:rsidRPr="00E50B50">
        <w:t>s</w:t>
      </w:r>
      <w:r w:rsidR="00AC4CA5" w:rsidRPr="00E50B50">
        <w:t xml:space="preserve"> </w:t>
      </w:r>
      <w:r w:rsidR="0042119A" w:rsidRPr="00E50B50">
        <w:t xml:space="preserve">investment </w:t>
      </w:r>
      <w:r w:rsidR="00AC4CA5" w:rsidRPr="00E50B50">
        <w:t>by purchasing Nokia stock</w:t>
      </w:r>
      <w:r w:rsidR="00AC4CA5" w:rsidRPr="00E50B50">
        <w:rPr>
          <w:i/>
        </w:rPr>
        <w:t xml:space="preserve">. MktRet </w:t>
      </w:r>
      <w:r w:rsidR="00AC4CA5" w:rsidRPr="00E50B50">
        <w:t>and</w:t>
      </w:r>
      <w:r w:rsidR="00AC4CA5" w:rsidRPr="00E50B50">
        <w:rPr>
          <w:i/>
        </w:rPr>
        <w:t xml:space="preserve"> MktVol</w:t>
      </w:r>
      <w:r w:rsidR="00AC4CA5" w:rsidRPr="00E50B50">
        <w:t xml:space="preserve"> </w:t>
      </w:r>
      <w:r w:rsidR="0042119A" w:rsidRPr="00E50B50">
        <w:t xml:space="preserve">are </w:t>
      </w:r>
      <w:r w:rsidR="00AC4CA5" w:rsidRPr="00E50B50">
        <w:t>the monthly return and volatility</w:t>
      </w:r>
      <w:r w:rsidR="002A7011" w:rsidRPr="00E50B50">
        <w:t xml:space="preserve"> </w:t>
      </w:r>
      <w:r w:rsidR="00024015" w:rsidRPr="00E50B50">
        <w:t>(standard deviation of daily returns)</w:t>
      </w:r>
      <w:r w:rsidR="00AC4CA5" w:rsidRPr="00E50B50">
        <w:t xml:space="preserve"> </w:t>
      </w:r>
      <w:r w:rsidR="00F20BC9" w:rsidRPr="00E50B50">
        <w:t xml:space="preserve">of </w:t>
      </w:r>
      <w:r w:rsidR="00AC4CA5" w:rsidRPr="00E50B50">
        <w:t xml:space="preserve">the Finnish stock market (OMX Helsinki Index). </w:t>
      </w:r>
      <w:r w:rsidR="00AC4CA5" w:rsidRPr="00E50B50">
        <w:rPr>
          <w:i/>
        </w:rPr>
        <w:t>Age</w:t>
      </w:r>
      <w:r w:rsidR="00AC4CA5" w:rsidRPr="00E50B50">
        <w:t xml:space="preserve"> is investor age (in years) at the beginning of sample</w:t>
      </w:r>
      <w:r w:rsidR="0042119A" w:rsidRPr="00E50B50">
        <w:t>.</w:t>
      </w:r>
      <w:r w:rsidR="00AC4CA5" w:rsidRPr="00E50B50">
        <w:t xml:space="preserve"> </w:t>
      </w:r>
      <w:r w:rsidR="00AC4CA5" w:rsidRPr="00E50B50">
        <w:rPr>
          <w:i/>
        </w:rPr>
        <w:t>Female</w:t>
      </w:r>
      <w:r w:rsidR="00AC4CA5" w:rsidRPr="00E50B50">
        <w:t xml:space="preserve"> is a dummy variable that equals 1 if investor gender is female. </w:t>
      </w:r>
      <w:r w:rsidR="00AC4CA5" w:rsidRPr="00E50B50">
        <w:rPr>
          <w:i/>
        </w:rPr>
        <w:t>Minor</w:t>
      </w:r>
      <w:r w:rsidR="00AC4CA5" w:rsidRPr="00E50B50">
        <w:t xml:space="preserve"> is a dummy variable that equals 1 </w:t>
      </w:r>
      <w:r w:rsidR="00F20BC9" w:rsidRPr="00E50B50">
        <w:rPr>
          <w:lang w:eastAsia="en-GB"/>
        </w:rPr>
        <w:t>if the account holder is below 16 years of age</w:t>
      </w:r>
      <w:r w:rsidR="00AC4CA5" w:rsidRPr="00E50B50">
        <w:t xml:space="preserve">. </w:t>
      </w:r>
      <w:r w:rsidR="00AC4CA5" w:rsidRPr="00E50B50">
        <w:rPr>
          <w:i/>
        </w:rPr>
        <w:t xml:space="preserve">Burst </w:t>
      </w:r>
      <w:r w:rsidR="00AC4CA5" w:rsidRPr="00E50B50">
        <w:t xml:space="preserve">is a dummy variable, defined </w:t>
      </w:r>
      <w:r w:rsidR="0042119A" w:rsidRPr="00E50B50">
        <w:t>as</w:t>
      </w:r>
      <w:r w:rsidR="00AC4CA5" w:rsidRPr="00E50B50">
        <w:t xml:space="preserve"> 1 if the time is </w:t>
      </w:r>
      <w:r w:rsidR="0042119A" w:rsidRPr="00E50B50">
        <w:t>after</w:t>
      </w:r>
      <w:r w:rsidR="00AC4CA5" w:rsidRPr="00E50B50">
        <w:t xml:space="preserve"> the dotcom bubble</w:t>
      </w:r>
      <w:r w:rsidR="00F20BC9" w:rsidRPr="00E50B50">
        <w:t xml:space="preserve"> burst</w:t>
      </w:r>
      <w:r w:rsidR="00AC4CA5" w:rsidRPr="00E50B50">
        <w:t xml:space="preserve"> (April 2000</w:t>
      </w:r>
      <w:r w:rsidR="00987139" w:rsidRPr="00E50B50">
        <w:t xml:space="preserve">). The Wald chi-square of the Wald test for the model fit is reported in the model fit column. </w:t>
      </w:r>
      <w:r w:rsidR="00452FB4" w:rsidRPr="00E50B50">
        <w:t>Robust s</w:t>
      </w:r>
      <w:r w:rsidR="00E2771C" w:rsidRPr="00E50B50">
        <w:t xml:space="preserve">tandard </w:t>
      </w:r>
      <w:r w:rsidR="003F7135" w:rsidRPr="00E50B50">
        <w:t>error</w:t>
      </w:r>
      <w:r w:rsidR="0042119A" w:rsidRPr="00E50B50">
        <w:t>s,</w:t>
      </w:r>
      <w:r w:rsidR="003F7135" w:rsidRPr="00E50B50">
        <w:t xml:space="preserve"> </w:t>
      </w:r>
      <w:r w:rsidR="00E2771C" w:rsidRPr="00E50B50">
        <w:t xml:space="preserve">presented in </w:t>
      </w:r>
      <w:r w:rsidR="0042119A" w:rsidRPr="00E50B50">
        <w:t xml:space="preserve">parentheses, are </w:t>
      </w:r>
      <w:r w:rsidR="003F7135" w:rsidRPr="00E50B50">
        <w:t xml:space="preserve">clustered at </w:t>
      </w:r>
      <w:r w:rsidR="00742E5E" w:rsidRPr="00E50B50">
        <w:t xml:space="preserve">the </w:t>
      </w:r>
      <w:r w:rsidR="00EF647D" w:rsidRPr="00E50B50">
        <w:t xml:space="preserve">investor </w:t>
      </w:r>
      <w:r w:rsidR="003F7135" w:rsidRPr="00E50B50">
        <w:t>level</w:t>
      </w:r>
      <w:r w:rsidR="00F20BC9" w:rsidRPr="00E50B50">
        <w:t xml:space="preserve">: </w:t>
      </w:r>
      <w:r w:rsidR="00A47067" w:rsidRPr="00E50B50">
        <w:rPr>
          <w:rFonts w:ascii="Cambria Math" w:hAnsi="Cambria Math" w:cs="Cambria Math"/>
        </w:rPr>
        <w:t>∗∗∗</w:t>
      </w:r>
      <w:r w:rsidR="00A47067" w:rsidRPr="00E50B50">
        <w:t xml:space="preserve">, </w:t>
      </w:r>
      <w:r w:rsidR="00A47067" w:rsidRPr="00E50B50">
        <w:rPr>
          <w:rFonts w:ascii="Cambria Math" w:hAnsi="Cambria Math" w:cs="Cambria Math"/>
        </w:rPr>
        <w:t>∗∗</w:t>
      </w:r>
      <w:r w:rsidR="00A47067" w:rsidRPr="00E50B50">
        <w:t xml:space="preserve">, and </w:t>
      </w:r>
      <w:r w:rsidR="00A47067" w:rsidRPr="00E50B50">
        <w:rPr>
          <w:rFonts w:ascii="Cambria Math" w:hAnsi="Cambria Math" w:cs="Cambria Math"/>
        </w:rPr>
        <w:t>∗</w:t>
      </w:r>
      <w:r w:rsidR="00A47067" w:rsidRPr="00E50B50">
        <w:t xml:space="preserve"> denote statistical significance at</w:t>
      </w:r>
      <w:r w:rsidR="00742E5E" w:rsidRPr="00E50B50">
        <w:t xml:space="preserve"> the </w:t>
      </w:r>
      <w:r w:rsidR="00A47067" w:rsidRPr="00E50B50">
        <w:t>1%, 5%, and 10%</w:t>
      </w:r>
      <w:r w:rsidR="0042119A" w:rsidRPr="00E50B50">
        <w:t xml:space="preserve"> levels</w:t>
      </w:r>
      <w:r w:rsidR="00751965" w:rsidRPr="00E50B50">
        <w:t>, respectively</w:t>
      </w:r>
      <w:r w:rsidR="00A47067" w:rsidRPr="00E50B50">
        <w:t>.</w:t>
      </w:r>
      <w:r w:rsidR="00654813" w:rsidRPr="00E50B50">
        <w:t xml:space="preserve"> The</w:t>
      </w:r>
      <w:r w:rsidR="00287273" w:rsidRPr="00E50B50">
        <w:t xml:space="preserve">re are </w:t>
      </w:r>
      <w:r w:rsidR="00654813" w:rsidRPr="00E50B50">
        <w:t>2</w:t>
      </w:r>
      <w:r w:rsidR="007F79DF" w:rsidRPr="00E50B50">
        <w:t>76</w:t>
      </w:r>
      <w:r w:rsidR="00654813" w:rsidRPr="00E50B50">
        <w:t>,</w:t>
      </w:r>
      <w:r w:rsidR="007F79DF" w:rsidRPr="00E50B50">
        <w:t>470</w:t>
      </w:r>
      <w:r w:rsidR="00287273" w:rsidRPr="00E50B50">
        <w:t xml:space="preserve"> investor</w:t>
      </w:r>
      <w:r w:rsidR="007F79DF" w:rsidRPr="00E50B50">
        <w:t>-</w:t>
      </w:r>
      <w:r w:rsidR="00287273" w:rsidRPr="00E50B50">
        <w:t>months</w:t>
      </w:r>
      <w:r w:rsidR="002A0F22" w:rsidRPr="00E50B50">
        <w:t xml:space="preserve"> (9,</w:t>
      </w:r>
      <w:r w:rsidR="007F79DF" w:rsidRPr="00E50B50">
        <w:t>435</w:t>
      </w:r>
      <w:r w:rsidR="002A0F22" w:rsidRPr="00E50B50">
        <w:t xml:space="preserve"> investors)</w:t>
      </w:r>
      <w:r w:rsidR="00287273" w:rsidRPr="00E50B50">
        <w:t xml:space="preserve"> in the sample</w:t>
      </w:r>
      <w:r w:rsidR="00654813" w:rsidRPr="00E50B50">
        <w:t>.</w:t>
      </w:r>
    </w:p>
    <w:p w14:paraId="4DD3FE57" w14:textId="77777777" w:rsidR="00B71060" w:rsidRPr="00E50B50" w:rsidRDefault="00B71060">
      <w:pPr>
        <w:spacing w:line="240" w:lineRule="auto"/>
        <w:ind w:firstLine="0"/>
        <w:jc w:val="left"/>
        <w:rPr>
          <w:rFonts w:ascii="Times New Roman" w:hAnsi="Times New Roman" w:cs="Times New Roman"/>
          <w:sz w:val="20"/>
          <w:szCs w:val="20"/>
        </w:rPr>
      </w:pPr>
      <w:r w:rsidRPr="00E50B50">
        <w:br w:type="page"/>
      </w:r>
    </w:p>
    <w:p w14:paraId="749762F6" w14:textId="77777777" w:rsidR="001A450C" w:rsidRPr="00E50B50" w:rsidRDefault="001A450C" w:rsidP="00290F9F">
      <w:pPr>
        <w:pStyle w:val="FigureNotes"/>
      </w:pPr>
    </w:p>
    <w:p w14:paraId="126C8C4E" w14:textId="25C915B0" w:rsidR="00956C25" w:rsidRPr="00E50B50" w:rsidRDefault="00956C25" w:rsidP="00006565">
      <w:pPr>
        <w:pStyle w:val="FigureNotes"/>
        <w:jc w:val="center"/>
        <w:rPr>
          <w:noProof/>
          <w:lang w:val="en-GB" w:eastAsia="ko-KR"/>
        </w:rPr>
      </w:pP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5EFBABD1" w14:textId="77777777" w:rsidTr="00B71060">
        <w:trPr>
          <w:trHeight w:val="255"/>
          <w:jc w:val="center"/>
        </w:trPr>
        <w:tc>
          <w:tcPr>
            <w:tcW w:w="3060" w:type="dxa"/>
            <w:tcBorders>
              <w:top w:val="single" w:sz="4" w:space="0" w:color="auto"/>
              <w:left w:val="nil"/>
              <w:bottom w:val="nil"/>
              <w:right w:val="nil"/>
            </w:tcBorders>
            <w:shd w:val="clear" w:color="auto" w:fill="auto"/>
            <w:noWrap/>
            <w:vAlign w:val="bottom"/>
            <w:hideMark/>
          </w:tcPr>
          <w:p w14:paraId="2E388008"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single" w:sz="4" w:space="0" w:color="auto"/>
              <w:left w:val="nil"/>
              <w:bottom w:val="single" w:sz="4" w:space="0" w:color="auto"/>
              <w:right w:val="nil"/>
            </w:tcBorders>
            <w:shd w:val="clear" w:color="auto" w:fill="auto"/>
            <w:noWrap/>
            <w:vAlign w:val="bottom"/>
            <w:hideMark/>
          </w:tcPr>
          <w:p w14:paraId="489481F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044A262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2BA754E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4D700EF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06BA700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7FB5BB2"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single" w:sz="4" w:space="0" w:color="auto"/>
              <w:left w:val="nil"/>
              <w:bottom w:val="single" w:sz="4" w:space="0" w:color="auto"/>
              <w:right w:val="nil"/>
            </w:tcBorders>
            <w:shd w:val="clear" w:color="auto" w:fill="auto"/>
            <w:noWrap/>
            <w:vAlign w:val="bottom"/>
            <w:hideMark/>
          </w:tcPr>
          <w:p w14:paraId="00F9B5A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616B331C" w14:textId="77777777" w:rsidTr="00B71060">
        <w:trPr>
          <w:trHeight w:val="255"/>
          <w:jc w:val="center"/>
        </w:trPr>
        <w:tc>
          <w:tcPr>
            <w:tcW w:w="3060" w:type="dxa"/>
            <w:tcBorders>
              <w:top w:val="single" w:sz="4" w:space="0" w:color="auto"/>
              <w:left w:val="nil"/>
              <w:bottom w:val="nil"/>
              <w:right w:val="nil"/>
            </w:tcBorders>
            <w:shd w:val="clear" w:color="auto" w:fill="auto"/>
            <w:noWrap/>
            <w:vAlign w:val="bottom"/>
            <w:hideMark/>
          </w:tcPr>
          <w:p w14:paraId="39699F41"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240F619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7D20697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5F7C267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38DBC04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1750C7AA"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894AD89"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bottom"/>
            <w:hideMark/>
          </w:tcPr>
          <w:p w14:paraId="2AD23DFB"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1.6706***</w:t>
            </w:r>
          </w:p>
        </w:tc>
        <w:tc>
          <w:tcPr>
            <w:tcW w:w="1160" w:type="dxa"/>
            <w:tcBorders>
              <w:top w:val="nil"/>
              <w:left w:val="nil"/>
              <w:bottom w:val="nil"/>
              <w:right w:val="nil"/>
            </w:tcBorders>
            <w:shd w:val="clear" w:color="auto" w:fill="auto"/>
            <w:noWrap/>
            <w:vAlign w:val="bottom"/>
            <w:hideMark/>
          </w:tcPr>
          <w:p w14:paraId="5EA09E8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1.6358***</w:t>
            </w:r>
          </w:p>
        </w:tc>
        <w:tc>
          <w:tcPr>
            <w:tcW w:w="1160" w:type="dxa"/>
            <w:tcBorders>
              <w:top w:val="nil"/>
              <w:left w:val="nil"/>
              <w:bottom w:val="nil"/>
              <w:right w:val="nil"/>
            </w:tcBorders>
            <w:shd w:val="clear" w:color="auto" w:fill="auto"/>
            <w:noWrap/>
            <w:vAlign w:val="bottom"/>
            <w:hideMark/>
          </w:tcPr>
          <w:p w14:paraId="52EE5A7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1.6758***</w:t>
            </w:r>
          </w:p>
        </w:tc>
        <w:tc>
          <w:tcPr>
            <w:tcW w:w="1160" w:type="dxa"/>
            <w:tcBorders>
              <w:top w:val="nil"/>
              <w:left w:val="nil"/>
              <w:bottom w:val="nil"/>
              <w:right w:val="nil"/>
            </w:tcBorders>
            <w:shd w:val="clear" w:color="auto" w:fill="auto"/>
            <w:noWrap/>
            <w:vAlign w:val="bottom"/>
            <w:hideMark/>
          </w:tcPr>
          <w:p w14:paraId="1D1059C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1.4398**</w:t>
            </w:r>
          </w:p>
        </w:tc>
      </w:tr>
      <w:tr w:rsidR="00E50B50" w:rsidRPr="00E50B50" w14:paraId="2F260E1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11088A3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AB486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(3.67)</w:t>
            </w:r>
          </w:p>
        </w:tc>
        <w:tc>
          <w:tcPr>
            <w:tcW w:w="1160" w:type="dxa"/>
            <w:tcBorders>
              <w:top w:val="nil"/>
              <w:left w:val="nil"/>
              <w:bottom w:val="nil"/>
              <w:right w:val="nil"/>
            </w:tcBorders>
            <w:shd w:val="clear" w:color="auto" w:fill="auto"/>
            <w:noWrap/>
            <w:vAlign w:val="bottom"/>
            <w:hideMark/>
          </w:tcPr>
          <w:p w14:paraId="390685B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(3.51)</w:t>
            </w:r>
          </w:p>
        </w:tc>
        <w:tc>
          <w:tcPr>
            <w:tcW w:w="1160" w:type="dxa"/>
            <w:tcBorders>
              <w:top w:val="nil"/>
              <w:left w:val="nil"/>
              <w:bottom w:val="nil"/>
              <w:right w:val="nil"/>
            </w:tcBorders>
            <w:shd w:val="clear" w:color="auto" w:fill="auto"/>
            <w:noWrap/>
            <w:vAlign w:val="bottom"/>
            <w:hideMark/>
          </w:tcPr>
          <w:p w14:paraId="4A45A57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(3.75)</w:t>
            </w:r>
          </w:p>
        </w:tc>
        <w:tc>
          <w:tcPr>
            <w:tcW w:w="1160" w:type="dxa"/>
            <w:tcBorders>
              <w:top w:val="nil"/>
              <w:left w:val="nil"/>
              <w:bottom w:val="nil"/>
              <w:right w:val="nil"/>
            </w:tcBorders>
            <w:shd w:val="clear" w:color="auto" w:fill="auto"/>
            <w:noWrap/>
            <w:vAlign w:val="bottom"/>
            <w:hideMark/>
          </w:tcPr>
          <w:p w14:paraId="6CE8843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(2.51)</w:t>
            </w:r>
          </w:p>
        </w:tc>
      </w:tr>
      <w:tr w:rsidR="00E50B50" w:rsidRPr="00E50B50" w14:paraId="1FA013D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1F7AB53"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75746B9C"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E51456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1.2319***</w:t>
            </w:r>
          </w:p>
        </w:tc>
        <w:tc>
          <w:tcPr>
            <w:tcW w:w="1160" w:type="dxa"/>
            <w:tcBorders>
              <w:top w:val="nil"/>
              <w:left w:val="nil"/>
              <w:bottom w:val="nil"/>
              <w:right w:val="nil"/>
            </w:tcBorders>
            <w:shd w:val="clear" w:color="auto" w:fill="auto"/>
            <w:noWrap/>
            <w:vAlign w:val="bottom"/>
            <w:hideMark/>
          </w:tcPr>
          <w:p w14:paraId="5EE0FC8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1.2127***</w:t>
            </w:r>
          </w:p>
        </w:tc>
        <w:tc>
          <w:tcPr>
            <w:tcW w:w="1160" w:type="dxa"/>
            <w:tcBorders>
              <w:top w:val="nil"/>
              <w:left w:val="nil"/>
              <w:bottom w:val="nil"/>
              <w:right w:val="nil"/>
            </w:tcBorders>
            <w:shd w:val="clear" w:color="auto" w:fill="auto"/>
            <w:noWrap/>
            <w:vAlign w:val="bottom"/>
            <w:hideMark/>
          </w:tcPr>
          <w:p w14:paraId="78458F8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1.1712***</w:t>
            </w:r>
          </w:p>
        </w:tc>
      </w:tr>
      <w:tr w:rsidR="00E50B50" w:rsidRPr="00E50B50" w14:paraId="2EA3C8F0"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5B27262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7EFA5B3"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B47D5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(5.28)</w:t>
            </w:r>
          </w:p>
        </w:tc>
        <w:tc>
          <w:tcPr>
            <w:tcW w:w="1160" w:type="dxa"/>
            <w:tcBorders>
              <w:top w:val="nil"/>
              <w:left w:val="nil"/>
              <w:bottom w:val="nil"/>
              <w:right w:val="nil"/>
            </w:tcBorders>
            <w:shd w:val="clear" w:color="auto" w:fill="auto"/>
            <w:noWrap/>
            <w:vAlign w:val="bottom"/>
            <w:hideMark/>
          </w:tcPr>
          <w:p w14:paraId="1A39977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(4.48)</w:t>
            </w:r>
          </w:p>
        </w:tc>
        <w:tc>
          <w:tcPr>
            <w:tcW w:w="1160" w:type="dxa"/>
            <w:tcBorders>
              <w:top w:val="nil"/>
              <w:left w:val="nil"/>
              <w:bottom w:val="nil"/>
              <w:right w:val="nil"/>
            </w:tcBorders>
            <w:shd w:val="clear" w:color="auto" w:fill="auto"/>
            <w:noWrap/>
            <w:vAlign w:val="bottom"/>
            <w:hideMark/>
          </w:tcPr>
          <w:p w14:paraId="2E73E1A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(3.69)</w:t>
            </w:r>
          </w:p>
        </w:tc>
      </w:tr>
      <w:tr w:rsidR="00E50B50" w:rsidRPr="00E50B50" w14:paraId="57BAFDA3"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5C6064CB"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7907B621"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7E30FE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CE57A1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0.2869***</w:t>
            </w:r>
          </w:p>
        </w:tc>
        <w:tc>
          <w:tcPr>
            <w:tcW w:w="1160" w:type="dxa"/>
            <w:tcBorders>
              <w:top w:val="nil"/>
              <w:left w:val="nil"/>
              <w:bottom w:val="nil"/>
              <w:right w:val="nil"/>
            </w:tcBorders>
            <w:shd w:val="clear" w:color="auto" w:fill="auto"/>
            <w:noWrap/>
            <w:vAlign w:val="bottom"/>
            <w:hideMark/>
          </w:tcPr>
          <w:p w14:paraId="2A88A8A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0.3069***</w:t>
            </w:r>
          </w:p>
        </w:tc>
      </w:tr>
      <w:tr w:rsidR="00E50B50" w:rsidRPr="00E50B50" w14:paraId="1265E85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BA1306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1CBBA1D"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FAFAF5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1E5ACE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(-12.24)</w:t>
            </w:r>
          </w:p>
        </w:tc>
        <w:tc>
          <w:tcPr>
            <w:tcW w:w="1160" w:type="dxa"/>
            <w:tcBorders>
              <w:top w:val="nil"/>
              <w:left w:val="nil"/>
              <w:bottom w:val="nil"/>
              <w:right w:val="nil"/>
            </w:tcBorders>
            <w:shd w:val="clear" w:color="auto" w:fill="auto"/>
            <w:noWrap/>
            <w:vAlign w:val="bottom"/>
            <w:hideMark/>
          </w:tcPr>
          <w:p w14:paraId="2326610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(-11.62)</w:t>
            </w:r>
          </w:p>
        </w:tc>
      </w:tr>
      <w:tr w:rsidR="00E50B50" w:rsidRPr="00E50B50" w14:paraId="1A7672E3"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A904446"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3B982160"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645219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5265CC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2.8545***</w:t>
            </w:r>
          </w:p>
        </w:tc>
        <w:tc>
          <w:tcPr>
            <w:tcW w:w="1160" w:type="dxa"/>
            <w:tcBorders>
              <w:top w:val="nil"/>
              <w:left w:val="nil"/>
              <w:bottom w:val="nil"/>
              <w:right w:val="nil"/>
            </w:tcBorders>
            <w:shd w:val="clear" w:color="auto" w:fill="auto"/>
            <w:noWrap/>
            <w:vAlign w:val="bottom"/>
            <w:hideMark/>
          </w:tcPr>
          <w:p w14:paraId="1BC2C7C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2.7426***</w:t>
            </w:r>
          </w:p>
        </w:tc>
      </w:tr>
      <w:tr w:rsidR="00E50B50" w:rsidRPr="00E50B50" w14:paraId="50D5F9F3"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D22294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2969F8D"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773A96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B35E12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(21.64)</w:t>
            </w:r>
          </w:p>
        </w:tc>
        <w:tc>
          <w:tcPr>
            <w:tcW w:w="1160" w:type="dxa"/>
            <w:tcBorders>
              <w:top w:val="nil"/>
              <w:left w:val="nil"/>
              <w:bottom w:val="nil"/>
              <w:right w:val="nil"/>
            </w:tcBorders>
            <w:shd w:val="clear" w:color="auto" w:fill="auto"/>
            <w:noWrap/>
            <w:vAlign w:val="bottom"/>
            <w:hideMark/>
          </w:tcPr>
          <w:p w14:paraId="2D0C6D9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(20.70)</w:t>
            </w:r>
          </w:p>
        </w:tc>
      </w:tr>
      <w:tr w:rsidR="00E50B50" w:rsidRPr="00E50B50" w14:paraId="38332F47"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BE2B7EB"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03B687A5"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C7E6D2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92F45F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0.2539***</w:t>
            </w:r>
          </w:p>
        </w:tc>
        <w:tc>
          <w:tcPr>
            <w:tcW w:w="1160" w:type="dxa"/>
            <w:tcBorders>
              <w:top w:val="nil"/>
              <w:left w:val="nil"/>
              <w:bottom w:val="nil"/>
              <w:right w:val="nil"/>
            </w:tcBorders>
            <w:shd w:val="clear" w:color="auto" w:fill="auto"/>
            <w:noWrap/>
            <w:vAlign w:val="bottom"/>
            <w:hideMark/>
          </w:tcPr>
          <w:p w14:paraId="559B0C49"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0.2699***</w:t>
            </w:r>
          </w:p>
        </w:tc>
      </w:tr>
      <w:tr w:rsidR="00E50B50" w:rsidRPr="00E50B50" w14:paraId="2C6DD99D"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1EA979B5"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6AED018"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B72238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4C9C0B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(-12.01)</w:t>
            </w:r>
          </w:p>
        </w:tc>
        <w:tc>
          <w:tcPr>
            <w:tcW w:w="1160" w:type="dxa"/>
            <w:tcBorders>
              <w:top w:val="nil"/>
              <w:left w:val="nil"/>
              <w:bottom w:val="nil"/>
              <w:right w:val="nil"/>
            </w:tcBorders>
            <w:shd w:val="clear" w:color="auto" w:fill="auto"/>
            <w:noWrap/>
            <w:vAlign w:val="bottom"/>
            <w:hideMark/>
          </w:tcPr>
          <w:p w14:paraId="0AF3220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(-11.52)</w:t>
            </w:r>
          </w:p>
        </w:tc>
      </w:tr>
      <w:tr w:rsidR="00E50B50" w:rsidRPr="00E50B50" w14:paraId="067AEDA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D4218CE"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3BBE563A"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FEBC2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A85BA4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748FF6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1.9982***</w:t>
            </w:r>
          </w:p>
        </w:tc>
      </w:tr>
      <w:tr w:rsidR="00E50B50" w:rsidRPr="00E50B50" w14:paraId="14E46785"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4FD0F3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B3CA29D"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0375CB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6EDBAAB"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91EFD3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(17.39)</w:t>
            </w:r>
          </w:p>
        </w:tc>
      </w:tr>
      <w:tr w:rsidR="00E50B50" w:rsidRPr="00E50B50" w14:paraId="5C1D00B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19641290"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2F28EF7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0.4707***</w:t>
            </w:r>
          </w:p>
        </w:tc>
        <w:tc>
          <w:tcPr>
            <w:tcW w:w="1160" w:type="dxa"/>
            <w:tcBorders>
              <w:top w:val="nil"/>
              <w:left w:val="nil"/>
              <w:bottom w:val="nil"/>
              <w:right w:val="nil"/>
            </w:tcBorders>
            <w:shd w:val="clear" w:color="auto" w:fill="auto"/>
            <w:noWrap/>
            <w:vAlign w:val="bottom"/>
            <w:hideMark/>
          </w:tcPr>
          <w:p w14:paraId="507750D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0.4716***</w:t>
            </w:r>
          </w:p>
        </w:tc>
        <w:tc>
          <w:tcPr>
            <w:tcW w:w="1160" w:type="dxa"/>
            <w:tcBorders>
              <w:top w:val="nil"/>
              <w:left w:val="nil"/>
              <w:bottom w:val="nil"/>
              <w:right w:val="nil"/>
            </w:tcBorders>
            <w:shd w:val="clear" w:color="auto" w:fill="auto"/>
            <w:noWrap/>
            <w:vAlign w:val="bottom"/>
            <w:hideMark/>
          </w:tcPr>
          <w:p w14:paraId="0C65332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0.4359***</w:t>
            </w:r>
          </w:p>
        </w:tc>
        <w:tc>
          <w:tcPr>
            <w:tcW w:w="1160" w:type="dxa"/>
            <w:tcBorders>
              <w:top w:val="nil"/>
              <w:left w:val="nil"/>
              <w:bottom w:val="nil"/>
              <w:right w:val="nil"/>
            </w:tcBorders>
            <w:shd w:val="clear" w:color="auto" w:fill="auto"/>
            <w:noWrap/>
            <w:vAlign w:val="bottom"/>
            <w:hideMark/>
          </w:tcPr>
          <w:p w14:paraId="216934D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0.4228***</w:t>
            </w:r>
          </w:p>
        </w:tc>
      </w:tr>
      <w:tr w:rsidR="00E50B50" w:rsidRPr="00E50B50" w14:paraId="0CE1C320"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5FB203F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B4EE22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(-4.45)</w:t>
            </w:r>
          </w:p>
        </w:tc>
        <w:tc>
          <w:tcPr>
            <w:tcW w:w="1160" w:type="dxa"/>
            <w:tcBorders>
              <w:top w:val="nil"/>
              <w:left w:val="nil"/>
              <w:bottom w:val="nil"/>
              <w:right w:val="nil"/>
            </w:tcBorders>
            <w:shd w:val="clear" w:color="auto" w:fill="auto"/>
            <w:noWrap/>
            <w:vAlign w:val="bottom"/>
            <w:hideMark/>
          </w:tcPr>
          <w:p w14:paraId="2C46368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(-4.44)</w:t>
            </w:r>
          </w:p>
        </w:tc>
        <w:tc>
          <w:tcPr>
            <w:tcW w:w="1160" w:type="dxa"/>
            <w:tcBorders>
              <w:top w:val="nil"/>
              <w:left w:val="nil"/>
              <w:bottom w:val="nil"/>
              <w:right w:val="nil"/>
            </w:tcBorders>
            <w:shd w:val="clear" w:color="auto" w:fill="auto"/>
            <w:noWrap/>
            <w:vAlign w:val="bottom"/>
            <w:hideMark/>
          </w:tcPr>
          <w:p w14:paraId="1CA69C6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(-4.81)</w:t>
            </w:r>
          </w:p>
        </w:tc>
        <w:tc>
          <w:tcPr>
            <w:tcW w:w="1160" w:type="dxa"/>
            <w:tcBorders>
              <w:top w:val="nil"/>
              <w:left w:val="nil"/>
              <w:bottom w:val="nil"/>
              <w:right w:val="nil"/>
            </w:tcBorders>
            <w:shd w:val="clear" w:color="auto" w:fill="auto"/>
            <w:noWrap/>
            <w:vAlign w:val="bottom"/>
            <w:hideMark/>
          </w:tcPr>
          <w:p w14:paraId="3ECB009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(-4.98)</w:t>
            </w:r>
          </w:p>
        </w:tc>
      </w:tr>
      <w:tr w:rsidR="00E50B50" w:rsidRPr="00E50B50" w14:paraId="1B878915"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C074D2F"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4F28E48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0.4722</w:t>
            </w:r>
          </w:p>
        </w:tc>
        <w:tc>
          <w:tcPr>
            <w:tcW w:w="1160" w:type="dxa"/>
            <w:tcBorders>
              <w:top w:val="nil"/>
              <w:left w:val="nil"/>
              <w:bottom w:val="nil"/>
              <w:right w:val="nil"/>
            </w:tcBorders>
            <w:shd w:val="clear" w:color="auto" w:fill="auto"/>
            <w:noWrap/>
            <w:vAlign w:val="bottom"/>
            <w:hideMark/>
          </w:tcPr>
          <w:p w14:paraId="6ED3204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0.4706</w:t>
            </w:r>
          </w:p>
        </w:tc>
        <w:tc>
          <w:tcPr>
            <w:tcW w:w="1160" w:type="dxa"/>
            <w:tcBorders>
              <w:top w:val="nil"/>
              <w:left w:val="nil"/>
              <w:bottom w:val="nil"/>
              <w:right w:val="nil"/>
            </w:tcBorders>
            <w:shd w:val="clear" w:color="auto" w:fill="auto"/>
            <w:noWrap/>
            <w:vAlign w:val="bottom"/>
            <w:hideMark/>
          </w:tcPr>
          <w:p w14:paraId="348AF1FB"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0.4108</w:t>
            </w:r>
          </w:p>
        </w:tc>
        <w:tc>
          <w:tcPr>
            <w:tcW w:w="1160" w:type="dxa"/>
            <w:tcBorders>
              <w:top w:val="nil"/>
              <w:left w:val="nil"/>
              <w:bottom w:val="nil"/>
              <w:right w:val="nil"/>
            </w:tcBorders>
            <w:shd w:val="clear" w:color="auto" w:fill="auto"/>
            <w:noWrap/>
            <w:vAlign w:val="bottom"/>
            <w:hideMark/>
          </w:tcPr>
          <w:p w14:paraId="5171F31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0.3986</w:t>
            </w:r>
          </w:p>
        </w:tc>
      </w:tr>
      <w:tr w:rsidR="00E50B50" w:rsidRPr="00E50B50" w14:paraId="6CB1B346"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9A2A84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01F31E5"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37C9E03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56AB05B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(-1.36)</w:t>
            </w:r>
          </w:p>
        </w:tc>
        <w:tc>
          <w:tcPr>
            <w:tcW w:w="1160" w:type="dxa"/>
            <w:tcBorders>
              <w:top w:val="nil"/>
              <w:left w:val="nil"/>
              <w:bottom w:val="nil"/>
              <w:right w:val="nil"/>
            </w:tcBorders>
            <w:shd w:val="clear" w:color="auto" w:fill="auto"/>
            <w:noWrap/>
            <w:vAlign w:val="bottom"/>
            <w:hideMark/>
          </w:tcPr>
          <w:p w14:paraId="7A06A9E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(-1.40)</w:t>
            </w:r>
          </w:p>
        </w:tc>
      </w:tr>
      <w:tr w:rsidR="00E50B50" w:rsidRPr="00E50B50" w14:paraId="5D109E87"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8377E09"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03EB17F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0.7408***</w:t>
            </w:r>
          </w:p>
        </w:tc>
        <w:tc>
          <w:tcPr>
            <w:tcW w:w="1160" w:type="dxa"/>
            <w:tcBorders>
              <w:top w:val="nil"/>
              <w:left w:val="nil"/>
              <w:bottom w:val="nil"/>
              <w:right w:val="nil"/>
            </w:tcBorders>
            <w:shd w:val="clear" w:color="auto" w:fill="auto"/>
            <w:noWrap/>
            <w:vAlign w:val="bottom"/>
            <w:hideMark/>
          </w:tcPr>
          <w:p w14:paraId="6D03C3A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0.7421***</w:t>
            </w:r>
          </w:p>
        </w:tc>
        <w:tc>
          <w:tcPr>
            <w:tcW w:w="1160" w:type="dxa"/>
            <w:tcBorders>
              <w:top w:val="nil"/>
              <w:left w:val="nil"/>
              <w:bottom w:val="nil"/>
              <w:right w:val="nil"/>
            </w:tcBorders>
            <w:shd w:val="clear" w:color="auto" w:fill="auto"/>
            <w:noWrap/>
            <w:vAlign w:val="bottom"/>
            <w:hideMark/>
          </w:tcPr>
          <w:p w14:paraId="44751AA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0.9254*</w:t>
            </w:r>
          </w:p>
        </w:tc>
        <w:tc>
          <w:tcPr>
            <w:tcW w:w="1160" w:type="dxa"/>
            <w:tcBorders>
              <w:top w:val="nil"/>
              <w:left w:val="nil"/>
              <w:bottom w:val="nil"/>
              <w:right w:val="nil"/>
            </w:tcBorders>
            <w:shd w:val="clear" w:color="auto" w:fill="auto"/>
            <w:noWrap/>
            <w:vAlign w:val="bottom"/>
            <w:hideMark/>
          </w:tcPr>
          <w:p w14:paraId="5B8D76B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0.9180**</w:t>
            </w:r>
          </w:p>
        </w:tc>
      </w:tr>
      <w:tr w:rsidR="00E50B50" w:rsidRPr="00E50B50" w14:paraId="3FB7702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19E7C8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81C3EE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(-7.06)</w:t>
            </w:r>
          </w:p>
        </w:tc>
        <w:tc>
          <w:tcPr>
            <w:tcW w:w="1160" w:type="dxa"/>
            <w:tcBorders>
              <w:top w:val="nil"/>
              <w:left w:val="nil"/>
              <w:bottom w:val="nil"/>
              <w:right w:val="nil"/>
            </w:tcBorders>
            <w:shd w:val="clear" w:color="auto" w:fill="auto"/>
            <w:noWrap/>
            <w:vAlign w:val="bottom"/>
            <w:hideMark/>
          </w:tcPr>
          <w:p w14:paraId="0EA6FBEB"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(-7.01)</w:t>
            </w:r>
          </w:p>
        </w:tc>
        <w:tc>
          <w:tcPr>
            <w:tcW w:w="1160" w:type="dxa"/>
            <w:tcBorders>
              <w:top w:val="nil"/>
              <w:left w:val="nil"/>
              <w:bottom w:val="nil"/>
              <w:right w:val="nil"/>
            </w:tcBorders>
            <w:shd w:val="clear" w:color="auto" w:fill="auto"/>
            <w:noWrap/>
            <w:vAlign w:val="bottom"/>
            <w:hideMark/>
          </w:tcPr>
          <w:p w14:paraId="371B167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(-1.79)</w:t>
            </w:r>
          </w:p>
        </w:tc>
        <w:tc>
          <w:tcPr>
            <w:tcW w:w="1160" w:type="dxa"/>
            <w:tcBorders>
              <w:top w:val="nil"/>
              <w:left w:val="nil"/>
              <w:bottom w:val="nil"/>
              <w:right w:val="nil"/>
            </w:tcBorders>
            <w:shd w:val="clear" w:color="auto" w:fill="auto"/>
            <w:noWrap/>
            <w:vAlign w:val="bottom"/>
            <w:hideMark/>
          </w:tcPr>
          <w:p w14:paraId="253A115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(-1.97)</w:t>
            </w:r>
          </w:p>
        </w:tc>
      </w:tr>
      <w:tr w:rsidR="00E50B50" w:rsidRPr="00E50B50" w14:paraId="759A5966"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B572BB6"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5A34DC4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0.9993</w:t>
            </w:r>
          </w:p>
        </w:tc>
        <w:tc>
          <w:tcPr>
            <w:tcW w:w="1160" w:type="dxa"/>
            <w:tcBorders>
              <w:top w:val="nil"/>
              <w:left w:val="nil"/>
              <w:bottom w:val="nil"/>
              <w:right w:val="nil"/>
            </w:tcBorders>
            <w:shd w:val="clear" w:color="auto" w:fill="auto"/>
            <w:noWrap/>
            <w:vAlign w:val="bottom"/>
            <w:hideMark/>
          </w:tcPr>
          <w:p w14:paraId="38F27C4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0.9990</w:t>
            </w:r>
          </w:p>
        </w:tc>
        <w:tc>
          <w:tcPr>
            <w:tcW w:w="1160" w:type="dxa"/>
            <w:tcBorders>
              <w:top w:val="nil"/>
              <w:left w:val="nil"/>
              <w:bottom w:val="nil"/>
              <w:right w:val="nil"/>
            </w:tcBorders>
            <w:shd w:val="clear" w:color="auto" w:fill="auto"/>
            <w:noWrap/>
            <w:vAlign w:val="bottom"/>
            <w:hideMark/>
          </w:tcPr>
          <w:p w14:paraId="4995D73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1.0007</w:t>
            </w:r>
          </w:p>
        </w:tc>
        <w:tc>
          <w:tcPr>
            <w:tcW w:w="1160" w:type="dxa"/>
            <w:tcBorders>
              <w:top w:val="nil"/>
              <w:left w:val="nil"/>
              <w:bottom w:val="nil"/>
              <w:right w:val="nil"/>
            </w:tcBorders>
            <w:shd w:val="clear" w:color="auto" w:fill="auto"/>
            <w:noWrap/>
            <w:vAlign w:val="bottom"/>
            <w:hideMark/>
          </w:tcPr>
          <w:p w14:paraId="146EB17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1FC58E0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D6488F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4E7C07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(-0.58)</w:t>
            </w:r>
          </w:p>
        </w:tc>
        <w:tc>
          <w:tcPr>
            <w:tcW w:w="1160" w:type="dxa"/>
            <w:tcBorders>
              <w:top w:val="nil"/>
              <w:left w:val="nil"/>
              <w:bottom w:val="nil"/>
              <w:right w:val="nil"/>
            </w:tcBorders>
            <w:shd w:val="clear" w:color="auto" w:fill="auto"/>
            <w:noWrap/>
            <w:vAlign w:val="bottom"/>
            <w:hideMark/>
          </w:tcPr>
          <w:p w14:paraId="59CEEF9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(-0.84)</w:t>
            </w:r>
          </w:p>
        </w:tc>
        <w:tc>
          <w:tcPr>
            <w:tcW w:w="1160" w:type="dxa"/>
            <w:tcBorders>
              <w:top w:val="nil"/>
              <w:left w:val="nil"/>
              <w:bottom w:val="nil"/>
              <w:right w:val="nil"/>
            </w:tcBorders>
            <w:shd w:val="clear" w:color="auto" w:fill="auto"/>
            <w:noWrap/>
            <w:vAlign w:val="bottom"/>
            <w:hideMark/>
          </w:tcPr>
          <w:p w14:paraId="72CB533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(0.50)</w:t>
            </w:r>
          </w:p>
        </w:tc>
        <w:tc>
          <w:tcPr>
            <w:tcW w:w="1160" w:type="dxa"/>
            <w:tcBorders>
              <w:top w:val="nil"/>
              <w:left w:val="nil"/>
              <w:bottom w:val="nil"/>
              <w:right w:val="nil"/>
            </w:tcBorders>
            <w:shd w:val="clear" w:color="auto" w:fill="auto"/>
            <w:noWrap/>
            <w:vAlign w:val="bottom"/>
            <w:hideMark/>
          </w:tcPr>
          <w:p w14:paraId="7D4373FC"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(0.09)</w:t>
            </w:r>
          </w:p>
        </w:tc>
      </w:tr>
      <w:tr w:rsidR="00E50B50" w:rsidRPr="00E50B50" w14:paraId="53297F1A"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8E733CE"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58BB50A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0.4590***</w:t>
            </w:r>
          </w:p>
        </w:tc>
        <w:tc>
          <w:tcPr>
            <w:tcW w:w="1160" w:type="dxa"/>
            <w:tcBorders>
              <w:top w:val="nil"/>
              <w:left w:val="nil"/>
              <w:bottom w:val="nil"/>
              <w:right w:val="nil"/>
            </w:tcBorders>
            <w:shd w:val="clear" w:color="auto" w:fill="auto"/>
            <w:noWrap/>
            <w:vAlign w:val="bottom"/>
            <w:hideMark/>
          </w:tcPr>
          <w:p w14:paraId="2513245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0.4590***</w:t>
            </w:r>
          </w:p>
        </w:tc>
        <w:tc>
          <w:tcPr>
            <w:tcW w:w="1160" w:type="dxa"/>
            <w:tcBorders>
              <w:top w:val="nil"/>
              <w:left w:val="nil"/>
              <w:bottom w:val="nil"/>
              <w:right w:val="nil"/>
            </w:tcBorders>
            <w:shd w:val="clear" w:color="auto" w:fill="auto"/>
            <w:noWrap/>
            <w:vAlign w:val="bottom"/>
            <w:hideMark/>
          </w:tcPr>
          <w:p w14:paraId="6A64E9A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0.5378***</w:t>
            </w:r>
          </w:p>
        </w:tc>
        <w:tc>
          <w:tcPr>
            <w:tcW w:w="1160" w:type="dxa"/>
            <w:tcBorders>
              <w:top w:val="nil"/>
              <w:left w:val="nil"/>
              <w:bottom w:val="nil"/>
              <w:right w:val="nil"/>
            </w:tcBorders>
            <w:shd w:val="clear" w:color="auto" w:fill="auto"/>
            <w:noWrap/>
            <w:vAlign w:val="bottom"/>
            <w:hideMark/>
          </w:tcPr>
          <w:p w14:paraId="3C6393C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0.5507***</w:t>
            </w:r>
          </w:p>
        </w:tc>
      </w:tr>
      <w:tr w:rsidR="00E50B50" w:rsidRPr="00E50B50" w14:paraId="0977854A"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9FDF6A9"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EECB90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(-10.95)</w:t>
            </w:r>
          </w:p>
        </w:tc>
        <w:tc>
          <w:tcPr>
            <w:tcW w:w="1160" w:type="dxa"/>
            <w:tcBorders>
              <w:top w:val="nil"/>
              <w:left w:val="nil"/>
              <w:bottom w:val="nil"/>
              <w:right w:val="nil"/>
            </w:tcBorders>
            <w:shd w:val="clear" w:color="auto" w:fill="auto"/>
            <w:noWrap/>
            <w:vAlign w:val="bottom"/>
            <w:hideMark/>
          </w:tcPr>
          <w:p w14:paraId="7A829F99"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(-10.95)</w:t>
            </w:r>
          </w:p>
        </w:tc>
        <w:tc>
          <w:tcPr>
            <w:tcW w:w="1160" w:type="dxa"/>
            <w:tcBorders>
              <w:top w:val="nil"/>
              <w:left w:val="nil"/>
              <w:bottom w:val="nil"/>
              <w:right w:val="nil"/>
            </w:tcBorders>
            <w:shd w:val="clear" w:color="auto" w:fill="auto"/>
            <w:noWrap/>
            <w:vAlign w:val="bottom"/>
            <w:hideMark/>
          </w:tcPr>
          <w:p w14:paraId="0031A5E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(-8.43)</w:t>
            </w:r>
          </w:p>
        </w:tc>
        <w:tc>
          <w:tcPr>
            <w:tcW w:w="1160" w:type="dxa"/>
            <w:tcBorders>
              <w:top w:val="nil"/>
              <w:left w:val="nil"/>
              <w:bottom w:val="nil"/>
              <w:right w:val="nil"/>
            </w:tcBorders>
            <w:shd w:val="clear" w:color="auto" w:fill="auto"/>
            <w:noWrap/>
            <w:vAlign w:val="bottom"/>
            <w:hideMark/>
          </w:tcPr>
          <w:p w14:paraId="0BB71399"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(-8.01)</w:t>
            </w:r>
          </w:p>
        </w:tc>
      </w:tr>
      <w:tr w:rsidR="00E50B50" w:rsidRPr="00E50B50" w14:paraId="04E88B92"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9412C48"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644CB0E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0.9470***</w:t>
            </w:r>
          </w:p>
        </w:tc>
        <w:tc>
          <w:tcPr>
            <w:tcW w:w="1160" w:type="dxa"/>
            <w:tcBorders>
              <w:top w:val="nil"/>
              <w:left w:val="nil"/>
              <w:bottom w:val="nil"/>
              <w:right w:val="nil"/>
            </w:tcBorders>
            <w:shd w:val="clear" w:color="auto" w:fill="auto"/>
            <w:noWrap/>
            <w:vAlign w:val="bottom"/>
            <w:hideMark/>
          </w:tcPr>
          <w:p w14:paraId="6D2AA22B"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0.9469***</w:t>
            </w:r>
          </w:p>
        </w:tc>
        <w:tc>
          <w:tcPr>
            <w:tcW w:w="1160" w:type="dxa"/>
            <w:tcBorders>
              <w:top w:val="nil"/>
              <w:left w:val="nil"/>
              <w:bottom w:val="nil"/>
              <w:right w:val="nil"/>
            </w:tcBorders>
            <w:shd w:val="clear" w:color="auto" w:fill="auto"/>
            <w:noWrap/>
            <w:vAlign w:val="bottom"/>
            <w:hideMark/>
          </w:tcPr>
          <w:p w14:paraId="179C442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0.9559***</w:t>
            </w:r>
          </w:p>
        </w:tc>
        <w:tc>
          <w:tcPr>
            <w:tcW w:w="1160" w:type="dxa"/>
            <w:tcBorders>
              <w:top w:val="nil"/>
              <w:left w:val="nil"/>
              <w:bottom w:val="nil"/>
              <w:right w:val="nil"/>
            </w:tcBorders>
            <w:shd w:val="clear" w:color="auto" w:fill="auto"/>
            <w:noWrap/>
            <w:vAlign w:val="bottom"/>
            <w:hideMark/>
          </w:tcPr>
          <w:p w14:paraId="60F07C9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0.9568***</w:t>
            </w:r>
          </w:p>
        </w:tc>
      </w:tr>
      <w:tr w:rsidR="00E50B50" w:rsidRPr="00E50B50" w14:paraId="26B799A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83F03ED"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4869B8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(-24.97)</w:t>
            </w:r>
          </w:p>
        </w:tc>
        <w:tc>
          <w:tcPr>
            <w:tcW w:w="1160" w:type="dxa"/>
            <w:tcBorders>
              <w:top w:val="nil"/>
              <w:left w:val="nil"/>
              <w:bottom w:val="nil"/>
              <w:right w:val="nil"/>
            </w:tcBorders>
            <w:shd w:val="clear" w:color="auto" w:fill="auto"/>
            <w:noWrap/>
            <w:vAlign w:val="bottom"/>
            <w:hideMark/>
          </w:tcPr>
          <w:p w14:paraId="4B094A4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(-25.01)</w:t>
            </w:r>
          </w:p>
        </w:tc>
        <w:tc>
          <w:tcPr>
            <w:tcW w:w="1160" w:type="dxa"/>
            <w:tcBorders>
              <w:top w:val="nil"/>
              <w:left w:val="nil"/>
              <w:bottom w:val="nil"/>
              <w:right w:val="nil"/>
            </w:tcBorders>
            <w:shd w:val="clear" w:color="auto" w:fill="auto"/>
            <w:noWrap/>
            <w:vAlign w:val="bottom"/>
            <w:hideMark/>
          </w:tcPr>
          <w:p w14:paraId="3E72930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(-23.15)</w:t>
            </w:r>
          </w:p>
        </w:tc>
        <w:tc>
          <w:tcPr>
            <w:tcW w:w="1160" w:type="dxa"/>
            <w:tcBorders>
              <w:top w:val="nil"/>
              <w:left w:val="nil"/>
              <w:bottom w:val="nil"/>
              <w:right w:val="nil"/>
            </w:tcBorders>
            <w:shd w:val="clear" w:color="auto" w:fill="auto"/>
            <w:noWrap/>
            <w:vAlign w:val="bottom"/>
            <w:hideMark/>
          </w:tcPr>
          <w:p w14:paraId="4C7E5CB6"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(-23.19)</w:t>
            </w:r>
          </w:p>
        </w:tc>
      </w:tr>
      <w:tr w:rsidR="00E50B50" w:rsidRPr="00E50B50" w14:paraId="03951F71"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C8F100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766033A"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F96B47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397193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6B046B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5C7ED15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AE3E06F"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160" w:type="dxa"/>
            <w:tcBorders>
              <w:top w:val="nil"/>
              <w:left w:val="nil"/>
              <w:bottom w:val="nil"/>
              <w:right w:val="nil"/>
            </w:tcBorders>
            <w:shd w:val="clear" w:color="auto" w:fill="auto"/>
            <w:noWrap/>
            <w:vAlign w:val="bottom"/>
            <w:hideMark/>
          </w:tcPr>
          <w:p w14:paraId="6325C68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B3D4E4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9F1E17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F62CDD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751EFB4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83217EE"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04CCBBB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D49FC1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A583F4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67FEFCB"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7B3A9D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09B16BB"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160" w:type="dxa"/>
            <w:tcBorders>
              <w:top w:val="nil"/>
              <w:left w:val="nil"/>
              <w:bottom w:val="nil"/>
              <w:right w:val="nil"/>
            </w:tcBorders>
            <w:shd w:val="clear" w:color="auto" w:fill="auto"/>
            <w:noWrap/>
            <w:vAlign w:val="bottom"/>
            <w:hideMark/>
          </w:tcPr>
          <w:p w14:paraId="18C3DD7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D14471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DF933C5"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C43FFA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9AFCB88"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288A1B0"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4EAF8FF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032C4F5"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6BACDC2"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77474B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B9F0F2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81FFBE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E0F51B6"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CBEA4E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8CA3B5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154571E"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31A46124"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0157C13"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4345B91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4DBBA65"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C8A9041"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ACCE61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F11CD4E"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A2F78EC"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5A3EBD37"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1,746.48***</w:t>
            </w:r>
          </w:p>
        </w:tc>
        <w:tc>
          <w:tcPr>
            <w:tcW w:w="1160" w:type="dxa"/>
            <w:tcBorders>
              <w:top w:val="nil"/>
              <w:left w:val="nil"/>
              <w:bottom w:val="nil"/>
              <w:right w:val="nil"/>
            </w:tcBorders>
            <w:shd w:val="clear" w:color="auto" w:fill="auto"/>
            <w:noWrap/>
            <w:vAlign w:val="bottom"/>
            <w:hideMark/>
          </w:tcPr>
          <w:p w14:paraId="33EDCBC3"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1,768.49***</w:t>
            </w:r>
          </w:p>
        </w:tc>
        <w:tc>
          <w:tcPr>
            <w:tcW w:w="1160" w:type="dxa"/>
            <w:tcBorders>
              <w:top w:val="nil"/>
              <w:left w:val="nil"/>
              <w:bottom w:val="nil"/>
              <w:right w:val="nil"/>
            </w:tcBorders>
            <w:shd w:val="clear" w:color="auto" w:fill="auto"/>
            <w:noWrap/>
            <w:vAlign w:val="bottom"/>
            <w:hideMark/>
          </w:tcPr>
          <w:p w14:paraId="44AEB714"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5,221.45***</w:t>
            </w:r>
          </w:p>
        </w:tc>
        <w:tc>
          <w:tcPr>
            <w:tcW w:w="1160" w:type="dxa"/>
            <w:tcBorders>
              <w:top w:val="nil"/>
              <w:left w:val="nil"/>
              <w:bottom w:val="nil"/>
              <w:right w:val="nil"/>
            </w:tcBorders>
            <w:shd w:val="clear" w:color="auto" w:fill="auto"/>
            <w:noWrap/>
            <w:vAlign w:val="bottom"/>
            <w:hideMark/>
          </w:tcPr>
          <w:p w14:paraId="7DB25FCA"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5,795.08***</w:t>
            </w:r>
          </w:p>
        </w:tc>
      </w:tr>
      <w:tr w:rsidR="00B71060" w:rsidRPr="00E50B50" w14:paraId="605F4E70" w14:textId="77777777" w:rsidTr="00B71060">
        <w:trPr>
          <w:trHeight w:val="315"/>
          <w:jc w:val="center"/>
        </w:trPr>
        <w:tc>
          <w:tcPr>
            <w:tcW w:w="3060" w:type="dxa"/>
            <w:tcBorders>
              <w:top w:val="nil"/>
              <w:left w:val="nil"/>
              <w:bottom w:val="single" w:sz="4" w:space="0" w:color="auto"/>
              <w:right w:val="nil"/>
            </w:tcBorders>
            <w:shd w:val="clear" w:color="auto" w:fill="auto"/>
            <w:noWrap/>
            <w:vAlign w:val="bottom"/>
            <w:hideMark/>
          </w:tcPr>
          <w:p w14:paraId="28FE0C2B" w14:textId="77777777" w:rsidR="00B71060" w:rsidRPr="00E50B50" w:rsidRDefault="00B71060" w:rsidP="00B71060">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35259780"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7E31E715"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5B7B0BCF"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0.1697</w:t>
            </w:r>
          </w:p>
        </w:tc>
        <w:tc>
          <w:tcPr>
            <w:tcW w:w="1160" w:type="dxa"/>
            <w:tcBorders>
              <w:top w:val="nil"/>
              <w:left w:val="nil"/>
              <w:bottom w:val="single" w:sz="4" w:space="0" w:color="auto"/>
              <w:right w:val="nil"/>
            </w:tcBorders>
            <w:shd w:val="clear" w:color="auto" w:fill="auto"/>
            <w:noWrap/>
            <w:vAlign w:val="bottom"/>
            <w:hideMark/>
          </w:tcPr>
          <w:p w14:paraId="1A80F5B8" w14:textId="77777777" w:rsidR="00B71060" w:rsidRPr="00E50B50" w:rsidRDefault="00B71060" w:rsidP="00B71060">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0.1806</w:t>
            </w:r>
          </w:p>
        </w:tc>
      </w:tr>
    </w:tbl>
    <w:p w14:paraId="2E51DAC7" w14:textId="77777777" w:rsidR="00B71060" w:rsidRPr="00E50B50" w:rsidRDefault="00B71060" w:rsidP="00006565">
      <w:pPr>
        <w:pStyle w:val="FigureNotes"/>
        <w:jc w:val="center"/>
      </w:pPr>
    </w:p>
    <w:p w14:paraId="63FDCC9A" w14:textId="77777777" w:rsidR="001B2DE2" w:rsidRPr="00E50B50" w:rsidRDefault="001B2DE2" w:rsidP="00290F9F">
      <w:pPr>
        <w:rPr>
          <w:noProof/>
          <w:lang w:eastAsia="en-GB"/>
        </w:rPr>
        <w:sectPr w:rsidR="001B2DE2" w:rsidRPr="00E50B50" w:rsidSect="00F300F1">
          <w:pgSz w:w="12240" w:h="15840" w:code="1"/>
          <w:pgMar w:top="1412" w:right="1412" w:bottom="1140" w:left="1412" w:header="720" w:footer="431" w:gutter="0"/>
          <w:cols w:space="720"/>
          <w:docGrid w:linePitch="360"/>
        </w:sectPr>
      </w:pPr>
    </w:p>
    <w:p w14:paraId="26640FCC" w14:textId="115F7A9B" w:rsidR="00A72CB5" w:rsidRPr="00E50B50" w:rsidRDefault="00330049" w:rsidP="00290F9F">
      <w:pPr>
        <w:pStyle w:val="FigureCaption"/>
        <w:jc w:val="left"/>
      </w:pPr>
      <w:r w:rsidRPr="00E50B50">
        <w:lastRenderedPageBreak/>
        <w:t xml:space="preserve">Table </w:t>
      </w:r>
      <w:r w:rsidR="00A72CB5" w:rsidRPr="00E50B50">
        <w:t>3</w:t>
      </w:r>
    </w:p>
    <w:p w14:paraId="7F7C5D31" w14:textId="2908FD61" w:rsidR="00330049" w:rsidRPr="00E50B50" w:rsidRDefault="00A52D74" w:rsidP="00290F9F">
      <w:pPr>
        <w:pStyle w:val="FigureCaption"/>
        <w:jc w:val="left"/>
        <w:rPr>
          <w:b/>
        </w:rPr>
      </w:pPr>
      <w:r w:rsidRPr="00E50B50">
        <w:rPr>
          <w:b/>
        </w:rPr>
        <w:t xml:space="preserve">Beyond </w:t>
      </w:r>
      <w:r w:rsidR="0042119A" w:rsidRPr="00E50B50">
        <w:rPr>
          <w:b/>
        </w:rPr>
        <w:t>initial returns</w:t>
      </w:r>
      <w:r w:rsidRPr="00E50B50">
        <w:rPr>
          <w:b/>
        </w:rPr>
        <w:t>: A</w:t>
      </w:r>
      <w:r w:rsidR="00BE7A7E" w:rsidRPr="00E50B50">
        <w:rPr>
          <w:b/>
        </w:rPr>
        <w:t>verage</w:t>
      </w:r>
      <w:r w:rsidRPr="00E50B50">
        <w:rPr>
          <w:b/>
        </w:rPr>
        <w:t xml:space="preserve"> </w:t>
      </w:r>
      <w:r w:rsidR="0042119A" w:rsidRPr="00E50B50">
        <w:rPr>
          <w:b/>
        </w:rPr>
        <w:t>returns</w:t>
      </w:r>
    </w:p>
    <w:p w14:paraId="4C09E674" w14:textId="217E3919" w:rsidR="000A1C65" w:rsidRPr="00E50B50" w:rsidRDefault="0042119A" w:rsidP="00290F9F">
      <w:pPr>
        <w:pStyle w:val="FigureNotes"/>
        <w:spacing w:after="120"/>
        <w:rPr>
          <w:noProof/>
          <w:lang w:eastAsia="en-GB"/>
        </w:rPr>
      </w:pPr>
      <w:r w:rsidRPr="00E50B50">
        <w:t>T</w:t>
      </w:r>
      <w:r w:rsidR="000A1C65" w:rsidRPr="00E50B50">
        <w:t>he estimated coefficients</w:t>
      </w:r>
      <w:r w:rsidRPr="00E50B50">
        <w:t xml:space="preserve"> are reported</w:t>
      </w:r>
      <w:r w:rsidR="000A1C65" w:rsidRPr="00E50B50">
        <w:t xml:space="preserve"> from the following multi-period </w:t>
      </w:r>
      <w:r w:rsidR="000A1C65" w:rsidRPr="00E50B50">
        <w:rPr>
          <w:noProof/>
          <w:lang w:eastAsia="en-GB"/>
        </w:rPr>
        <w:t>(monthly) logit regression:</w:t>
      </w:r>
    </w:p>
    <w:p w14:paraId="11E1D886" w14:textId="2162967D" w:rsidR="000A1C65" w:rsidRPr="00E50B50" w:rsidRDefault="000A1C65" w:rsidP="00290F9F">
      <w:pPr>
        <w:pStyle w:val="FigureNotes"/>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AllRet</w:t>
      </w:r>
      <w:r w:rsidRPr="00E50B50">
        <w:rPr>
          <w:i/>
          <w:vertAlign w:val="subscript"/>
        </w:rPr>
        <w:t>i</w:t>
      </w:r>
      <w:r w:rsidRPr="00E50B50">
        <w:rPr>
          <w:i/>
        </w:rPr>
        <w:t xml:space="preserve">  + β</w:t>
      </w:r>
      <w:r w:rsidRPr="00E50B50">
        <w:rPr>
          <w:i/>
          <w:vertAlign w:val="subscript"/>
        </w:rPr>
        <w:t>3</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Pr="00E50B50">
        <w:rPr>
          <w:i/>
          <w:vertAlign w:val="subscript"/>
        </w:rPr>
        <w:t>4</w:t>
      </w:r>
      <w:r w:rsidRPr="00E50B50">
        <w:rPr>
          <w:i/>
        </w:rPr>
        <w:t>Controls</w:t>
      </w:r>
      <w:r w:rsidRPr="00E50B50">
        <w:rPr>
          <w:i/>
          <w:vertAlign w:val="subscript"/>
        </w:rPr>
        <w:t>i,t</w:t>
      </w:r>
    </w:p>
    <w:p w14:paraId="203C555D" w14:textId="59FE7ABF" w:rsidR="000A1C65" w:rsidRPr="00E50B50" w:rsidRDefault="000A1C65" w:rsidP="00290F9F">
      <w:pPr>
        <w:pStyle w:val="FigureNotes"/>
        <w:spacing w:after="120"/>
        <w:jc w:val="center"/>
        <w:rPr>
          <w:i/>
        </w:rPr>
      </w:pPr>
      <w:r w:rsidRPr="00E50B50">
        <w:rPr>
          <w:i/>
        </w:rPr>
        <w:t>+ (investment size fixed effect)+(zip-code fixed effect) +(exit month fixed effect)</w:t>
      </w:r>
      <w:r w:rsidR="0044537B" w:rsidRPr="00E50B50">
        <w:rPr>
          <w:i/>
        </w:rPr>
        <w:t xml:space="preserve"> +(year fixed effect) </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5068B986" w14:textId="5F60FD26" w:rsidR="007F79DF" w:rsidRPr="00E50B50" w:rsidRDefault="000A1C65" w:rsidP="007F79DF">
      <w:pPr>
        <w:pStyle w:val="FigureNotes"/>
      </w:pPr>
      <w:r w:rsidRPr="00E50B50">
        <w:rPr>
          <w:i/>
        </w:rPr>
        <w:t>Re-entry</w:t>
      </w:r>
      <w:r w:rsidRPr="00E50B50">
        <w:rPr>
          <w:noProof/>
          <w:lang w:eastAsia="en-GB"/>
        </w:rPr>
        <w:t xml:space="preserve"> equal</w:t>
      </w:r>
      <w:r w:rsidR="0042119A" w:rsidRPr="00E50B50">
        <w:rPr>
          <w:noProof/>
          <w:lang w:eastAsia="en-GB"/>
        </w:rPr>
        <w:t>s</w:t>
      </w:r>
      <w:r w:rsidRPr="00E50B50">
        <w:rPr>
          <w:noProof/>
          <w:lang w:eastAsia="en-GB"/>
        </w:rPr>
        <w:t xml:space="preserve"> 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xml:space="preserve">, </w:t>
      </w:r>
      <w:r w:rsidR="0042119A" w:rsidRPr="00E50B50">
        <w:rPr>
          <w:noProof/>
          <w:lang w:eastAsia="en-GB"/>
        </w:rPr>
        <w:t xml:space="preserve">the </w:t>
      </w:r>
      <w:r w:rsidRPr="00E50B50">
        <w:rPr>
          <w:noProof/>
          <w:lang w:eastAsia="en-GB"/>
        </w:rPr>
        <w:t>main explanatory variable of interest, is the return in the first month of investing.</w:t>
      </w:r>
      <w:r w:rsidR="005237F0" w:rsidRPr="00E50B50">
        <w:t xml:space="preserve"> </w:t>
      </w:r>
      <w:r w:rsidR="00955A0F" w:rsidRPr="00E50B50">
        <w:rPr>
          <w:i/>
          <w:noProof/>
          <w:lang w:eastAsia="en-GB"/>
        </w:rPr>
        <w:t xml:space="preserve">AllRet </w:t>
      </w:r>
      <w:r w:rsidR="00955A0F" w:rsidRPr="00E50B50">
        <w:rPr>
          <w:noProof/>
          <w:lang w:eastAsia="en-GB"/>
        </w:rPr>
        <w:t>is the value-weighted average of monthly returns during the entire period of investing between entry and exit</w:t>
      </w:r>
      <w:r w:rsidR="005237F0" w:rsidRPr="00E50B50">
        <w:rPr>
          <w:noProof/>
          <w:lang w:eastAsia="en-GB"/>
        </w:rPr>
        <w:t>.</w:t>
      </w:r>
      <w:r w:rsidRPr="00E50B50">
        <w:rPr>
          <w:noProof/>
          <w:lang w:eastAsia="en-GB"/>
        </w:rPr>
        <w:t xml:space="preserve"> </w:t>
      </w:r>
      <w:r w:rsidRPr="00E50B50">
        <w:rPr>
          <w:i/>
        </w:rPr>
        <w:t xml:space="preserve">DurAway </w:t>
      </w:r>
      <w:r w:rsidR="0042119A" w:rsidRPr="00E50B50">
        <w:t>is the</w:t>
      </w:r>
      <w:r w:rsidRPr="00E50B50">
        <w:t xml:space="preserve"> time (in months) for which an investor is away from the stock market, i.e., time between exit month and month </w:t>
      </w:r>
      <w:r w:rsidRPr="00E50B50">
        <w:rPr>
          <w:i/>
        </w:rPr>
        <w:t>t</w:t>
      </w:r>
      <w:r w:rsidRPr="00E50B50">
        <w:t xml:space="preserve">. We account for </w:t>
      </w:r>
      <w:r w:rsidR="0042119A" w:rsidRPr="00E50B50">
        <w:t xml:space="preserve">the </w:t>
      </w:r>
      <w:r w:rsidRPr="00E50B50">
        <w:t xml:space="preserve">fixed effects </w:t>
      </w:r>
      <w:r w:rsidR="0042119A" w:rsidRPr="00E50B50">
        <w:t>of</w:t>
      </w:r>
      <w:r w:rsidRPr="00E50B50">
        <w:t xml:space="preserve"> investment size, location of residency, and exit time by including dummies for portfolio holding quintiles, 100 different zip codes, and 105 different exit months, respectively</w:t>
      </w:r>
      <w:r w:rsidR="00EE3D7C" w:rsidRPr="00E50B50">
        <w:t xml:space="preserve">: </w:t>
      </w:r>
      <w:r w:rsidRPr="00E50B50">
        <w:rPr>
          <w:rFonts w:asciiTheme="minorHAnsi" w:hAnsiTheme="minorHAnsi" w:cstheme="minorHAnsi"/>
          <w:i/>
        </w:rPr>
        <w:t xml:space="preserve">Investment size fixed effect </w:t>
      </w:r>
      <w:r w:rsidRPr="00E50B50">
        <w:rPr>
          <w:rFonts w:asciiTheme="minorHAnsi" w:hAnsiTheme="minorHAnsi" w:cstheme="minorHAnsi"/>
        </w:rPr>
        <w:t>us</w:t>
      </w:r>
      <w:r w:rsidR="0042119A" w:rsidRPr="00E50B50">
        <w:rPr>
          <w:rFonts w:asciiTheme="minorHAnsi" w:hAnsiTheme="minorHAnsi" w:cstheme="minorHAnsi"/>
        </w:rPr>
        <w:t>es</w:t>
      </w:r>
      <w:r w:rsidRPr="00E50B50">
        <w:rPr>
          <w:rFonts w:asciiTheme="minorHAnsi" w:hAnsiTheme="minorHAnsi" w:cstheme="minorHAnsi"/>
        </w:rPr>
        <w:t xml:space="preserve"> five dummy variables indicat</w:t>
      </w:r>
      <w:r w:rsidR="0042119A" w:rsidRPr="00E50B50">
        <w:rPr>
          <w:rFonts w:asciiTheme="minorHAnsi" w:hAnsiTheme="minorHAnsi" w:cstheme="minorHAnsi"/>
        </w:rPr>
        <w:t>ing</w:t>
      </w:r>
      <w:r w:rsidRPr="00E50B50">
        <w:rPr>
          <w:rFonts w:asciiTheme="minorHAnsi" w:hAnsiTheme="minorHAnsi" w:cstheme="minorHAnsi"/>
        </w:rPr>
        <w:t xml:space="preserve"> quintile</w:t>
      </w:r>
      <w:r w:rsidR="0042119A" w:rsidRPr="00E50B50">
        <w:rPr>
          <w:rFonts w:asciiTheme="minorHAnsi" w:hAnsiTheme="minorHAnsi" w:cstheme="minorHAnsi"/>
        </w:rPr>
        <w:t>s</w:t>
      </w:r>
      <w:r w:rsidRPr="00E50B50">
        <w:rPr>
          <w:rFonts w:asciiTheme="minorHAnsi" w:hAnsiTheme="minorHAnsi" w:cstheme="minorHAnsi"/>
        </w:rPr>
        <w:t xml:space="preserve"> of average portfolio holdings</w:t>
      </w:r>
      <w:r w:rsidR="00EE3D7C" w:rsidRPr="00E50B50">
        <w:rPr>
          <w:rFonts w:asciiTheme="minorHAnsi" w:hAnsiTheme="minorHAnsi" w:cstheme="minorHAnsi"/>
        </w:rPr>
        <w:t xml:space="preserve">; </w:t>
      </w:r>
      <w:r w:rsidRPr="00E50B50">
        <w:rPr>
          <w:rFonts w:asciiTheme="minorHAnsi" w:hAnsiTheme="minorHAnsi" w:cstheme="minorHAnsi"/>
          <w:i/>
        </w:rPr>
        <w:t xml:space="preserve">Zip-code fixed effect </w:t>
      </w:r>
      <w:r w:rsidRPr="00E50B50">
        <w:rPr>
          <w:rFonts w:asciiTheme="minorHAnsi" w:hAnsiTheme="minorHAnsi" w:cstheme="minorHAnsi"/>
        </w:rPr>
        <w:t xml:space="preserve">is based on 100 dummy variables </w:t>
      </w:r>
      <w:r w:rsidR="00572EEF" w:rsidRPr="00E50B50">
        <w:rPr>
          <w:rFonts w:asciiTheme="minorHAnsi" w:hAnsiTheme="minorHAnsi" w:cstheme="minorHAnsi"/>
        </w:rPr>
        <w:t>for</w:t>
      </w:r>
      <w:r w:rsidRPr="00E50B50">
        <w:rPr>
          <w:rFonts w:asciiTheme="minorHAnsi" w:hAnsiTheme="minorHAnsi" w:cstheme="minorHAnsi"/>
        </w:rPr>
        <w:t xml:space="preserve"> district</w:t>
      </w:r>
      <w:r w:rsidR="00572EEF" w:rsidRPr="00E50B50">
        <w:rPr>
          <w:rFonts w:asciiTheme="minorHAnsi" w:hAnsiTheme="minorHAnsi" w:cstheme="minorHAnsi"/>
        </w:rPr>
        <w:t>s</w:t>
      </w:r>
      <w:r w:rsidRPr="00E50B50">
        <w:rPr>
          <w:rFonts w:asciiTheme="minorHAnsi" w:hAnsiTheme="minorHAnsi" w:cstheme="minorHAnsi"/>
        </w:rPr>
        <w:t xml:space="preserve"> in Finland</w:t>
      </w:r>
      <w:r w:rsidR="00EE3D7C" w:rsidRPr="00E50B50">
        <w:rPr>
          <w:rFonts w:asciiTheme="minorHAnsi" w:hAnsiTheme="minorHAnsi" w:cstheme="minorHAnsi"/>
        </w:rPr>
        <w:t xml:space="preserve">; and </w:t>
      </w:r>
      <w:r w:rsidRPr="00E50B50">
        <w:rPr>
          <w:rFonts w:asciiTheme="minorHAnsi" w:hAnsiTheme="minorHAnsi" w:cstheme="minorHAnsi"/>
          <w:i/>
        </w:rPr>
        <w:t xml:space="preserve">Exit month fixed effect </w:t>
      </w:r>
      <w:r w:rsidRPr="00E50B50">
        <w:rPr>
          <w:rFonts w:asciiTheme="minorHAnsi" w:hAnsiTheme="minorHAnsi" w:cstheme="minorHAnsi"/>
        </w:rPr>
        <w:t>control</w:t>
      </w:r>
      <w:r w:rsidR="00572EEF" w:rsidRPr="00E50B50">
        <w:rPr>
          <w:rFonts w:asciiTheme="minorHAnsi" w:hAnsiTheme="minorHAnsi" w:cstheme="minorHAnsi"/>
        </w:rPr>
        <w:t>s</w:t>
      </w:r>
      <w:r w:rsidRPr="00E50B50">
        <w:rPr>
          <w:rFonts w:asciiTheme="minorHAnsi" w:hAnsiTheme="minorHAnsi" w:cstheme="minorHAnsi"/>
        </w:rPr>
        <w:t xml:space="preserve"> for 105 dummy variables indicating the calendar month of exit</w:t>
      </w:r>
      <w:r w:rsidR="00D37E06" w:rsidRPr="00E50B50">
        <w:rPr>
          <w:rFonts w:asciiTheme="minorHAnsi" w:hAnsiTheme="minorHAnsi" w:cstheme="minorHAnsi"/>
        </w:rPr>
        <w:t xml:space="preserve">; </w:t>
      </w:r>
      <w:r w:rsidR="00D37E06" w:rsidRPr="00E50B50">
        <w:rPr>
          <w:i/>
        </w:rPr>
        <w:t xml:space="preserve">Year fixed effect </w:t>
      </w:r>
      <w:r w:rsidR="00D37E06" w:rsidRPr="00E50B50">
        <w:t>is accounted for by controlling for 8 year dummy variables indicating the calendar year</w:t>
      </w:r>
      <w:r w:rsidRPr="00E50B50">
        <w:rPr>
          <w:rFonts w:asciiTheme="minorHAnsi" w:hAnsiTheme="minorHAnsi" w:cstheme="minorHAnsi"/>
        </w:rPr>
        <w:t xml:space="preserve">. </w:t>
      </w:r>
      <w:r w:rsidRPr="00E50B50">
        <w:rPr>
          <w:rFonts w:asciiTheme="minorHAnsi" w:hAnsiTheme="minorHAnsi" w:cstheme="minorHAnsi"/>
          <w:i/>
        </w:rPr>
        <w:t xml:space="preserve">Controls </w:t>
      </w:r>
      <w:r w:rsidRPr="00E50B50">
        <w:rPr>
          <w:rFonts w:asciiTheme="minorHAnsi" w:hAnsiTheme="minorHAnsi" w:cstheme="minorHAnsi"/>
        </w:rPr>
        <w:t>include the following variables</w:t>
      </w:r>
      <w:r w:rsidR="00EE3D7C" w:rsidRPr="00E50B50">
        <w:rPr>
          <w:rFonts w:asciiTheme="minorHAnsi" w:hAnsiTheme="minorHAnsi" w:cstheme="minorHAnsi"/>
        </w:rPr>
        <w:t xml:space="preserve">. </w:t>
      </w:r>
      <w:r w:rsidRPr="00E50B50">
        <w:rPr>
          <w:rFonts w:asciiTheme="minorHAnsi" w:hAnsiTheme="minorHAnsi" w:cstheme="minorHAnsi"/>
          <w:i/>
        </w:rPr>
        <w:t>InvSiz</w:t>
      </w:r>
      <w:r w:rsidRPr="00E50B50">
        <w:rPr>
          <w:rFonts w:asciiTheme="minorHAnsi" w:hAnsiTheme="minorHAnsi" w:cstheme="minorHAnsi"/>
        </w:rPr>
        <w:t xml:space="preserve"> is investment size</w:t>
      </w:r>
      <w:r w:rsidR="00572EEF" w:rsidRPr="00E50B50">
        <w:rPr>
          <w:rFonts w:asciiTheme="minorHAnsi" w:hAnsiTheme="minorHAnsi" w:cstheme="minorHAnsi"/>
        </w:rPr>
        <w:t>,</w:t>
      </w:r>
      <w:r w:rsidRPr="00E50B50">
        <w:rPr>
          <w:rFonts w:asciiTheme="minorHAnsi" w:hAnsiTheme="minorHAnsi" w:cstheme="minorHAnsi"/>
        </w:rPr>
        <w:t xml:space="preserve"> defined as the log of average portfolio holdings</w:t>
      </w:r>
      <w:r w:rsidR="00EE3D7C" w:rsidRPr="00E50B50">
        <w:rPr>
          <w:rFonts w:asciiTheme="minorHAnsi" w:hAnsiTheme="minorHAnsi" w:cstheme="minorHAnsi"/>
        </w:rPr>
        <w:t>.</w:t>
      </w:r>
      <w:r w:rsidRPr="00E50B50">
        <w:rPr>
          <w:rFonts w:asciiTheme="minorHAnsi" w:hAnsiTheme="minorHAnsi" w:cstheme="minorHAnsi"/>
          <w:i/>
        </w:rPr>
        <w:t xml:space="preserve"> ZeroTrd</w:t>
      </w:r>
      <w:r w:rsidRPr="00E50B50">
        <w:rPr>
          <w:rFonts w:asciiTheme="minorHAnsi" w:hAnsiTheme="minorHAnsi" w:cstheme="minorHAnsi"/>
        </w:rPr>
        <w:t xml:space="preserve"> is a dummy variable that equals 1 if the investor do</w:t>
      </w:r>
      <w:r w:rsidR="00572EEF" w:rsidRPr="00E50B50">
        <w:rPr>
          <w:rFonts w:asciiTheme="minorHAnsi" w:hAnsiTheme="minorHAnsi" w:cstheme="minorHAnsi"/>
        </w:rPr>
        <w:t>es</w:t>
      </w:r>
      <w:r w:rsidRPr="00E50B50">
        <w:rPr>
          <w:rFonts w:asciiTheme="minorHAnsi" w:hAnsiTheme="minorHAnsi" w:cstheme="minorHAnsi"/>
        </w:rPr>
        <w:t xml:space="preserve"> not trade between initial purchase and </w:t>
      </w:r>
      <w:r w:rsidR="00572EEF" w:rsidRPr="00E50B50">
        <w:rPr>
          <w:rFonts w:asciiTheme="minorHAnsi" w:hAnsiTheme="minorHAnsi" w:cstheme="minorHAnsi"/>
        </w:rPr>
        <w:t xml:space="preserve">market </w:t>
      </w:r>
      <w:r w:rsidRPr="00E50B50">
        <w:rPr>
          <w:rFonts w:asciiTheme="minorHAnsi" w:hAnsiTheme="minorHAnsi" w:cstheme="minorHAnsi"/>
        </w:rPr>
        <w:t xml:space="preserve">exit, and 0 otherwise. </w:t>
      </w:r>
      <w:r w:rsidRPr="00E50B50">
        <w:rPr>
          <w:rFonts w:asciiTheme="minorHAnsi" w:hAnsiTheme="minorHAnsi" w:cstheme="minorHAnsi"/>
          <w:i/>
        </w:rPr>
        <w:t>SglStock</w:t>
      </w:r>
      <w:r w:rsidRPr="00E50B50">
        <w:rPr>
          <w:rFonts w:asciiTheme="minorHAnsi" w:hAnsiTheme="minorHAnsi" w:cstheme="minorHAnsi"/>
        </w:rPr>
        <w:t xml:space="preserve"> is a dummy variable that equals 1 if the investor only owns one stock</w:t>
      </w:r>
      <w:r w:rsidR="00572EEF" w:rsidRPr="00E50B50">
        <w:rPr>
          <w:rFonts w:asciiTheme="minorHAnsi" w:hAnsiTheme="minorHAnsi" w:cstheme="minorHAnsi"/>
        </w:rPr>
        <w:t>.</w:t>
      </w:r>
      <w:r w:rsidRPr="00E50B50">
        <w:rPr>
          <w:rFonts w:asciiTheme="minorHAnsi" w:hAnsiTheme="minorHAnsi" w:cstheme="minorHAnsi"/>
        </w:rPr>
        <w:t xml:space="preserve"> </w:t>
      </w:r>
      <w:r w:rsidRPr="00E50B50">
        <w:rPr>
          <w:rFonts w:asciiTheme="minorHAnsi" w:hAnsiTheme="minorHAnsi" w:cstheme="minorHAnsi"/>
          <w:i/>
        </w:rPr>
        <w:t>Nokia</w:t>
      </w:r>
      <w:r w:rsidRPr="00E50B50">
        <w:rPr>
          <w:rFonts w:asciiTheme="minorHAnsi" w:hAnsiTheme="minorHAnsi" w:cstheme="minorHAnsi"/>
        </w:rPr>
        <w:t xml:space="preserve"> is a dummy variable equal to 1 if an investor initiate</w:t>
      </w:r>
      <w:r w:rsidR="00572EEF" w:rsidRPr="00E50B50">
        <w:rPr>
          <w:rFonts w:asciiTheme="minorHAnsi" w:hAnsiTheme="minorHAnsi" w:cstheme="minorHAnsi"/>
        </w:rPr>
        <w:t>s</w:t>
      </w:r>
      <w:r w:rsidRPr="00E50B50">
        <w:rPr>
          <w:rFonts w:asciiTheme="minorHAnsi" w:hAnsiTheme="minorHAnsi" w:cstheme="minorHAnsi"/>
        </w:rPr>
        <w:t xml:space="preserve"> </w:t>
      </w:r>
      <w:r w:rsidR="00572EEF" w:rsidRPr="00E50B50">
        <w:rPr>
          <w:rFonts w:asciiTheme="minorHAnsi" w:hAnsiTheme="minorHAnsi" w:cstheme="minorHAnsi"/>
        </w:rPr>
        <w:t xml:space="preserve">investment </w:t>
      </w:r>
      <w:r w:rsidRPr="00E50B50">
        <w:rPr>
          <w:rFonts w:asciiTheme="minorHAnsi" w:hAnsiTheme="minorHAnsi" w:cstheme="minorHAnsi"/>
        </w:rPr>
        <w:t>by purchasing Nokia stock</w:t>
      </w:r>
      <w:r w:rsidRPr="00E50B50">
        <w:rPr>
          <w:rFonts w:asciiTheme="minorHAnsi" w:hAnsiTheme="minorHAnsi" w:cstheme="minorHAnsi"/>
          <w:i/>
        </w:rPr>
        <w:t xml:space="preserve">. MktRet </w:t>
      </w:r>
      <w:r w:rsidRPr="00E50B50">
        <w:rPr>
          <w:rFonts w:asciiTheme="minorHAnsi" w:hAnsiTheme="minorHAnsi" w:cstheme="minorHAnsi"/>
        </w:rPr>
        <w:t>and</w:t>
      </w:r>
      <w:r w:rsidRPr="00E50B50">
        <w:rPr>
          <w:rFonts w:asciiTheme="minorHAnsi" w:hAnsiTheme="minorHAnsi" w:cstheme="minorHAnsi"/>
          <w:i/>
        </w:rPr>
        <w:t xml:space="preserve"> MktVol</w:t>
      </w:r>
      <w:r w:rsidRPr="00E50B50">
        <w:rPr>
          <w:rFonts w:asciiTheme="minorHAnsi" w:hAnsiTheme="minorHAnsi" w:cstheme="minorHAnsi"/>
        </w:rPr>
        <w:t xml:space="preserve"> </w:t>
      </w:r>
      <w:r w:rsidR="00572EEF" w:rsidRPr="00E50B50">
        <w:rPr>
          <w:rFonts w:asciiTheme="minorHAnsi" w:hAnsiTheme="minorHAnsi" w:cstheme="minorHAnsi"/>
        </w:rPr>
        <w:t xml:space="preserve">are </w:t>
      </w:r>
      <w:r w:rsidRPr="00E50B50">
        <w:rPr>
          <w:rFonts w:asciiTheme="minorHAnsi" w:hAnsiTheme="minorHAnsi" w:cstheme="minorHAnsi"/>
        </w:rPr>
        <w:t>the monthly return and volatility</w:t>
      </w:r>
      <w:r w:rsidR="00024015" w:rsidRPr="00E50B50">
        <w:t xml:space="preserve"> (standard deviation of daily returns)</w:t>
      </w:r>
      <w:r w:rsidRPr="00E50B50">
        <w:rPr>
          <w:rFonts w:asciiTheme="minorHAnsi" w:hAnsiTheme="minorHAnsi" w:cstheme="minorHAnsi"/>
        </w:rPr>
        <w:t xml:space="preserve"> on the Finnish stock market (OMX Helsinki Index). </w:t>
      </w:r>
      <w:r w:rsidRPr="00E50B50">
        <w:rPr>
          <w:rFonts w:asciiTheme="minorHAnsi" w:hAnsiTheme="minorHAnsi" w:cstheme="minorHAnsi"/>
          <w:i/>
        </w:rPr>
        <w:t>Age</w:t>
      </w:r>
      <w:r w:rsidRPr="00E50B50">
        <w:rPr>
          <w:rFonts w:asciiTheme="minorHAnsi" w:hAnsiTheme="minorHAnsi" w:cstheme="minorHAnsi"/>
        </w:rPr>
        <w:t xml:space="preserve"> is investor age (in years) at the beginning of </w:t>
      </w:r>
      <w:r w:rsidR="00572EEF" w:rsidRPr="00E50B50">
        <w:rPr>
          <w:rFonts w:asciiTheme="minorHAnsi" w:hAnsiTheme="minorHAnsi" w:cstheme="minorHAnsi"/>
        </w:rPr>
        <w:t xml:space="preserve">the </w:t>
      </w:r>
      <w:r w:rsidRPr="00E50B50">
        <w:rPr>
          <w:rFonts w:asciiTheme="minorHAnsi" w:hAnsiTheme="minorHAnsi" w:cstheme="minorHAnsi"/>
        </w:rPr>
        <w:t>sample</w:t>
      </w:r>
      <w:r w:rsidR="00572EEF" w:rsidRPr="00E50B50">
        <w:rPr>
          <w:rFonts w:asciiTheme="minorHAnsi" w:hAnsiTheme="minorHAnsi" w:cstheme="minorHAnsi"/>
        </w:rPr>
        <w:t>.</w:t>
      </w:r>
      <w:r w:rsidRPr="00E50B50">
        <w:rPr>
          <w:rFonts w:asciiTheme="minorHAnsi" w:hAnsiTheme="minorHAnsi" w:cstheme="minorHAnsi"/>
        </w:rPr>
        <w:t xml:space="preserve"> </w:t>
      </w:r>
      <w:r w:rsidRPr="00E50B50">
        <w:rPr>
          <w:rFonts w:asciiTheme="minorHAnsi" w:hAnsiTheme="minorHAnsi" w:cstheme="minorHAnsi"/>
          <w:i/>
        </w:rPr>
        <w:t>Female</w:t>
      </w:r>
      <w:r w:rsidRPr="00E50B50">
        <w:rPr>
          <w:rFonts w:asciiTheme="minorHAnsi" w:hAnsiTheme="minorHAnsi" w:cstheme="minorHAnsi"/>
        </w:rPr>
        <w:t xml:space="preserve"> is a dummy variable that equals 1 if investor gender is female. </w:t>
      </w:r>
      <w:r w:rsidRPr="00E50B50">
        <w:rPr>
          <w:rFonts w:asciiTheme="minorHAnsi" w:hAnsiTheme="minorHAnsi" w:cstheme="minorHAnsi"/>
          <w:i/>
        </w:rPr>
        <w:t>Minor</w:t>
      </w:r>
      <w:r w:rsidRPr="00E50B50">
        <w:rPr>
          <w:rFonts w:asciiTheme="minorHAnsi" w:hAnsiTheme="minorHAnsi" w:cstheme="minorHAnsi"/>
        </w:rPr>
        <w:t xml:space="preserve"> is a dummy variable that equals 1 </w:t>
      </w:r>
      <w:r w:rsidR="00F20BC9" w:rsidRPr="00E50B50">
        <w:rPr>
          <w:lang w:eastAsia="en-GB"/>
        </w:rPr>
        <w:t>if the account holder is below 16 years of age</w:t>
      </w:r>
      <w:r w:rsidRPr="00E50B50">
        <w:rPr>
          <w:rFonts w:asciiTheme="minorHAnsi" w:hAnsiTheme="minorHAnsi" w:cstheme="minorHAnsi"/>
        </w:rPr>
        <w:t xml:space="preserve">. </w:t>
      </w:r>
      <w:r w:rsidRPr="00E50B50">
        <w:rPr>
          <w:rFonts w:asciiTheme="minorHAnsi" w:hAnsiTheme="minorHAnsi" w:cstheme="minorHAnsi"/>
          <w:i/>
        </w:rPr>
        <w:t xml:space="preserve">Burst </w:t>
      </w:r>
      <w:r w:rsidRPr="00E50B50">
        <w:rPr>
          <w:rFonts w:asciiTheme="minorHAnsi" w:hAnsiTheme="minorHAnsi" w:cstheme="minorHAnsi"/>
        </w:rPr>
        <w:t xml:space="preserve">is a dummy variable defined </w:t>
      </w:r>
      <w:r w:rsidR="00572EEF" w:rsidRPr="00E50B50">
        <w:rPr>
          <w:rFonts w:asciiTheme="minorHAnsi" w:hAnsiTheme="minorHAnsi" w:cstheme="minorHAnsi"/>
        </w:rPr>
        <w:t>as</w:t>
      </w:r>
      <w:r w:rsidRPr="00E50B50">
        <w:rPr>
          <w:rFonts w:asciiTheme="minorHAnsi" w:hAnsiTheme="minorHAnsi" w:cstheme="minorHAnsi"/>
        </w:rPr>
        <w:t xml:space="preserve"> 1 if the time is </w:t>
      </w:r>
      <w:r w:rsidR="00572EEF" w:rsidRPr="00E50B50">
        <w:rPr>
          <w:rFonts w:asciiTheme="minorHAnsi" w:hAnsiTheme="minorHAnsi" w:cstheme="minorHAnsi"/>
        </w:rPr>
        <w:t xml:space="preserve">after </w:t>
      </w:r>
      <w:r w:rsidRPr="00E50B50">
        <w:rPr>
          <w:rFonts w:asciiTheme="minorHAnsi" w:hAnsiTheme="minorHAnsi" w:cstheme="minorHAnsi"/>
        </w:rPr>
        <w:t>the dotcom bubble</w:t>
      </w:r>
      <w:r w:rsidR="00572EEF" w:rsidRPr="00E50B50">
        <w:rPr>
          <w:rFonts w:asciiTheme="minorHAnsi" w:hAnsiTheme="minorHAnsi" w:cstheme="minorHAnsi"/>
        </w:rPr>
        <w:t xml:space="preserve"> burst</w:t>
      </w:r>
      <w:r w:rsidRPr="00E50B50">
        <w:rPr>
          <w:rFonts w:asciiTheme="minorHAnsi" w:hAnsiTheme="minorHAnsi" w:cstheme="minorHAnsi"/>
        </w:rPr>
        <w:t xml:space="preserve"> (April 2000). </w:t>
      </w:r>
      <w:r w:rsidR="00DC4765" w:rsidRPr="00E50B50">
        <w:t xml:space="preserve">The Wald chi-square of the Wald test for the model fit is reported in the model fit column. </w:t>
      </w:r>
      <w:r w:rsidR="00E9521A" w:rsidRPr="00E50B50">
        <w:rPr>
          <w:rFonts w:asciiTheme="minorHAnsi" w:hAnsiTheme="minorHAnsi" w:cstheme="minorHAnsi"/>
        </w:rPr>
        <w:t>Robust s</w:t>
      </w:r>
      <w:r w:rsidRPr="00E50B50">
        <w:t>tandard error</w:t>
      </w:r>
      <w:r w:rsidR="00572EEF" w:rsidRPr="00E50B50">
        <w:t>s,</w:t>
      </w:r>
      <w:r w:rsidRPr="00E50B50">
        <w:t xml:space="preserve"> presented in </w:t>
      </w:r>
      <w:r w:rsidR="00572EEF" w:rsidRPr="00E50B50">
        <w:t>parentheses, are</w:t>
      </w:r>
      <w:r w:rsidRPr="00E50B50">
        <w:t xml:space="preserve"> clustered at </w:t>
      </w:r>
      <w:r w:rsidR="00DD608A" w:rsidRPr="00E50B50">
        <w:t xml:space="preserve">the </w:t>
      </w:r>
      <w:r w:rsidRPr="00E50B50">
        <w:t>investor level</w:t>
      </w:r>
      <w:r w:rsidR="00572EEF" w:rsidRPr="00E50B50">
        <w:t xml:space="preserve">: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w:t>
      </w:r>
      <w:r w:rsidR="00572EEF" w:rsidRPr="00E50B50">
        <w:t xml:space="preserve"> levels</w:t>
      </w:r>
      <w:r w:rsidR="00751965" w:rsidRPr="00E50B50">
        <w:t>, respectively</w:t>
      </w:r>
      <w:r w:rsidRPr="00E50B50">
        <w:t>.</w:t>
      </w:r>
      <w:r w:rsidR="003F36C6" w:rsidRPr="00E50B50">
        <w:t xml:space="preserve"> </w:t>
      </w:r>
      <w:r w:rsidR="007F79DF" w:rsidRPr="00E50B50">
        <w:t>There are 276,470 investor-months (9,435 investors) in the sample.</w:t>
      </w:r>
    </w:p>
    <w:p w14:paraId="45A38B9B" w14:textId="51C96919" w:rsidR="00D17E71" w:rsidRPr="00E50B50" w:rsidRDefault="00D17E71">
      <w:pPr>
        <w:spacing w:line="240" w:lineRule="auto"/>
        <w:ind w:firstLine="0"/>
        <w:jc w:val="left"/>
        <w:rPr>
          <w:rFonts w:ascii="Times New Roman" w:hAnsi="Times New Roman" w:cs="Times New Roman"/>
          <w:noProof/>
          <w:sz w:val="20"/>
          <w:szCs w:val="20"/>
          <w:lang w:eastAsia="ko-KR"/>
        </w:rPr>
      </w:pPr>
      <w:r w:rsidRPr="00E50B50">
        <w:rPr>
          <w:noProof/>
          <w:lang w:eastAsia="ko-KR"/>
        </w:rPr>
        <w:br w:type="page"/>
      </w: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3DC31891" w14:textId="77777777" w:rsidTr="00D17E71">
        <w:trPr>
          <w:trHeight w:val="255"/>
          <w:jc w:val="center"/>
        </w:trPr>
        <w:tc>
          <w:tcPr>
            <w:tcW w:w="3060" w:type="dxa"/>
            <w:tcBorders>
              <w:top w:val="single" w:sz="4" w:space="0" w:color="auto"/>
              <w:left w:val="nil"/>
              <w:bottom w:val="nil"/>
              <w:right w:val="nil"/>
            </w:tcBorders>
            <w:shd w:val="clear" w:color="auto" w:fill="auto"/>
            <w:noWrap/>
            <w:vAlign w:val="bottom"/>
            <w:hideMark/>
          </w:tcPr>
          <w:p w14:paraId="2B19C007"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15E8A1E4"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18975709"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00F2B86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7A983F5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0153A71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09252F6"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08856A8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64D7AEE2" w14:textId="77777777" w:rsidTr="00D17E71">
        <w:trPr>
          <w:trHeight w:val="255"/>
          <w:jc w:val="center"/>
        </w:trPr>
        <w:tc>
          <w:tcPr>
            <w:tcW w:w="3060" w:type="dxa"/>
            <w:tcBorders>
              <w:top w:val="single" w:sz="4" w:space="0" w:color="auto"/>
              <w:left w:val="nil"/>
              <w:bottom w:val="nil"/>
              <w:right w:val="nil"/>
            </w:tcBorders>
            <w:shd w:val="clear" w:color="auto" w:fill="auto"/>
            <w:noWrap/>
            <w:vAlign w:val="bottom"/>
            <w:hideMark/>
          </w:tcPr>
          <w:p w14:paraId="013ED71F"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62CF785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4C48BEE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1DCF8AB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3E0870AF"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15879347"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415CEE9D"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bottom"/>
            <w:hideMark/>
          </w:tcPr>
          <w:p w14:paraId="253AE71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1.6687***</w:t>
            </w:r>
          </w:p>
        </w:tc>
        <w:tc>
          <w:tcPr>
            <w:tcW w:w="1160" w:type="dxa"/>
            <w:tcBorders>
              <w:top w:val="nil"/>
              <w:left w:val="nil"/>
              <w:bottom w:val="nil"/>
              <w:right w:val="nil"/>
            </w:tcBorders>
            <w:shd w:val="clear" w:color="auto" w:fill="auto"/>
            <w:noWrap/>
            <w:vAlign w:val="bottom"/>
            <w:hideMark/>
          </w:tcPr>
          <w:p w14:paraId="5FBF051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1.6342***</w:t>
            </w:r>
          </w:p>
        </w:tc>
        <w:tc>
          <w:tcPr>
            <w:tcW w:w="1160" w:type="dxa"/>
            <w:tcBorders>
              <w:top w:val="nil"/>
              <w:left w:val="nil"/>
              <w:bottom w:val="nil"/>
              <w:right w:val="nil"/>
            </w:tcBorders>
            <w:shd w:val="clear" w:color="auto" w:fill="auto"/>
            <w:noWrap/>
            <w:vAlign w:val="bottom"/>
            <w:hideMark/>
          </w:tcPr>
          <w:p w14:paraId="3E33FB2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1.6653***</w:t>
            </w:r>
          </w:p>
        </w:tc>
        <w:tc>
          <w:tcPr>
            <w:tcW w:w="1160" w:type="dxa"/>
            <w:tcBorders>
              <w:top w:val="nil"/>
              <w:left w:val="nil"/>
              <w:bottom w:val="nil"/>
              <w:right w:val="nil"/>
            </w:tcBorders>
            <w:shd w:val="clear" w:color="auto" w:fill="auto"/>
            <w:noWrap/>
            <w:vAlign w:val="bottom"/>
            <w:hideMark/>
          </w:tcPr>
          <w:p w14:paraId="6B3619C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1.4345**</w:t>
            </w:r>
          </w:p>
        </w:tc>
      </w:tr>
      <w:tr w:rsidR="00E50B50" w:rsidRPr="00E50B50" w14:paraId="0C7568F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D29D64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90D055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(3.66)</w:t>
            </w:r>
          </w:p>
        </w:tc>
        <w:tc>
          <w:tcPr>
            <w:tcW w:w="1160" w:type="dxa"/>
            <w:tcBorders>
              <w:top w:val="nil"/>
              <w:left w:val="nil"/>
              <w:bottom w:val="nil"/>
              <w:right w:val="nil"/>
            </w:tcBorders>
            <w:shd w:val="clear" w:color="auto" w:fill="auto"/>
            <w:noWrap/>
            <w:vAlign w:val="bottom"/>
            <w:hideMark/>
          </w:tcPr>
          <w:p w14:paraId="23933F1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(3.50)</w:t>
            </w:r>
          </w:p>
        </w:tc>
        <w:tc>
          <w:tcPr>
            <w:tcW w:w="1160" w:type="dxa"/>
            <w:tcBorders>
              <w:top w:val="nil"/>
              <w:left w:val="nil"/>
              <w:bottom w:val="nil"/>
              <w:right w:val="nil"/>
            </w:tcBorders>
            <w:shd w:val="clear" w:color="auto" w:fill="auto"/>
            <w:noWrap/>
            <w:vAlign w:val="bottom"/>
            <w:hideMark/>
          </w:tcPr>
          <w:p w14:paraId="62E71BD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(3.70)</w:t>
            </w:r>
          </w:p>
        </w:tc>
        <w:tc>
          <w:tcPr>
            <w:tcW w:w="1160" w:type="dxa"/>
            <w:tcBorders>
              <w:top w:val="nil"/>
              <w:left w:val="nil"/>
              <w:bottom w:val="nil"/>
              <w:right w:val="nil"/>
            </w:tcBorders>
            <w:shd w:val="clear" w:color="auto" w:fill="auto"/>
            <w:noWrap/>
            <w:vAlign w:val="bottom"/>
            <w:hideMark/>
          </w:tcPr>
          <w:p w14:paraId="57239E1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w:t>
            </w:r>
          </w:p>
        </w:tc>
      </w:tr>
      <w:tr w:rsidR="00E50B50" w:rsidRPr="00E50B50" w14:paraId="42ADC7ED"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F47DE6A"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bottom"/>
            <w:hideMark/>
          </w:tcPr>
          <w:p w14:paraId="532C3B7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1.0047</w:t>
            </w:r>
          </w:p>
        </w:tc>
        <w:tc>
          <w:tcPr>
            <w:tcW w:w="1160" w:type="dxa"/>
            <w:tcBorders>
              <w:top w:val="nil"/>
              <w:left w:val="nil"/>
              <w:bottom w:val="nil"/>
              <w:right w:val="nil"/>
            </w:tcBorders>
            <w:shd w:val="clear" w:color="auto" w:fill="auto"/>
            <w:noWrap/>
            <w:vAlign w:val="bottom"/>
            <w:hideMark/>
          </w:tcPr>
          <w:p w14:paraId="62F1E51F"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1.0037</w:t>
            </w:r>
          </w:p>
        </w:tc>
        <w:tc>
          <w:tcPr>
            <w:tcW w:w="1160" w:type="dxa"/>
            <w:tcBorders>
              <w:top w:val="nil"/>
              <w:left w:val="nil"/>
              <w:bottom w:val="nil"/>
              <w:right w:val="nil"/>
            </w:tcBorders>
            <w:shd w:val="clear" w:color="auto" w:fill="auto"/>
            <w:noWrap/>
            <w:vAlign w:val="bottom"/>
            <w:hideMark/>
          </w:tcPr>
          <w:p w14:paraId="74EFCC7F"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1.0209</w:t>
            </w:r>
          </w:p>
        </w:tc>
        <w:tc>
          <w:tcPr>
            <w:tcW w:w="1160" w:type="dxa"/>
            <w:tcBorders>
              <w:top w:val="nil"/>
              <w:left w:val="nil"/>
              <w:bottom w:val="nil"/>
              <w:right w:val="nil"/>
            </w:tcBorders>
            <w:shd w:val="clear" w:color="auto" w:fill="auto"/>
            <w:noWrap/>
            <w:vAlign w:val="bottom"/>
            <w:hideMark/>
          </w:tcPr>
          <w:p w14:paraId="2E85161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1.0129</w:t>
            </w:r>
          </w:p>
        </w:tc>
      </w:tr>
      <w:tr w:rsidR="00E50B50" w:rsidRPr="00E50B50" w14:paraId="21056A4F"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FDB98D4"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682CCA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w:t>
            </w:r>
          </w:p>
        </w:tc>
        <w:tc>
          <w:tcPr>
            <w:tcW w:w="1160" w:type="dxa"/>
            <w:tcBorders>
              <w:top w:val="nil"/>
              <w:left w:val="nil"/>
              <w:bottom w:val="nil"/>
              <w:right w:val="nil"/>
            </w:tcBorders>
            <w:shd w:val="clear" w:color="auto" w:fill="auto"/>
            <w:noWrap/>
            <w:vAlign w:val="bottom"/>
            <w:hideMark/>
          </w:tcPr>
          <w:p w14:paraId="22F272D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(0.21)</w:t>
            </w:r>
          </w:p>
        </w:tc>
        <w:tc>
          <w:tcPr>
            <w:tcW w:w="1160" w:type="dxa"/>
            <w:tcBorders>
              <w:top w:val="nil"/>
              <w:left w:val="nil"/>
              <w:bottom w:val="nil"/>
              <w:right w:val="nil"/>
            </w:tcBorders>
            <w:shd w:val="clear" w:color="auto" w:fill="auto"/>
            <w:noWrap/>
            <w:vAlign w:val="bottom"/>
            <w:hideMark/>
          </w:tcPr>
          <w:p w14:paraId="4A2BACB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088CEA4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(0.73)</w:t>
            </w:r>
          </w:p>
        </w:tc>
      </w:tr>
      <w:tr w:rsidR="00E50B50" w:rsidRPr="00E50B50" w14:paraId="460002F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7CC2679"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1DECDEA1"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32584D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1.2318***</w:t>
            </w:r>
          </w:p>
        </w:tc>
        <w:tc>
          <w:tcPr>
            <w:tcW w:w="1160" w:type="dxa"/>
            <w:tcBorders>
              <w:top w:val="nil"/>
              <w:left w:val="nil"/>
              <w:bottom w:val="nil"/>
              <w:right w:val="nil"/>
            </w:tcBorders>
            <w:shd w:val="clear" w:color="auto" w:fill="auto"/>
            <w:noWrap/>
            <w:vAlign w:val="bottom"/>
            <w:hideMark/>
          </w:tcPr>
          <w:p w14:paraId="716597A6"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1.2123***</w:t>
            </w:r>
          </w:p>
        </w:tc>
        <w:tc>
          <w:tcPr>
            <w:tcW w:w="1160" w:type="dxa"/>
            <w:tcBorders>
              <w:top w:val="nil"/>
              <w:left w:val="nil"/>
              <w:bottom w:val="nil"/>
              <w:right w:val="nil"/>
            </w:tcBorders>
            <w:shd w:val="clear" w:color="auto" w:fill="auto"/>
            <w:noWrap/>
            <w:vAlign w:val="bottom"/>
            <w:hideMark/>
          </w:tcPr>
          <w:p w14:paraId="6177A4F4"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1.1710***</w:t>
            </w:r>
          </w:p>
        </w:tc>
      </w:tr>
      <w:tr w:rsidR="00E50B50" w:rsidRPr="00E50B50" w14:paraId="135DBB66"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97EFE99"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7F9FBE3"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C41182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(5.28)</w:t>
            </w:r>
          </w:p>
        </w:tc>
        <w:tc>
          <w:tcPr>
            <w:tcW w:w="1160" w:type="dxa"/>
            <w:tcBorders>
              <w:top w:val="nil"/>
              <w:left w:val="nil"/>
              <w:bottom w:val="nil"/>
              <w:right w:val="nil"/>
            </w:tcBorders>
            <w:shd w:val="clear" w:color="auto" w:fill="auto"/>
            <w:noWrap/>
            <w:vAlign w:val="bottom"/>
            <w:hideMark/>
          </w:tcPr>
          <w:p w14:paraId="6849084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(4.47)</w:t>
            </w:r>
          </w:p>
        </w:tc>
        <w:tc>
          <w:tcPr>
            <w:tcW w:w="1160" w:type="dxa"/>
            <w:tcBorders>
              <w:top w:val="nil"/>
              <w:left w:val="nil"/>
              <w:bottom w:val="nil"/>
              <w:right w:val="nil"/>
            </w:tcBorders>
            <w:shd w:val="clear" w:color="auto" w:fill="auto"/>
            <w:noWrap/>
            <w:vAlign w:val="bottom"/>
            <w:hideMark/>
          </w:tcPr>
          <w:p w14:paraId="54CE8F56"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(3.68)</w:t>
            </w:r>
          </w:p>
        </w:tc>
      </w:tr>
      <w:tr w:rsidR="00E50B50" w:rsidRPr="00E50B50" w14:paraId="7F36615B"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DEAF3C7"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0996C3DB"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E462A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A88B9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0.2869***</w:t>
            </w:r>
          </w:p>
        </w:tc>
        <w:tc>
          <w:tcPr>
            <w:tcW w:w="1160" w:type="dxa"/>
            <w:tcBorders>
              <w:top w:val="nil"/>
              <w:left w:val="nil"/>
              <w:bottom w:val="nil"/>
              <w:right w:val="nil"/>
            </w:tcBorders>
            <w:shd w:val="clear" w:color="auto" w:fill="auto"/>
            <w:noWrap/>
            <w:vAlign w:val="bottom"/>
            <w:hideMark/>
          </w:tcPr>
          <w:p w14:paraId="4FFEDB7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0.3069***</w:t>
            </w:r>
          </w:p>
        </w:tc>
      </w:tr>
      <w:tr w:rsidR="00E50B50" w:rsidRPr="00E50B50" w14:paraId="3BB6181F"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441ED4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0396595"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4FAF15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A08E214"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(-12.25)</w:t>
            </w:r>
          </w:p>
        </w:tc>
        <w:tc>
          <w:tcPr>
            <w:tcW w:w="1160" w:type="dxa"/>
            <w:tcBorders>
              <w:top w:val="nil"/>
              <w:left w:val="nil"/>
              <w:bottom w:val="nil"/>
              <w:right w:val="nil"/>
            </w:tcBorders>
            <w:shd w:val="clear" w:color="auto" w:fill="auto"/>
            <w:noWrap/>
            <w:vAlign w:val="bottom"/>
            <w:hideMark/>
          </w:tcPr>
          <w:p w14:paraId="71D60CC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(-11.62)</w:t>
            </w:r>
          </w:p>
        </w:tc>
      </w:tr>
      <w:tr w:rsidR="00E50B50" w:rsidRPr="00E50B50" w14:paraId="716F26F7"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3C83CA5"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43CB688C"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D769E3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A9FCE1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2.8535***</w:t>
            </w:r>
          </w:p>
        </w:tc>
        <w:tc>
          <w:tcPr>
            <w:tcW w:w="1160" w:type="dxa"/>
            <w:tcBorders>
              <w:top w:val="nil"/>
              <w:left w:val="nil"/>
              <w:bottom w:val="nil"/>
              <w:right w:val="nil"/>
            </w:tcBorders>
            <w:shd w:val="clear" w:color="auto" w:fill="auto"/>
            <w:noWrap/>
            <w:vAlign w:val="bottom"/>
            <w:hideMark/>
          </w:tcPr>
          <w:p w14:paraId="5FB3026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2.7421***</w:t>
            </w:r>
          </w:p>
        </w:tc>
      </w:tr>
      <w:tr w:rsidR="00E50B50" w:rsidRPr="00E50B50" w14:paraId="16A8C23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036C8D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0C4BF4B"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6EB877F"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4B9F884"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(21.64)</w:t>
            </w:r>
          </w:p>
        </w:tc>
        <w:tc>
          <w:tcPr>
            <w:tcW w:w="1160" w:type="dxa"/>
            <w:tcBorders>
              <w:top w:val="nil"/>
              <w:left w:val="nil"/>
              <w:bottom w:val="nil"/>
              <w:right w:val="nil"/>
            </w:tcBorders>
            <w:shd w:val="clear" w:color="auto" w:fill="auto"/>
            <w:noWrap/>
            <w:vAlign w:val="bottom"/>
            <w:hideMark/>
          </w:tcPr>
          <w:p w14:paraId="2D7FB0A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(20.69)</w:t>
            </w:r>
          </w:p>
        </w:tc>
      </w:tr>
      <w:tr w:rsidR="00E50B50" w:rsidRPr="00E50B50" w14:paraId="22C7A771"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32ED599"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16C53BD5"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795076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B4A275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0.2537***</w:t>
            </w:r>
          </w:p>
        </w:tc>
        <w:tc>
          <w:tcPr>
            <w:tcW w:w="1160" w:type="dxa"/>
            <w:tcBorders>
              <w:top w:val="nil"/>
              <w:left w:val="nil"/>
              <w:bottom w:val="nil"/>
              <w:right w:val="nil"/>
            </w:tcBorders>
            <w:shd w:val="clear" w:color="auto" w:fill="auto"/>
            <w:noWrap/>
            <w:vAlign w:val="bottom"/>
            <w:hideMark/>
          </w:tcPr>
          <w:p w14:paraId="06D48A3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0.2697***</w:t>
            </w:r>
          </w:p>
        </w:tc>
      </w:tr>
      <w:tr w:rsidR="00E50B50" w:rsidRPr="00E50B50" w14:paraId="35F286B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06F61C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C0622CC"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271C55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1ACCDF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(-12.01)</w:t>
            </w:r>
          </w:p>
        </w:tc>
        <w:tc>
          <w:tcPr>
            <w:tcW w:w="1160" w:type="dxa"/>
            <w:tcBorders>
              <w:top w:val="nil"/>
              <w:left w:val="nil"/>
              <w:bottom w:val="nil"/>
              <w:right w:val="nil"/>
            </w:tcBorders>
            <w:shd w:val="clear" w:color="auto" w:fill="auto"/>
            <w:noWrap/>
            <w:vAlign w:val="bottom"/>
            <w:hideMark/>
          </w:tcPr>
          <w:p w14:paraId="3D67108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(-11.52)</w:t>
            </w:r>
          </w:p>
        </w:tc>
      </w:tr>
      <w:tr w:rsidR="00E50B50" w:rsidRPr="00E50B50" w14:paraId="7AEC2FD0"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34276C6E"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67779026"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0E1F9F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840463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4D3583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1.9975***</w:t>
            </w:r>
          </w:p>
        </w:tc>
      </w:tr>
      <w:tr w:rsidR="00E50B50" w:rsidRPr="00E50B50" w14:paraId="5C128D1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1F325B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FBA224"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B88412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5385B99"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E1EBBA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(17.38)</w:t>
            </w:r>
          </w:p>
        </w:tc>
      </w:tr>
      <w:tr w:rsidR="00E50B50" w:rsidRPr="00E50B50" w14:paraId="4853C680"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4EBAF8B4"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75E3F35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0.4708***</w:t>
            </w:r>
          </w:p>
        </w:tc>
        <w:tc>
          <w:tcPr>
            <w:tcW w:w="1160" w:type="dxa"/>
            <w:tcBorders>
              <w:top w:val="nil"/>
              <w:left w:val="nil"/>
              <w:bottom w:val="nil"/>
              <w:right w:val="nil"/>
            </w:tcBorders>
            <w:shd w:val="clear" w:color="auto" w:fill="auto"/>
            <w:noWrap/>
            <w:vAlign w:val="bottom"/>
            <w:hideMark/>
          </w:tcPr>
          <w:p w14:paraId="44FA7A2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0.4716***</w:t>
            </w:r>
          </w:p>
        </w:tc>
        <w:tc>
          <w:tcPr>
            <w:tcW w:w="1160" w:type="dxa"/>
            <w:tcBorders>
              <w:top w:val="nil"/>
              <w:left w:val="nil"/>
              <w:bottom w:val="nil"/>
              <w:right w:val="nil"/>
            </w:tcBorders>
            <w:shd w:val="clear" w:color="auto" w:fill="auto"/>
            <w:noWrap/>
            <w:vAlign w:val="bottom"/>
            <w:hideMark/>
          </w:tcPr>
          <w:p w14:paraId="582C798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0.4360***</w:t>
            </w:r>
          </w:p>
        </w:tc>
        <w:tc>
          <w:tcPr>
            <w:tcW w:w="1160" w:type="dxa"/>
            <w:tcBorders>
              <w:top w:val="nil"/>
              <w:left w:val="nil"/>
              <w:bottom w:val="nil"/>
              <w:right w:val="nil"/>
            </w:tcBorders>
            <w:shd w:val="clear" w:color="auto" w:fill="auto"/>
            <w:noWrap/>
            <w:vAlign w:val="bottom"/>
            <w:hideMark/>
          </w:tcPr>
          <w:p w14:paraId="3D3F816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0.4229***</w:t>
            </w:r>
          </w:p>
        </w:tc>
      </w:tr>
      <w:tr w:rsidR="00E50B50" w:rsidRPr="00E50B50" w14:paraId="21D31F4C"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0F2E8E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1DEB06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(-4.45)</w:t>
            </w:r>
          </w:p>
        </w:tc>
        <w:tc>
          <w:tcPr>
            <w:tcW w:w="1160" w:type="dxa"/>
            <w:tcBorders>
              <w:top w:val="nil"/>
              <w:left w:val="nil"/>
              <w:bottom w:val="nil"/>
              <w:right w:val="nil"/>
            </w:tcBorders>
            <w:shd w:val="clear" w:color="auto" w:fill="auto"/>
            <w:noWrap/>
            <w:vAlign w:val="bottom"/>
            <w:hideMark/>
          </w:tcPr>
          <w:p w14:paraId="272327C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(-4.44)</w:t>
            </w:r>
          </w:p>
        </w:tc>
        <w:tc>
          <w:tcPr>
            <w:tcW w:w="1160" w:type="dxa"/>
            <w:tcBorders>
              <w:top w:val="nil"/>
              <w:left w:val="nil"/>
              <w:bottom w:val="nil"/>
              <w:right w:val="nil"/>
            </w:tcBorders>
            <w:shd w:val="clear" w:color="auto" w:fill="auto"/>
            <w:noWrap/>
            <w:vAlign w:val="bottom"/>
            <w:hideMark/>
          </w:tcPr>
          <w:p w14:paraId="0AB8EF0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(-4.81)</w:t>
            </w:r>
          </w:p>
        </w:tc>
        <w:tc>
          <w:tcPr>
            <w:tcW w:w="1160" w:type="dxa"/>
            <w:tcBorders>
              <w:top w:val="nil"/>
              <w:left w:val="nil"/>
              <w:bottom w:val="nil"/>
              <w:right w:val="nil"/>
            </w:tcBorders>
            <w:shd w:val="clear" w:color="auto" w:fill="auto"/>
            <w:noWrap/>
            <w:vAlign w:val="bottom"/>
            <w:hideMark/>
          </w:tcPr>
          <w:p w14:paraId="73B5D5A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(-4.98)</w:t>
            </w:r>
          </w:p>
        </w:tc>
      </w:tr>
      <w:tr w:rsidR="00E50B50" w:rsidRPr="00E50B50" w14:paraId="57731A0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3B646B2B"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1670322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0.4720</w:t>
            </w:r>
          </w:p>
        </w:tc>
        <w:tc>
          <w:tcPr>
            <w:tcW w:w="1160" w:type="dxa"/>
            <w:tcBorders>
              <w:top w:val="nil"/>
              <w:left w:val="nil"/>
              <w:bottom w:val="nil"/>
              <w:right w:val="nil"/>
            </w:tcBorders>
            <w:shd w:val="clear" w:color="auto" w:fill="auto"/>
            <w:noWrap/>
            <w:vAlign w:val="bottom"/>
            <w:hideMark/>
          </w:tcPr>
          <w:p w14:paraId="6941D53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0.4705</w:t>
            </w:r>
          </w:p>
        </w:tc>
        <w:tc>
          <w:tcPr>
            <w:tcW w:w="1160" w:type="dxa"/>
            <w:tcBorders>
              <w:top w:val="nil"/>
              <w:left w:val="nil"/>
              <w:bottom w:val="nil"/>
              <w:right w:val="nil"/>
            </w:tcBorders>
            <w:shd w:val="clear" w:color="auto" w:fill="auto"/>
            <w:noWrap/>
            <w:vAlign w:val="bottom"/>
            <w:hideMark/>
          </w:tcPr>
          <w:p w14:paraId="1D9D9C4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0.4105</w:t>
            </w:r>
          </w:p>
        </w:tc>
        <w:tc>
          <w:tcPr>
            <w:tcW w:w="1160" w:type="dxa"/>
            <w:tcBorders>
              <w:top w:val="nil"/>
              <w:left w:val="nil"/>
              <w:bottom w:val="nil"/>
              <w:right w:val="nil"/>
            </w:tcBorders>
            <w:shd w:val="clear" w:color="auto" w:fill="auto"/>
            <w:noWrap/>
            <w:vAlign w:val="bottom"/>
            <w:hideMark/>
          </w:tcPr>
          <w:p w14:paraId="428084C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0.3984</w:t>
            </w:r>
          </w:p>
        </w:tc>
      </w:tr>
      <w:tr w:rsidR="00E50B50" w:rsidRPr="00E50B50" w14:paraId="5EAB86D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75BAD79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BEE5DA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228CA62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08CF7DD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(-1.37)</w:t>
            </w:r>
          </w:p>
        </w:tc>
        <w:tc>
          <w:tcPr>
            <w:tcW w:w="1160" w:type="dxa"/>
            <w:tcBorders>
              <w:top w:val="nil"/>
              <w:left w:val="nil"/>
              <w:bottom w:val="nil"/>
              <w:right w:val="nil"/>
            </w:tcBorders>
            <w:shd w:val="clear" w:color="auto" w:fill="auto"/>
            <w:noWrap/>
            <w:vAlign w:val="bottom"/>
            <w:hideMark/>
          </w:tcPr>
          <w:p w14:paraId="1B1A654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(-1.40)</w:t>
            </w:r>
          </w:p>
        </w:tc>
      </w:tr>
      <w:tr w:rsidR="00E50B50" w:rsidRPr="00E50B50" w14:paraId="2ECD3CA5"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7561D015"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4478A2E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0.7406***</w:t>
            </w:r>
          </w:p>
        </w:tc>
        <w:tc>
          <w:tcPr>
            <w:tcW w:w="1160" w:type="dxa"/>
            <w:tcBorders>
              <w:top w:val="nil"/>
              <w:left w:val="nil"/>
              <w:bottom w:val="nil"/>
              <w:right w:val="nil"/>
            </w:tcBorders>
            <w:shd w:val="clear" w:color="auto" w:fill="auto"/>
            <w:noWrap/>
            <w:vAlign w:val="bottom"/>
            <w:hideMark/>
          </w:tcPr>
          <w:p w14:paraId="630D3EE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0.7419***</w:t>
            </w:r>
          </w:p>
        </w:tc>
        <w:tc>
          <w:tcPr>
            <w:tcW w:w="1160" w:type="dxa"/>
            <w:tcBorders>
              <w:top w:val="nil"/>
              <w:left w:val="nil"/>
              <w:bottom w:val="nil"/>
              <w:right w:val="nil"/>
            </w:tcBorders>
            <w:shd w:val="clear" w:color="auto" w:fill="auto"/>
            <w:noWrap/>
            <w:vAlign w:val="bottom"/>
            <w:hideMark/>
          </w:tcPr>
          <w:p w14:paraId="0E33AB8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0.9245*</w:t>
            </w:r>
          </w:p>
        </w:tc>
        <w:tc>
          <w:tcPr>
            <w:tcW w:w="1160" w:type="dxa"/>
            <w:tcBorders>
              <w:top w:val="nil"/>
              <w:left w:val="nil"/>
              <w:bottom w:val="nil"/>
              <w:right w:val="nil"/>
            </w:tcBorders>
            <w:shd w:val="clear" w:color="auto" w:fill="auto"/>
            <w:noWrap/>
            <w:vAlign w:val="bottom"/>
            <w:hideMark/>
          </w:tcPr>
          <w:p w14:paraId="6F47C13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0.9174**</w:t>
            </w:r>
          </w:p>
        </w:tc>
      </w:tr>
      <w:tr w:rsidR="00E50B50" w:rsidRPr="00E50B50" w14:paraId="4A2FB099"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29C469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04D78C9"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(-7.06)</w:t>
            </w:r>
          </w:p>
        </w:tc>
        <w:tc>
          <w:tcPr>
            <w:tcW w:w="1160" w:type="dxa"/>
            <w:tcBorders>
              <w:top w:val="nil"/>
              <w:left w:val="nil"/>
              <w:bottom w:val="nil"/>
              <w:right w:val="nil"/>
            </w:tcBorders>
            <w:shd w:val="clear" w:color="auto" w:fill="auto"/>
            <w:noWrap/>
            <w:vAlign w:val="bottom"/>
            <w:hideMark/>
          </w:tcPr>
          <w:p w14:paraId="071F6DA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(-7.01)</w:t>
            </w:r>
          </w:p>
        </w:tc>
        <w:tc>
          <w:tcPr>
            <w:tcW w:w="1160" w:type="dxa"/>
            <w:tcBorders>
              <w:top w:val="nil"/>
              <w:left w:val="nil"/>
              <w:bottom w:val="nil"/>
              <w:right w:val="nil"/>
            </w:tcBorders>
            <w:shd w:val="clear" w:color="auto" w:fill="auto"/>
            <w:noWrap/>
            <w:vAlign w:val="bottom"/>
            <w:hideMark/>
          </w:tcPr>
          <w:p w14:paraId="5BBE166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(-1.81)</w:t>
            </w:r>
          </w:p>
        </w:tc>
        <w:tc>
          <w:tcPr>
            <w:tcW w:w="1160" w:type="dxa"/>
            <w:tcBorders>
              <w:top w:val="nil"/>
              <w:left w:val="nil"/>
              <w:bottom w:val="nil"/>
              <w:right w:val="nil"/>
            </w:tcBorders>
            <w:shd w:val="clear" w:color="auto" w:fill="auto"/>
            <w:noWrap/>
            <w:vAlign w:val="bottom"/>
            <w:hideMark/>
          </w:tcPr>
          <w:p w14:paraId="266D4D0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(-1.98)</w:t>
            </w:r>
          </w:p>
        </w:tc>
      </w:tr>
      <w:tr w:rsidR="00E50B50" w:rsidRPr="00E50B50" w14:paraId="6B7548A7"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2296AEE2"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09BFCAA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0.9993</w:t>
            </w:r>
          </w:p>
        </w:tc>
        <w:tc>
          <w:tcPr>
            <w:tcW w:w="1160" w:type="dxa"/>
            <w:tcBorders>
              <w:top w:val="nil"/>
              <w:left w:val="nil"/>
              <w:bottom w:val="nil"/>
              <w:right w:val="nil"/>
            </w:tcBorders>
            <w:shd w:val="clear" w:color="auto" w:fill="auto"/>
            <w:noWrap/>
            <w:vAlign w:val="bottom"/>
            <w:hideMark/>
          </w:tcPr>
          <w:p w14:paraId="1DCE252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0.9990</w:t>
            </w:r>
          </w:p>
        </w:tc>
        <w:tc>
          <w:tcPr>
            <w:tcW w:w="1160" w:type="dxa"/>
            <w:tcBorders>
              <w:top w:val="nil"/>
              <w:left w:val="nil"/>
              <w:bottom w:val="nil"/>
              <w:right w:val="nil"/>
            </w:tcBorders>
            <w:shd w:val="clear" w:color="auto" w:fill="auto"/>
            <w:noWrap/>
            <w:vAlign w:val="bottom"/>
            <w:hideMark/>
          </w:tcPr>
          <w:p w14:paraId="08737999"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1.0007</w:t>
            </w:r>
          </w:p>
        </w:tc>
        <w:tc>
          <w:tcPr>
            <w:tcW w:w="1160" w:type="dxa"/>
            <w:tcBorders>
              <w:top w:val="nil"/>
              <w:left w:val="nil"/>
              <w:bottom w:val="nil"/>
              <w:right w:val="nil"/>
            </w:tcBorders>
            <w:shd w:val="clear" w:color="auto" w:fill="auto"/>
            <w:noWrap/>
            <w:vAlign w:val="bottom"/>
            <w:hideMark/>
          </w:tcPr>
          <w:p w14:paraId="510C99C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0077BB2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D71203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7EC8C1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(-0.58)</w:t>
            </w:r>
          </w:p>
        </w:tc>
        <w:tc>
          <w:tcPr>
            <w:tcW w:w="1160" w:type="dxa"/>
            <w:tcBorders>
              <w:top w:val="nil"/>
              <w:left w:val="nil"/>
              <w:bottom w:val="nil"/>
              <w:right w:val="nil"/>
            </w:tcBorders>
            <w:shd w:val="clear" w:color="auto" w:fill="auto"/>
            <w:noWrap/>
            <w:vAlign w:val="bottom"/>
            <w:hideMark/>
          </w:tcPr>
          <w:p w14:paraId="58C7CA4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(-0.83)</w:t>
            </w:r>
          </w:p>
        </w:tc>
        <w:tc>
          <w:tcPr>
            <w:tcW w:w="1160" w:type="dxa"/>
            <w:tcBorders>
              <w:top w:val="nil"/>
              <w:left w:val="nil"/>
              <w:bottom w:val="nil"/>
              <w:right w:val="nil"/>
            </w:tcBorders>
            <w:shd w:val="clear" w:color="auto" w:fill="auto"/>
            <w:noWrap/>
            <w:vAlign w:val="bottom"/>
            <w:hideMark/>
          </w:tcPr>
          <w:p w14:paraId="03A7601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(0.51)</w:t>
            </w:r>
          </w:p>
        </w:tc>
        <w:tc>
          <w:tcPr>
            <w:tcW w:w="1160" w:type="dxa"/>
            <w:tcBorders>
              <w:top w:val="nil"/>
              <w:left w:val="nil"/>
              <w:bottom w:val="nil"/>
              <w:right w:val="nil"/>
            </w:tcBorders>
            <w:shd w:val="clear" w:color="auto" w:fill="auto"/>
            <w:noWrap/>
            <w:vAlign w:val="bottom"/>
            <w:hideMark/>
          </w:tcPr>
          <w:p w14:paraId="471EB7A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(0.09)</w:t>
            </w:r>
          </w:p>
        </w:tc>
      </w:tr>
      <w:tr w:rsidR="00E50B50" w:rsidRPr="00E50B50" w14:paraId="7D44D476"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C53F0A9"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0B4431E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0.4590***</w:t>
            </w:r>
          </w:p>
        </w:tc>
        <w:tc>
          <w:tcPr>
            <w:tcW w:w="1160" w:type="dxa"/>
            <w:tcBorders>
              <w:top w:val="nil"/>
              <w:left w:val="nil"/>
              <w:bottom w:val="nil"/>
              <w:right w:val="nil"/>
            </w:tcBorders>
            <w:shd w:val="clear" w:color="auto" w:fill="auto"/>
            <w:noWrap/>
            <w:vAlign w:val="bottom"/>
            <w:hideMark/>
          </w:tcPr>
          <w:p w14:paraId="523C2EB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0.4590***</w:t>
            </w:r>
          </w:p>
        </w:tc>
        <w:tc>
          <w:tcPr>
            <w:tcW w:w="1160" w:type="dxa"/>
            <w:tcBorders>
              <w:top w:val="nil"/>
              <w:left w:val="nil"/>
              <w:bottom w:val="nil"/>
              <w:right w:val="nil"/>
            </w:tcBorders>
            <w:shd w:val="clear" w:color="auto" w:fill="auto"/>
            <w:noWrap/>
            <w:vAlign w:val="bottom"/>
            <w:hideMark/>
          </w:tcPr>
          <w:p w14:paraId="69D9345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0.5379***</w:t>
            </w:r>
          </w:p>
        </w:tc>
        <w:tc>
          <w:tcPr>
            <w:tcW w:w="1160" w:type="dxa"/>
            <w:tcBorders>
              <w:top w:val="nil"/>
              <w:left w:val="nil"/>
              <w:bottom w:val="nil"/>
              <w:right w:val="nil"/>
            </w:tcBorders>
            <w:shd w:val="clear" w:color="auto" w:fill="auto"/>
            <w:noWrap/>
            <w:vAlign w:val="bottom"/>
            <w:hideMark/>
          </w:tcPr>
          <w:p w14:paraId="4CB956D4"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0.5507***</w:t>
            </w:r>
          </w:p>
        </w:tc>
      </w:tr>
      <w:tr w:rsidR="00E50B50" w:rsidRPr="00E50B50" w14:paraId="50F606F1"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4979DB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78A503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(-10.95)</w:t>
            </w:r>
          </w:p>
        </w:tc>
        <w:tc>
          <w:tcPr>
            <w:tcW w:w="1160" w:type="dxa"/>
            <w:tcBorders>
              <w:top w:val="nil"/>
              <w:left w:val="nil"/>
              <w:bottom w:val="nil"/>
              <w:right w:val="nil"/>
            </w:tcBorders>
            <w:shd w:val="clear" w:color="auto" w:fill="auto"/>
            <w:noWrap/>
            <w:vAlign w:val="bottom"/>
            <w:hideMark/>
          </w:tcPr>
          <w:p w14:paraId="70344CE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(-10.95)</w:t>
            </w:r>
          </w:p>
        </w:tc>
        <w:tc>
          <w:tcPr>
            <w:tcW w:w="1160" w:type="dxa"/>
            <w:tcBorders>
              <w:top w:val="nil"/>
              <w:left w:val="nil"/>
              <w:bottom w:val="nil"/>
              <w:right w:val="nil"/>
            </w:tcBorders>
            <w:shd w:val="clear" w:color="auto" w:fill="auto"/>
            <w:noWrap/>
            <w:vAlign w:val="bottom"/>
            <w:hideMark/>
          </w:tcPr>
          <w:p w14:paraId="217754F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(-8.43)</w:t>
            </w:r>
          </w:p>
        </w:tc>
        <w:tc>
          <w:tcPr>
            <w:tcW w:w="1160" w:type="dxa"/>
            <w:tcBorders>
              <w:top w:val="nil"/>
              <w:left w:val="nil"/>
              <w:bottom w:val="nil"/>
              <w:right w:val="nil"/>
            </w:tcBorders>
            <w:shd w:val="clear" w:color="auto" w:fill="auto"/>
            <w:noWrap/>
            <w:vAlign w:val="bottom"/>
            <w:hideMark/>
          </w:tcPr>
          <w:p w14:paraId="7A029AB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(-8.00)</w:t>
            </w:r>
          </w:p>
        </w:tc>
      </w:tr>
      <w:tr w:rsidR="00E50B50" w:rsidRPr="00E50B50" w14:paraId="5416EC5B"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97528B1"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6EA6B94F"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0.9470***</w:t>
            </w:r>
          </w:p>
        </w:tc>
        <w:tc>
          <w:tcPr>
            <w:tcW w:w="1160" w:type="dxa"/>
            <w:tcBorders>
              <w:top w:val="nil"/>
              <w:left w:val="nil"/>
              <w:bottom w:val="nil"/>
              <w:right w:val="nil"/>
            </w:tcBorders>
            <w:shd w:val="clear" w:color="auto" w:fill="auto"/>
            <w:noWrap/>
            <w:vAlign w:val="bottom"/>
            <w:hideMark/>
          </w:tcPr>
          <w:p w14:paraId="0D1FEF9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0.9469***</w:t>
            </w:r>
          </w:p>
        </w:tc>
        <w:tc>
          <w:tcPr>
            <w:tcW w:w="1160" w:type="dxa"/>
            <w:tcBorders>
              <w:top w:val="nil"/>
              <w:left w:val="nil"/>
              <w:bottom w:val="nil"/>
              <w:right w:val="nil"/>
            </w:tcBorders>
            <w:shd w:val="clear" w:color="auto" w:fill="auto"/>
            <w:noWrap/>
            <w:vAlign w:val="bottom"/>
            <w:hideMark/>
          </w:tcPr>
          <w:p w14:paraId="1D36DF8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0.9559***</w:t>
            </w:r>
          </w:p>
        </w:tc>
        <w:tc>
          <w:tcPr>
            <w:tcW w:w="1160" w:type="dxa"/>
            <w:tcBorders>
              <w:top w:val="nil"/>
              <w:left w:val="nil"/>
              <w:bottom w:val="nil"/>
              <w:right w:val="nil"/>
            </w:tcBorders>
            <w:shd w:val="clear" w:color="auto" w:fill="auto"/>
            <w:noWrap/>
            <w:vAlign w:val="bottom"/>
            <w:hideMark/>
          </w:tcPr>
          <w:p w14:paraId="5D2AF57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0.9568***</w:t>
            </w:r>
          </w:p>
        </w:tc>
      </w:tr>
      <w:tr w:rsidR="00E50B50" w:rsidRPr="00E50B50" w14:paraId="22D34690"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E76460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A68AA9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(-24.97)</w:t>
            </w:r>
          </w:p>
        </w:tc>
        <w:tc>
          <w:tcPr>
            <w:tcW w:w="1160" w:type="dxa"/>
            <w:tcBorders>
              <w:top w:val="nil"/>
              <w:left w:val="nil"/>
              <w:bottom w:val="nil"/>
              <w:right w:val="nil"/>
            </w:tcBorders>
            <w:shd w:val="clear" w:color="auto" w:fill="auto"/>
            <w:noWrap/>
            <w:vAlign w:val="bottom"/>
            <w:hideMark/>
          </w:tcPr>
          <w:p w14:paraId="4C656A5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(-25.01)</w:t>
            </w:r>
          </w:p>
        </w:tc>
        <w:tc>
          <w:tcPr>
            <w:tcW w:w="1160" w:type="dxa"/>
            <w:tcBorders>
              <w:top w:val="nil"/>
              <w:left w:val="nil"/>
              <w:bottom w:val="nil"/>
              <w:right w:val="nil"/>
            </w:tcBorders>
            <w:shd w:val="clear" w:color="auto" w:fill="auto"/>
            <w:noWrap/>
            <w:vAlign w:val="bottom"/>
            <w:hideMark/>
          </w:tcPr>
          <w:p w14:paraId="69ACDB9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(-23.15)</w:t>
            </w:r>
          </w:p>
        </w:tc>
        <w:tc>
          <w:tcPr>
            <w:tcW w:w="1160" w:type="dxa"/>
            <w:tcBorders>
              <w:top w:val="nil"/>
              <w:left w:val="nil"/>
              <w:bottom w:val="nil"/>
              <w:right w:val="nil"/>
            </w:tcBorders>
            <w:shd w:val="clear" w:color="auto" w:fill="auto"/>
            <w:noWrap/>
            <w:vAlign w:val="bottom"/>
            <w:hideMark/>
          </w:tcPr>
          <w:p w14:paraId="2770860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(-23.19)</w:t>
            </w:r>
          </w:p>
        </w:tc>
      </w:tr>
      <w:tr w:rsidR="00E50B50" w:rsidRPr="00E50B50" w14:paraId="289E151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E46D1B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DE907D2"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DDB3B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743742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1CCCB4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57FF792B"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39CE296"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160" w:type="dxa"/>
            <w:tcBorders>
              <w:top w:val="nil"/>
              <w:left w:val="nil"/>
              <w:bottom w:val="nil"/>
              <w:right w:val="nil"/>
            </w:tcBorders>
            <w:shd w:val="clear" w:color="auto" w:fill="auto"/>
            <w:noWrap/>
            <w:vAlign w:val="bottom"/>
            <w:hideMark/>
          </w:tcPr>
          <w:p w14:paraId="44AD784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DECD35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174F21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E77763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513E18EC"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7ED84840"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4A58B31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7DB4C4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30B02B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874BB32"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544285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64EF292"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160" w:type="dxa"/>
            <w:tcBorders>
              <w:top w:val="nil"/>
              <w:left w:val="nil"/>
              <w:bottom w:val="nil"/>
              <w:right w:val="nil"/>
            </w:tcBorders>
            <w:shd w:val="clear" w:color="auto" w:fill="auto"/>
            <w:noWrap/>
            <w:vAlign w:val="bottom"/>
            <w:hideMark/>
          </w:tcPr>
          <w:p w14:paraId="2DBCA6E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95BB9E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EF84996"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62BB17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0E86E15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2CCE3C8"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594B366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5725FCA"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FD18A7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4B9FF61"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E9F1484"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7807E4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77A6827"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DFA76A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CA6163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AAF355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DD0264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47E2DCBA"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653A9E10"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4CECB7E"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C616807"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FE0CAC8"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5063BB4D"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5589662"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328DF05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1,746.38***</w:t>
            </w:r>
          </w:p>
        </w:tc>
        <w:tc>
          <w:tcPr>
            <w:tcW w:w="1160" w:type="dxa"/>
            <w:tcBorders>
              <w:top w:val="nil"/>
              <w:left w:val="nil"/>
              <w:bottom w:val="nil"/>
              <w:right w:val="nil"/>
            </w:tcBorders>
            <w:shd w:val="clear" w:color="auto" w:fill="auto"/>
            <w:noWrap/>
            <w:vAlign w:val="bottom"/>
            <w:hideMark/>
          </w:tcPr>
          <w:p w14:paraId="0A4AF38F"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1,768.82***</w:t>
            </w:r>
          </w:p>
        </w:tc>
        <w:tc>
          <w:tcPr>
            <w:tcW w:w="1160" w:type="dxa"/>
            <w:tcBorders>
              <w:top w:val="nil"/>
              <w:left w:val="nil"/>
              <w:bottom w:val="nil"/>
              <w:right w:val="nil"/>
            </w:tcBorders>
            <w:shd w:val="clear" w:color="auto" w:fill="auto"/>
            <w:noWrap/>
            <w:vAlign w:val="bottom"/>
            <w:hideMark/>
          </w:tcPr>
          <w:p w14:paraId="786E6B4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5,222.07***</w:t>
            </w:r>
          </w:p>
        </w:tc>
        <w:tc>
          <w:tcPr>
            <w:tcW w:w="1160" w:type="dxa"/>
            <w:tcBorders>
              <w:top w:val="nil"/>
              <w:left w:val="nil"/>
              <w:bottom w:val="nil"/>
              <w:right w:val="nil"/>
            </w:tcBorders>
            <w:shd w:val="clear" w:color="auto" w:fill="auto"/>
            <w:noWrap/>
            <w:vAlign w:val="bottom"/>
            <w:hideMark/>
          </w:tcPr>
          <w:p w14:paraId="3F162A5B"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5,718.72***</w:t>
            </w:r>
          </w:p>
        </w:tc>
      </w:tr>
      <w:tr w:rsidR="00D17E71" w:rsidRPr="00E50B50" w14:paraId="7245854A" w14:textId="77777777" w:rsidTr="00D17E71">
        <w:trPr>
          <w:trHeight w:val="315"/>
          <w:jc w:val="center"/>
        </w:trPr>
        <w:tc>
          <w:tcPr>
            <w:tcW w:w="3060" w:type="dxa"/>
            <w:tcBorders>
              <w:top w:val="nil"/>
              <w:left w:val="nil"/>
              <w:bottom w:val="single" w:sz="4" w:space="0" w:color="auto"/>
              <w:right w:val="nil"/>
            </w:tcBorders>
            <w:shd w:val="clear" w:color="auto" w:fill="auto"/>
            <w:noWrap/>
            <w:vAlign w:val="bottom"/>
            <w:hideMark/>
          </w:tcPr>
          <w:p w14:paraId="1D155570" w14:textId="77777777" w:rsidR="00D17E71" w:rsidRPr="00E50B50" w:rsidRDefault="00D17E71" w:rsidP="00D17E71">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567B62B5"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56869C5C"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052950C3"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0.1698</w:t>
            </w:r>
          </w:p>
        </w:tc>
        <w:tc>
          <w:tcPr>
            <w:tcW w:w="1160" w:type="dxa"/>
            <w:tcBorders>
              <w:top w:val="nil"/>
              <w:left w:val="nil"/>
              <w:bottom w:val="single" w:sz="4" w:space="0" w:color="auto"/>
              <w:right w:val="nil"/>
            </w:tcBorders>
            <w:shd w:val="clear" w:color="auto" w:fill="auto"/>
            <w:noWrap/>
            <w:vAlign w:val="bottom"/>
            <w:hideMark/>
          </w:tcPr>
          <w:p w14:paraId="1D0C0C6D" w14:textId="77777777" w:rsidR="00D17E71" w:rsidRPr="00E50B50" w:rsidRDefault="00D17E71" w:rsidP="00D17E71">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0.1782</w:t>
            </w:r>
          </w:p>
        </w:tc>
      </w:tr>
    </w:tbl>
    <w:p w14:paraId="36D1C7D0" w14:textId="77777777" w:rsidR="000A1C65" w:rsidRPr="00E50B50" w:rsidRDefault="000A1C65" w:rsidP="00DE0D82">
      <w:pPr>
        <w:pStyle w:val="FigureNotes"/>
        <w:jc w:val="center"/>
      </w:pPr>
    </w:p>
    <w:p w14:paraId="523DEC2B" w14:textId="4D3A2F4B" w:rsidR="005C0BAA" w:rsidRPr="00E50B50" w:rsidRDefault="005C0BAA" w:rsidP="00D826E0">
      <w:pPr>
        <w:pStyle w:val="FigureNotes"/>
        <w:jc w:val="center"/>
      </w:pPr>
    </w:p>
    <w:p w14:paraId="0BCF57CF" w14:textId="751DD7F2" w:rsidR="000F2E74" w:rsidRPr="00E50B50" w:rsidRDefault="000F2E74" w:rsidP="005C0BAA">
      <w:pPr>
        <w:ind w:firstLine="0"/>
        <w:jc w:val="center"/>
        <w:rPr>
          <w:sz w:val="20"/>
        </w:rPr>
      </w:pPr>
    </w:p>
    <w:p w14:paraId="41EBA776" w14:textId="33A2F1B5" w:rsidR="00A72CB5" w:rsidRPr="00E50B50" w:rsidRDefault="00B62FC9" w:rsidP="00290F9F">
      <w:pPr>
        <w:pStyle w:val="FigureCaption"/>
        <w:jc w:val="left"/>
      </w:pPr>
      <w:r w:rsidRPr="00E50B50">
        <w:br w:type="page"/>
      </w:r>
      <w:r w:rsidR="0083633D" w:rsidRPr="00E50B50">
        <w:lastRenderedPageBreak/>
        <w:t xml:space="preserve">Table </w:t>
      </w:r>
      <w:r w:rsidR="00A72CB5" w:rsidRPr="00E50B50">
        <w:t>4</w:t>
      </w:r>
    </w:p>
    <w:p w14:paraId="17BEBE3A" w14:textId="55929402" w:rsidR="00DE3560" w:rsidRPr="00E50B50" w:rsidRDefault="005905FE" w:rsidP="00290F9F">
      <w:pPr>
        <w:pStyle w:val="FigureCaption"/>
        <w:jc w:val="left"/>
        <w:rPr>
          <w:b/>
          <w:szCs w:val="24"/>
        </w:rPr>
      </w:pPr>
      <w:r w:rsidRPr="00E50B50">
        <w:rPr>
          <w:b/>
        </w:rPr>
        <w:t xml:space="preserve">Beyond </w:t>
      </w:r>
      <w:r w:rsidR="00572EEF" w:rsidRPr="00E50B50">
        <w:rPr>
          <w:b/>
        </w:rPr>
        <w:t>initial returns</w:t>
      </w:r>
      <w:r w:rsidRPr="00E50B50">
        <w:rPr>
          <w:b/>
        </w:rPr>
        <w:t xml:space="preserve">: Recent </w:t>
      </w:r>
      <w:r w:rsidR="00572EEF" w:rsidRPr="00E50B50">
        <w:rPr>
          <w:b/>
        </w:rPr>
        <w:t>returns</w:t>
      </w:r>
    </w:p>
    <w:p w14:paraId="2E3FEE72" w14:textId="35801301" w:rsidR="00E76F66" w:rsidRPr="00E50B50" w:rsidRDefault="00572EEF" w:rsidP="00290F9F">
      <w:pPr>
        <w:pStyle w:val="FigureNotes"/>
        <w:spacing w:after="120"/>
        <w:rPr>
          <w:noProof/>
          <w:lang w:eastAsia="en-GB"/>
        </w:rPr>
      </w:pPr>
      <w:r w:rsidRPr="00E50B50">
        <w:t>E</w:t>
      </w:r>
      <w:r w:rsidR="00E76F66" w:rsidRPr="00E50B50">
        <w:t>stimated coefficients</w:t>
      </w:r>
      <w:r w:rsidRPr="00E50B50">
        <w:t xml:space="preserve"> are reported</w:t>
      </w:r>
      <w:r w:rsidR="00E76F66" w:rsidRPr="00E50B50">
        <w:t xml:space="preserve"> from the following multi-period </w:t>
      </w:r>
      <w:r w:rsidR="00E76F66" w:rsidRPr="00E50B50">
        <w:rPr>
          <w:noProof/>
          <w:lang w:eastAsia="en-GB"/>
        </w:rPr>
        <w:t>(monthly) logit regression:</w:t>
      </w:r>
    </w:p>
    <w:p w14:paraId="7A3E8CF5" w14:textId="7C42C30E" w:rsidR="00E76F66" w:rsidRPr="00E50B50" w:rsidRDefault="00E76F66" w:rsidP="00290F9F">
      <w:pPr>
        <w:pStyle w:val="FigureNotes"/>
        <w:spacing w:after="120"/>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AllRet</w:t>
      </w:r>
      <w:r w:rsidRPr="00E50B50">
        <w:rPr>
          <w:i/>
          <w:vertAlign w:val="subscript"/>
        </w:rPr>
        <w:t>i</w:t>
      </w:r>
      <w:r w:rsidRPr="00E50B50">
        <w:rPr>
          <w:i/>
        </w:rPr>
        <w:t xml:space="preserve">  +</w:t>
      </w:r>
      <w:r w:rsidR="00FF7FBB" w:rsidRPr="00E50B50">
        <w:rPr>
          <w:i/>
        </w:rPr>
        <w:t xml:space="preserve"> β</w:t>
      </w:r>
      <w:r w:rsidR="00FF7FBB" w:rsidRPr="00E50B50">
        <w:rPr>
          <w:i/>
          <w:vertAlign w:val="subscript"/>
        </w:rPr>
        <w:t>3</w:t>
      </w:r>
      <w:r w:rsidR="00FF7FBB" w:rsidRPr="00E50B50">
        <w:rPr>
          <w:i/>
        </w:rPr>
        <w:t>RecRet</w:t>
      </w:r>
      <w:r w:rsidR="00FF7FBB" w:rsidRPr="00E50B50">
        <w:rPr>
          <w:i/>
          <w:vertAlign w:val="subscript"/>
        </w:rPr>
        <w:t>i</w:t>
      </w:r>
      <w:r w:rsidR="00FF7FBB" w:rsidRPr="00E50B50">
        <w:rPr>
          <w:i/>
        </w:rPr>
        <w:t xml:space="preserve">  +</w:t>
      </w:r>
      <w:r w:rsidRPr="00E50B50">
        <w:rPr>
          <w:i/>
        </w:rPr>
        <w:t xml:space="preserve"> β</w:t>
      </w:r>
      <w:r w:rsidR="00FF7FBB" w:rsidRPr="00E50B50">
        <w:rPr>
          <w:i/>
          <w:vertAlign w:val="subscript"/>
        </w:rPr>
        <w:t>4</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00FF7FBB" w:rsidRPr="00E50B50">
        <w:rPr>
          <w:i/>
          <w:vertAlign w:val="subscript"/>
        </w:rPr>
        <w:t>5</w:t>
      </w:r>
      <w:r w:rsidRPr="00E50B50">
        <w:rPr>
          <w:i/>
        </w:rPr>
        <w:t>Controls</w:t>
      </w:r>
      <w:r w:rsidRPr="00E50B50">
        <w:rPr>
          <w:i/>
          <w:vertAlign w:val="subscript"/>
        </w:rPr>
        <w:t>i,t</w:t>
      </w:r>
    </w:p>
    <w:p w14:paraId="4CB280A0" w14:textId="13C3B5DD" w:rsidR="00E76F66" w:rsidRPr="00E50B50" w:rsidRDefault="00E76F66" w:rsidP="00290F9F">
      <w:pPr>
        <w:pStyle w:val="FigureNotes"/>
        <w:spacing w:after="120"/>
        <w:jc w:val="center"/>
        <w:rPr>
          <w:i/>
        </w:rPr>
      </w:pPr>
      <w:r w:rsidRPr="00E50B50">
        <w:rPr>
          <w:i/>
        </w:rPr>
        <w:t>+ (investment size fixed effect)+(zip-code fixed effect) +(exit month fixed effect)</w:t>
      </w:r>
      <w:r w:rsidR="0044537B" w:rsidRPr="00E50B50">
        <w:rPr>
          <w:i/>
        </w:rPr>
        <w:t xml:space="preserve"> +(year fixed effect) </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412F98C1" w14:textId="6BF5FDAE" w:rsidR="007F79DF" w:rsidRPr="00E50B50" w:rsidRDefault="00E76F66" w:rsidP="007F79DF">
      <w:pPr>
        <w:pStyle w:val="FigureNotes"/>
      </w:pPr>
      <w:r w:rsidRPr="00E50B50">
        <w:rPr>
          <w:i/>
        </w:rPr>
        <w:t>Re-entry</w:t>
      </w:r>
      <w:r w:rsidRPr="00E50B50">
        <w:rPr>
          <w:noProof/>
          <w:lang w:eastAsia="en-GB"/>
        </w:rPr>
        <w:t xml:space="preserve"> equal</w:t>
      </w:r>
      <w:r w:rsidR="00572EEF" w:rsidRPr="00E50B50">
        <w:rPr>
          <w:noProof/>
          <w:lang w:eastAsia="en-GB"/>
        </w:rPr>
        <w:t>s</w:t>
      </w:r>
      <w:r w:rsidRPr="00E50B50">
        <w:rPr>
          <w:noProof/>
          <w:lang w:eastAsia="en-GB"/>
        </w:rPr>
        <w:t xml:space="preserve"> 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xml:space="preserve">, </w:t>
      </w:r>
      <w:r w:rsidR="00572EEF" w:rsidRPr="00E50B50">
        <w:rPr>
          <w:noProof/>
          <w:lang w:eastAsia="en-GB"/>
        </w:rPr>
        <w:t xml:space="preserve">the </w:t>
      </w:r>
      <w:r w:rsidRPr="00E50B50">
        <w:rPr>
          <w:noProof/>
          <w:lang w:eastAsia="en-GB"/>
        </w:rPr>
        <w:t>main explanatory variable of interest, is the return in the first month of investing.</w:t>
      </w:r>
      <w:r w:rsidRPr="00E50B50">
        <w:t xml:space="preserve"> </w:t>
      </w:r>
      <w:r w:rsidR="00955A0F" w:rsidRPr="00E50B50">
        <w:rPr>
          <w:i/>
          <w:noProof/>
          <w:lang w:eastAsia="en-GB"/>
        </w:rPr>
        <w:t xml:space="preserve">AllRet </w:t>
      </w:r>
      <w:r w:rsidR="00955A0F" w:rsidRPr="00E50B50">
        <w:rPr>
          <w:noProof/>
          <w:lang w:eastAsia="en-GB"/>
        </w:rPr>
        <w:t>is the value-weighted average of monthly returns during the entire period of investing between entry and exit</w:t>
      </w:r>
      <w:r w:rsidR="00F30121" w:rsidRPr="00E50B50">
        <w:rPr>
          <w:noProof/>
          <w:lang w:eastAsia="en-GB"/>
        </w:rPr>
        <w:t xml:space="preserve">, and </w:t>
      </w:r>
      <w:r w:rsidR="00F30121" w:rsidRPr="00E50B50">
        <w:rPr>
          <w:i/>
        </w:rPr>
        <w:t>RecRet</w:t>
      </w:r>
      <w:r w:rsidR="00F30121" w:rsidRPr="00E50B50">
        <w:t xml:space="preserve"> is the return in the last month of investing</w:t>
      </w:r>
      <w:r w:rsidRPr="00E50B50">
        <w:rPr>
          <w:noProof/>
          <w:lang w:eastAsia="en-GB"/>
        </w:rPr>
        <w:t xml:space="preserve">. </w:t>
      </w:r>
      <w:r w:rsidRPr="00E50B50">
        <w:rPr>
          <w:i/>
        </w:rPr>
        <w:t>DurAway</w:t>
      </w:r>
      <w:r w:rsidR="00572EEF" w:rsidRPr="00E50B50">
        <w:t xml:space="preserve"> is</w:t>
      </w:r>
      <w:r w:rsidRPr="00E50B50">
        <w:t xml:space="preserve"> length of time (in months) for which an investor is away from the stock market, i.e., time between exit month and month </w:t>
      </w:r>
      <w:r w:rsidRPr="00E50B50">
        <w:rPr>
          <w:i/>
        </w:rPr>
        <w:t>t</w:t>
      </w:r>
      <w:r w:rsidRPr="00E50B50">
        <w:t xml:space="preserve">. We account for </w:t>
      </w:r>
      <w:r w:rsidR="00572EEF" w:rsidRPr="00E50B50">
        <w:t xml:space="preserve">the </w:t>
      </w:r>
      <w:r w:rsidRPr="00E50B50">
        <w:t xml:space="preserve">fixed effects </w:t>
      </w:r>
      <w:r w:rsidR="00572EEF" w:rsidRPr="00E50B50">
        <w:t>of</w:t>
      </w:r>
      <w:r w:rsidRPr="00E50B50">
        <w:t xml:space="preserve"> investment size, location of residency, and exit time by including dummies for portfolio holding quintiles, 100 different zip codes, and 105 different exit months, respectively</w:t>
      </w:r>
      <w:r w:rsidR="00EE3D7C" w:rsidRPr="00E50B50">
        <w:t xml:space="preserve">: </w:t>
      </w:r>
      <w:r w:rsidRPr="00E50B50">
        <w:rPr>
          <w:i/>
        </w:rPr>
        <w:t xml:space="preserve">Investment size fixed effect </w:t>
      </w:r>
      <w:r w:rsidRPr="00E50B50">
        <w:t>us</w:t>
      </w:r>
      <w:r w:rsidR="00572EEF" w:rsidRPr="00E50B50">
        <w:t>es</w:t>
      </w:r>
      <w:r w:rsidRPr="00E50B50">
        <w:t xml:space="preserve"> five dummy variables indicat</w:t>
      </w:r>
      <w:r w:rsidR="00572EEF" w:rsidRPr="00E50B50">
        <w:t>ing</w:t>
      </w:r>
      <w:r w:rsidRPr="00E50B50">
        <w:t xml:space="preserve"> quintile</w:t>
      </w:r>
      <w:r w:rsidR="00572EEF" w:rsidRPr="00E50B50">
        <w:t>s</w:t>
      </w:r>
      <w:r w:rsidRPr="00E50B50">
        <w:t xml:space="preserve"> of average portfolio holdings</w:t>
      </w:r>
      <w:r w:rsidR="00EE3D7C" w:rsidRPr="00E50B50">
        <w:t xml:space="preserve">; </w:t>
      </w:r>
      <w:r w:rsidRPr="00E50B50">
        <w:rPr>
          <w:i/>
        </w:rPr>
        <w:t xml:space="preserve">Zip-code fixed effect </w:t>
      </w:r>
      <w:r w:rsidRPr="00E50B50">
        <w:t xml:space="preserve">is based on 100 dummy variables </w:t>
      </w:r>
      <w:r w:rsidR="00572EEF" w:rsidRPr="00E50B50">
        <w:t>for</w:t>
      </w:r>
      <w:r w:rsidRPr="00E50B50">
        <w:t xml:space="preserve"> district</w:t>
      </w:r>
      <w:r w:rsidR="00572EEF" w:rsidRPr="00E50B50">
        <w:t>s</w:t>
      </w:r>
      <w:r w:rsidRPr="00E50B50">
        <w:t xml:space="preserve"> in Finland</w:t>
      </w:r>
      <w:r w:rsidR="00EE3D7C" w:rsidRPr="00E50B50">
        <w:t xml:space="preserve">; and </w:t>
      </w:r>
      <w:r w:rsidRPr="00E50B50">
        <w:rPr>
          <w:i/>
        </w:rPr>
        <w:t>Exit month fixed effect</w:t>
      </w:r>
      <w:r w:rsidRPr="00E50B50">
        <w:t xml:space="preserve"> </w:t>
      </w:r>
      <w:r w:rsidR="00572EEF" w:rsidRPr="00E50B50">
        <w:t xml:space="preserve">controls </w:t>
      </w:r>
      <w:r w:rsidRPr="00E50B50">
        <w:t>for 105 dummy variables indicating the calendar month of exit</w:t>
      </w:r>
      <w:r w:rsidR="000F6A41" w:rsidRPr="00E50B50">
        <w:t xml:space="preserve">; </w:t>
      </w:r>
      <w:r w:rsidR="000F6A41" w:rsidRPr="00E50B50">
        <w:rPr>
          <w:i/>
        </w:rPr>
        <w:t xml:space="preserve">Year fixed effect </w:t>
      </w:r>
      <w:r w:rsidR="000F6A41" w:rsidRPr="00E50B50">
        <w:t>is accounted for by controlling for 8 year dummy variables indicating the calendar year</w:t>
      </w:r>
      <w:r w:rsidRPr="00E50B50">
        <w:t xml:space="preserve">. </w:t>
      </w:r>
      <w:r w:rsidRPr="00E50B50">
        <w:rPr>
          <w:i/>
        </w:rPr>
        <w:t xml:space="preserve">Controls </w:t>
      </w:r>
      <w:r w:rsidRPr="00E50B50">
        <w:t>include the following variables</w:t>
      </w:r>
      <w:r w:rsidR="00EE3D7C" w:rsidRPr="00E50B50">
        <w:t xml:space="preserve">. </w:t>
      </w:r>
      <w:r w:rsidRPr="00E50B50">
        <w:rPr>
          <w:i/>
        </w:rPr>
        <w:t>InvSiz</w:t>
      </w:r>
      <w:r w:rsidRPr="00E50B50">
        <w:t xml:space="preserve"> is investment size</w:t>
      </w:r>
      <w:r w:rsidR="00572EEF" w:rsidRPr="00E50B50">
        <w:t>,</w:t>
      </w:r>
      <w:r w:rsidRPr="00E50B50">
        <w:t xml:space="preserve"> defined as the log of average portfolio holdings</w:t>
      </w:r>
      <w:r w:rsidR="00EE3D7C" w:rsidRPr="00E50B50">
        <w:t>.</w:t>
      </w:r>
      <w:r w:rsidR="00572EEF" w:rsidRPr="00E50B50">
        <w:t xml:space="preserve"> </w:t>
      </w:r>
      <w:r w:rsidRPr="00E50B50">
        <w:rPr>
          <w:i/>
        </w:rPr>
        <w:t>ZeroTrd</w:t>
      </w:r>
      <w:r w:rsidRPr="00E50B50">
        <w:t xml:space="preserve"> is a dummy variable that equals 1 if the investor do</w:t>
      </w:r>
      <w:r w:rsidR="00572EEF" w:rsidRPr="00E50B50">
        <w:t>es</w:t>
      </w:r>
      <w:r w:rsidRPr="00E50B50">
        <w:t xml:space="preserve"> not trade between initial purchase and </w:t>
      </w:r>
      <w:r w:rsidR="00572EEF" w:rsidRPr="00E50B50">
        <w:t xml:space="preserve">market </w:t>
      </w:r>
      <w:r w:rsidRPr="00E50B50">
        <w:t xml:space="preserve">exit, and 0 otherwise. </w:t>
      </w:r>
      <w:r w:rsidRPr="00E50B50">
        <w:rPr>
          <w:i/>
        </w:rPr>
        <w:t>SglStock</w:t>
      </w:r>
      <w:r w:rsidRPr="00E50B50">
        <w:t xml:space="preserve"> is a dummy variable that equals 1 if the investor only owns one stock</w:t>
      </w:r>
      <w:r w:rsidR="00572EEF" w:rsidRPr="00E50B50">
        <w:t>.</w:t>
      </w:r>
      <w:r w:rsidRPr="00E50B50">
        <w:t xml:space="preserve"> </w:t>
      </w:r>
      <w:r w:rsidRPr="00E50B50">
        <w:rPr>
          <w:i/>
        </w:rPr>
        <w:t>Nokia</w:t>
      </w:r>
      <w:r w:rsidRPr="00E50B50">
        <w:t xml:space="preserve"> is a dummy variable equal to 1 if an investor initiate</w:t>
      </w:r>
      <w:r w:rsidR="00572EEF" w:rsidRPr="00E50B50">
        <w:t>s</w:t>
      </w:r>
      <w:r w:rsidRPr="00E50B50">
        <w:t xml:space="preserve"> </w:t>
      </w:r>
      <w:r w:rsidR="00572EEF" w:rsidRPr="00E50B50">
        <w:t xml:space="preserve">investment </w:t>
      </w:r>
      <w:r w:rsidRPr="00E50B50">
        <w:t>by purchasing Nokia stock</w:t>
      </w:r>
      <w:r w:rsidRPr="00E50B50">
        <w:rPr>
          <w:i/>
        </w:rPr>
        <w:t xml:space="preserve">. MktRet </w:t>
      </w:r>
      <w:r w:rsidRPr="00E50B50">
        <w:t>and</w:t>
      </w:r>
      <w:r w:rsidRPr="00E50B50">
        <w:rPr>
          <w:i/>
        </w:rPr>
        <w:t xml:space="preserve"> MktVol</w:t>
      </w:r>
      <w:r w:rsidRPr="00E50B50">
        <w:t xml:space="preserve"> </w:t>
      </w:r>
      <w:r w:rsidR="00572EEF" w:rsidRPr="00E50B50">
        <w:t xml:space="preserve">are </w:t>
      </w:r>
      <w:r w:rsidRPr="00E50B50">
        <w:t>the monthly return and volatility</w:t>
      </w:r>
      <w:r w:rsidR="00024015" w:rsidRPr="00E50B50">
        <w:t xml:space="preserve"> (standard deviation of daily returns)</w:t>
      </w:r>
      <w:r w:rsidRPr="00E50B50">
        <w:t xml:space="preserve"> on the Finnish stock market (OMX Helsinki Index). </w:t>
      </w:r>
      <w:r w:rsidRPr="00E50B50">
        <w:rPr>
          <w:i/>
        </w:rPr>
        <w:t>Age</w:t>
      </w:r>
      <w:r w:rsidRPr="00E50B50">
        <w:t xml:space="preserve"> is investor age (in years) at the beginning of </w:t>
      </w:r>
      <w:r w:rsidR="00572EEF" w:rsidRPr="00E50B50">
        <w:t xml:space="preserve">the </w:t>
      </w:r>
      <w:r w:rsidRPr="00E50B50">
        <w:t>sample</w:t>
      </w:r>
      <w:r w:rsidR="00572EEF" w:rsidRPr="00E50B50">
        <w:t>.</w:t>
      </w:r>
      <w:r w:rsidRPr="00E50B50">
        <w:t xml:space="preserve"> </w:t>
      </w:r>
      <w:r w:rsidRPr="00E50B50">
        <w:rPr>
          <w:i/>
        </w:rPr>
        <w:t>Female</w:t>
      </w:r>
      <w:r w:rsidRPr="00E50B50">
        <w:t xml:space="preserve"> is a dummy variable that equals 1 if investor gender is female. </w:t>
      </w:r>
      <w:r w:rsidRPr="00E50B50">
        <w:rPr>
          <w:i/>
        </w:rPr>
        <w:t>Minor</w:t>
      </w:r>
      <w:r w:rsidRPr="00E50B50">
        <w:t xml:space="preserve"> is a dummy variable that equals 1 </w:t>
      </w:r>
      <w:r w:rsidR="00EE3D7C" w:rsidRPr="00E50B50">
        <w:rPr>
          <w:lang w:eastAsia="en-GB"/>
        </w:rPr>
        <w:t>if the account holder is below 16 years of age</w:t>
      </w:r>
      <w:r w:rsidRPr="00E50B50">
        <w:t xml:space="preserve">. </w:t>
      </w:r>
      <w:r w:rsidRPr="00E50B50">
        <w:rPr>
          <w:i/>
        </w:rPr>
        <w:t xml:space="preserve">Burst </w:t>
      </w:r>
      <w:r w:rsidRPr="00E50B50">
        <w:t>is a dummy variable</w:t>
      </w:r>
      <w:r w:rsidR="00572EEF" w:rsidRPr="00E50B50">
        <w:t>,</w:t>
      </w:r>
      <w:r w:rsidRPr="00E50B50">
        <w:t xml:space="preserve"> defined </w:t>
      </w:r>
      <w:r w:rsidR="00572EEF" w:rsidRPr="00E50B50">
        <w:t>as</w:t>
      </w:r>
      <w:r w:rsidRPr="00E50B50">
        <w:t xml:space="preserve"> 1 if the time is </w:t>
      </w:r>
      <w:r w:rsidR="00572EEF" w:rsidRPr="00E50B50">
        <w:t xml:space="preserve">after the </w:t>
      </w:r>
      <w:r w:rsidRPr="00E50B50">
        <w:t>dotcom bubble</w:t>
      </w:r>
      <w:r w:rsidR="00572EEF" w:rsidRPr="00E50B50">
        <w:t xml:space="preserve"> burst</w:t>
      </w:r>
      <w:r w:rsidRPr="00E50B50">
        <w:t xml:space="preserve"> (April 2000). </w:t>
      </w:r>
      <w:r w:rsidR="004A7857" w:rsidRPr="00E50B50">
        <w:t xml:space="preserve">The Wald chi-square of the Wald test for the model fit is reported in the model fit column. </w:t>
      </w:r>
      <w:r w:rsidR="004A470C" w:rsidRPr="00E50B50">
        <w:t>Robust s</w:t>
      </w:r>
      <w:r w:rsidRPr="00E50B50">
        <w:t>tandard error</w:t>
      </w:r>
      <w:r w:rsidR="00572EEF" w:rsidRPr="00E50B50">
        <w:t>s,</w:t>
      </w:r>
      <w:r w:rsidRPr="00E50B50">
        <w:t xml:space="preserve"> presented in </w:t>
      </w:r>
      <w:r w:rsidR="00572EEF" w:rsidRPr="00E50B50">
        <w:t xml:space="preserve">parentheses, are </w:t>
      </w:r>
      <w:r w:rsidRPr="00E50B50">
        <w:t xml:space="preserve">clustered at </w:t>
      </w:r>
      <w:r w:rsidR="00DD608A" w:rsidRPr="00E50B50">
        <w:t xml:space="preserve">the </w:t>
      </w:r>
      <w:r w:rsidRPr="00E50B50">
        <w:t>investor level</w:t>
      </w:r>
      <w:r w:rsidR="00572EEF" w:rsidRPr="00E50B50">
        <w:t xml:space="preserve">: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w:t>
      </w:r>
      <w:r w:rsidR="00572EEF" w:rsidRPr="00E50B50">
        <w:t xml:space="preserve"> levels</w:t>
      </w:r>
      <w:r w:rsidR="00751965" w:rsidRPr="00E50B50">
        <w:t>, respectively</w:t>
      </w:r>
      <w:r w:rsidRPr="00E50B50">
        <w:t>.</w:t>
      </w:r>
      <w:r w:rsidR="003F36C6" w:rsidRPr="00E50B50">
        <w:t xml:space="preserve"> </w:t>
      </w:r>
      <w:r w:rsidR="007F79DF" w:rsidRPr="00E50B50">
        <w:t>There are 276,470 investor-months (9,435 investors) in the sample.</w:t>
      </w:r>
    </w:p>
    <w:p w14:paraId="61CDF692" w14:textId="4D066A43" w:rsidR="00F018CC" w:rsidRPr="00E50B50" w:rsidRDefault="00F018CC">
      <w:pPr>
        <w:spacing w:line="240" w:lineRule="auto"/>
        <w:ind w:firstLine="0"/>
        <w:jc w:val="left"/>
        <w:rPr>
          <w:rFonts w:ascii="Times New Roman" w:hAnsi="Times New Roman" w:cs="Times New Roman"/>
          <w:noProof/>
          <w:sz w:val="20"/>
          <w:szCs w:val="20"/>
          <w:lang w:eastAsia="ko-KR"/>
        </w:rPr>
      </w:pPr>
      <w:r w:rsidRPr="00E50B50">
        <w:rPr>
          <w:noProof/>
          <w:lang w:eastAsia="ko-KR"/>
        </w:rPr>
        <w:br w:type="page"/>
      </w: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2FEC10E4" w14:textId="77777777" w:rsidTr="00F018CC">
        <w:trPr>
          <w:trHeight w:val="255"/>
          <w:jc w:val="center"/>
        </w:trPr>
        <w:tc>
          <w:tcPr>
            <w:tcW w:w="3060" w:type="dxa"/>
            <w:tcBorders>
              <w:top w:val="single" w:sz="4" w:space="0" w:color="auto"/>
              <w:left w:val="nil"/>
              <w:bottom w:val="nil"/>
              <w:right w:val="nil"/>
            </w:tcBorders>
            <w:shd w:val="clear" w:color="auto" w:fill="auto"/>
            <w:noWrap/>
            <w:vAlign w:val="bottom"/>
            <w:hideMark/>
          </w:tcPr>
          <w:p w14:paraId="4E02235C"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431359B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58666EE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6CB9FD3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3635257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25BFD7A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E50C490"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4B91719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50BECD6F" w14:textId="77777777" w:rsidTr="00F018CC">
        <w:trPr>
          <w:trHeight w:val="255"/>
          <w:jc w:val="center"/>
        </w:trPr>
        <w:tc>
          <w:tcPr>
            <w:tcW w:w="3060" w:type="dxa"/>
            <w:tcBorders>
              <w:top w:val="single" w:sz="4" w:space="0" w:color="auto"/>
              <w:left w:val="nil"/>
              <w:bottom w:val="nil"/>
              <w:right w:val="nil"/>
            </w:tcBorders>
            <w:shd w:val="clear" w:color="auto" w:fill="auto"/>
            <w:noWrap/>
            <w:vAlign w:val="bottom"/>
            <w:hideMark/>
          </w:tcPr>
          <w:p w14:paraId="4BC09F58"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37ADDAF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23B63A6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20EC5BB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268829F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31257EE7"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2DBF9F5"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bottom"/>
            <w:hideMark/>
          </w:tcPr>
          <w:p w14:paraId="0C1115A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1.6521***</w:t>
            </w:r>
          </w:p>
        </w:tc>
        <w:tc>
          <w:tcPr>
            <w:tcW w:w="1160" w:type="dxa"/>
            <w:tcBorders>
              <w:top w:val="nil"/>
              <w:left w:val="nil"/>
              <w:bottom w:val="nil"/>
              <w:right w:val="nil"/>
            </w:tcBorders>
            <w:shd w:val="clear" w:color="auto" w:fill="auto"/>
            <w:noWrap/>
            <w:vAlign w:val="bottom"/>
            <w:hideMark/>
          </w:tcPr>
          <w:p w14:paraId="067885D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1.6332***</w:t>
            </w:r>
          </w:p>
        </w:tc>
        <w:tc>
          <w:tcPr>
            <w:tcW w:w="1160" w:type="dxa"/>
            <w:tcBorders>
              <w:top w:val="nil"/>
              <w:left w:val="nil"/>
              <w:bottom w:val="nil"/>
              <w:right w:val="nil"/>
            </w:tcBorders>
            <w:shd w:val="clear" w:color="auto" w:fill="auto"/>
            <w:noWrap/>
            <w:vAlign w:val="bottom"/>
            <w:hideMark/>
          </w:tcPr>
          <w:p w14:paraId="58B3E26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1.7110***</w:t>
            </w:r>
          </w:p>
        </w:tc>
        <w:tc>
          <w:tcPr>
            <w:tcW w:w="1160" w:type="dxa"/>
            <w:tcBorders>
              <w:top w:val="nil"/>
              <w:left w:val="nil"/>
              <w:bottom w:val="nil"/>
              <w:right w:val="nil"/>
            </w:tcBorders>
            <w:shd w:val="clear" w:color="auto" w:fill="auto"/>
            <w:noWrap/>
            <w:vAlign w:val="bottom"/>
            <w:hideMark/>
          </w:tcPr>
          <w:p w14:paraId="0801339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1.4768**</w:t>
            </w:r>
          </w:p>
        </w:tc>
      </w:tr>
      <w:tr w:rsidR="00E50B50" w:rsidRPr="00E50B50" w14:paraId="27C2D478"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682233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98E7AE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(3.30)</w:t>
            </w:r>
          </w:p>
        </w:tc>
        <w:tc>
          <w:tcPr>
            <w:tcW w:w="1160" w:type="dxa"/>
            <w:tcBorders>
              <w:top w:val="nil"/>
              <w:left w:val="nil"/>
              <w:bottom w:val="nil"/>
              <w:right w:val="nil"/>
            </w:tcBorders>
            <w:shd w:val="clear" w:color="auto" w:fill="auto"/>
            <w:noWrap/>
            <w:vAlign w:val="bottom"/>
            <w:hideMark/>
          </w:tcPr>
          <w:p w14:paraId="7A0ED6E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(3.22)</w:t>
            </w:r>
          </w:p>
        </w:tc>
        <w:tc>
          <w:tcPr>
            <w:tcW w:w="1160" w:type="dxa"/>
            <w:tcBorders>
              <w:top w:val="nil"/>
              <w:left w:val="nil"/>
              <w:bottom w:val="nil"/>
              <w:right w:val="nil"/>
            </w:tcBorders>
            <w:shd w:val="clear" w:color="auto" w:fill="auto"/>
            <w:noWrap/>
            <w:vAlign w:val="bottom"/>
            <w:hideMark/>
          </w:tcPr>
          <w:p w14:paraId="2657189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(3.67)</w:t>
            </w:r>
          </w:p>
        </w:tc>
        <w:tc>
          <w:tcPr>
            <w:tcW w:w="1160" w:type="dxa"/>
            <w:tcBorders>
              <w:top w:val="nil"/>
              <w:left w:val="nil"/>
              <w:bottom w:val="nil"/>
              <w:right w:val="nil"/>
            </w:tcBorders>
            <w:shd w:val="clear" w:color="auto" w:fill="auto"/>
            <w:noWrap/>
            <w:vAlign w:val="bottom"/>
            <w:hideMark/>
          </w:tcPr>
          <w:p w14:paraId="7657F79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(2.51)</w:t>
            </w:r>
          </w:p>
        </w:tc>
      </w:tr>
      <w:tr w:rsidR="00E50B50" w:rsidRPr="00E50B50" w14:paraId="770C942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85DCD71"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bottom"/>
            <w:hideMark/>
          </w:tcPr>
          <w:p w14:paraId="419F5DB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1.0489</w:t>
            </w:r>
          </w:p>
        </w:tc>
        <w:tc>
          <w:tcPr>
            <w:tcW w:w="1160" w:type="dxa"/>
            <w:tcBorders>
              <w:top w:val="nil"/>
              <w:left w:val="nil"/>
              <w:bottom w:val="nil"/>
              <w:right w:val="nil"/>
            </w:tcBorders>
            <w:shd w:val="clear" w:color="auto" w:fill="auto"/>
            <w:noWrap/>
            <w:vAlign w:val="bottom"/>
            <w:hideMark/>
          </w:tcPr>
          <w:p w14:paraId="19DA09A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1.0065</w:t>
            </w:r>
          </w:p>
        </w:tc>
        <w:tc>
          <w:tcPr>
            <w:tcW w:w="1160" w:type="dxa"/>
            <w:tcBorders>
              <w:top w:val="nil"/>
              <w:left w:val="nil"/>
              <w:bottom w:val="nil"/>
              <w:right w:val="nil"/>
            </w:tcBorders>
            <w:shd w:val="clear" w:color="auto" w:fill="auto"/>
            <w:noWrap/>
            <w:vAlign w:val="bottom"/>
            <w:hideMark/>
          </w:tcPr>
          <w:p w14:paraId="5CB1D21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0.9224</w:t>
            </w:r>
          </w:p>
        </w:tc>
        <w:tc>
          <w:tcPr>
            <w:tcW w:w="1160" w:type="dxa"/>
            <w:tcBorders>
              <w:top w:val="nil"/>
              <w:left w:val="nil"/>
              <w:bottom w:val="nil"/>
              <w:right w:val="nil"/>
            </w:tcBorders>
            <w:shd w:val="clear" w:color="auto" w:fill="auto"/>
            <w:noWrap/>
            <w:vAlign w:val="bottom"/>
            <w:hideMark/>
          </w:tcPr>
          <w:p w14:paraId="2CD4B41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0.9005</w:t>
            </w:r>
          </w:p>
        </w:tc>
      </w:tr>
      <w:tr w:rsidR="00E50B50" w:rsidRPr="00E50B50" w14:paraId="2BA32AF4"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89C0A1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53CB6B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w:t>
            </w:r>
          </w:p>
        </w:tc>
        <w:tc>
          <w:tcPr>
            <w:tcW w:w="1160" w:type="dxa"/>
            <w:tcBorders>
              <w:top w:val="nil"/>
              <w:left w:val="nil"/>
              <w:bottom w:val="nil"/>
              <w:right w:val="nil"/>
            </w:tcBorders>
            <w:shd w:val="clear" w:color="auto" w:fill="auto"/>
            <w:noWrap/>
            <w:vAlign w:val="bottom"/>
            <w:hideMark/>
          </w:tcPr>
          <w:p w14:paraId="1539EBC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(0.02)</w:t>
            </w:r>
          </w:p>
        </w:tc>
        <w:tc>
          <w:tcPr>
            <w:tcW w:w="1160" w:type="dxa"/>
            <w:tcBorders>
              <w:top w:val="nil"/>
              <w:left w:val="nil"/>
              <w:bottom w:val="nil"/>
              <w:right w:val="nil"/>
            </w:tcBorders>
            <w:shd w:val="clear" w:color="auto" w:fill="auto"/>
            <w:noWrap/>
            <w:vAlign w:val="bottom"/>
            <w:hideMark/>
          </w:tcPr>
          <w:p w14:paraId="6A165F8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(-0.49)</w:t>
            </w:r>
          </w:p>
        </w:tc>
        <w:tc>
          <w:tcPr>
            <w:tcW w:w="1160" w:type="dxa"/>
            <w:tcBorders>
              <w:top w:val="nil"/>
              <w:left w:val="nil"/>
              <w:bottom w:val="nil"/>
              <w:right w:val="nil"/>
            </w:tcBorders>
            <w:shd w:val="clear" w:color="auto" w:fill="auto"/>
            <w:noWrap/>
            <w:vAlign w:val="bottom"/>
            <w:hideMark/>
          </w:tcPr>
          <w:p w14:paraId="775C512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(-0.49)</w:t>
            </w:r>
          </w:p>
        </w:tc>
      </w:tr>
      <w:tr w:rsidR="00E50B50" w:rsidRPr="00E50B50" w14:paraId="6E261AAF"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DB39301"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RecRet</w:t>
            </w:r>
          </w:p>
        </w:tc>
        <w:tc>
          <w:tcPr>
            <w:tcW w:w="1160" w:type="dxa"/>
            <w:tcBorders>
              <w:top w:val="nil"/>
              <w:left w:val="nil"/>
              <w:bottom w:val="nil"/>
              <w:right w:val="nil"/>
            </w:tcBorders>
            <w:shd w:val="clear" w:color="auto" w:fill="auto"/>
            <w:noWrap/>
            <w:vAlign w:val="bottom"/>
            <w:hideMark/>
          </w:tcPr>
          <w:p w14:paraId="5D1B685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0.9786</w:t>
            </w:r>
          </w:p>
        </w:tc>
        <w:tc>
          <w:tcPr>
            <w:tcW w:w="1160" w:type="dxa"/>
            <w:tcBorders>
              <w:top w:val="nil"/>
              <w:left w:val="nil"/>
              <w:bottom w:val="nil"/>
              <w:right w:val="nil"/>
            </w:tcBorders>
            <w:shd w:val="clear" w:color="auto" w:fill="auto"/>
            <w:noWrap/>
            <w:vAlign w:val="bottom"/>
            <w:hideMark/>
          </w:tcPr>
          <w:p w14:paraId="7F7E259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0.9986</w:t>
            </w:r>
          </w:p>
        </w:tc>
        <w:tc>
          <w:tcPr>
            <w:tcW w:w="1160" w:type="dxa"/>
            <w:tcBorders>
              <w:top w:val="nil"/>
              <w:left w:val="nil"/>
              <w:bottom w:val="nil"/>
              <w:right w:val="nil"/>
            </w:tcBorders>
            <w:shd w:val="clear" w:color="auto" w:fill="auto"/>
            <w:noWrap/>
            <w:vAlign w:val="bottom"/>
            <w:hideMark/>
          </w:tcPr>
          <w:p w14:paraId="25762D1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1.0527</w:t>
            </w:r>
          </w:p>
        </w:tc>
        <w:tc>
          <w:tcPr>
            <w:tcW w:w="1160" w:type="dxa"/>
            <w:tcBorders>
              <w:top w:val="nil"/>
              <w:left w:val="nil"/>
              <w:bottom w:val="nil"/>
              <w:right w:val="nil"/>
            </w:tcBorders>
            <w:shd w:val="clear" w:color="auto" w:fill="auto"/>
            <w:noWrap/>
            <w:vAlign w:val="bottom"/>
            <w:hideMark/>
          </w:tcPr>
          <w:p w14:paraId="41AB92A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1.0611</w:t>
            </w:r>
          </w:p>
        </w:tc>
      </w:tr>
      <w:tr w:rsidR="00E50B50" w:rsidRPr="00E50B50" w14:paraId="555A09A0"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6DA9BB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B959EB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w:t>
            </w:r>
          </w:p>
        </w:tc>
        <w:tc>
          <w:tcPr>
            <w:tcW w:w="1160" w:type="dxa"/>
            <w:tcBorders>
              <w:top w:val="nil"/>
              <w:left w:val="nil"/>
              <w:bottom w:val="nil"/>
              <w:right w:val="nil"/>
            </w:tcBorders>
            <w:shd w:val="clear" w:color="auto" w:fill="auto"/>
            <w:noWrap/>
            <w:vAlign w:val="bottom"/>
            <w:hideMark/>
          </w:tcPr>
          <w:p w14:paraId="45F6B26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(-0.01)</w:t>
            </w:r>
          </w:p>
        </w:tc>
        <w:tc>
          <w:tcPr>
            <w:tcW w:w="1160" w:type="dxa"/>
            <w:tcBorders>
              <w:top w:val="nil"/>
              <w:left w:val="nil"/>
              <w:bottom w:val="nil"/>
              <w:right w:val="nil"/>
            </w:tcBorders>
            <w:shd w:val="clear" w:color="auto" w:fill="auto"/>
            <w:noWrap/>
            <w:vAlign w:val="bottom"/>
            <w:hideMark/>
          </w:tcPr>
          <w:p w14:paraId="24266CF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(0.62)</w:t>
            </w:r>
          </w:p>
        </w:tc>
        <w:tc>
          <w:tcPr>
            <w:tcW w:w="1160" w:type="dxa"/>
            <w:tcBorders>
              <w:top w:val="nil"/>
              <w:left w:val="nil"/>
              <w:bottom w:val="nil"/>
              <w:right w:val="nil"/>
            </w:tcBorders>
            <w:shd w:val="clear" w:color="auto" w:fill="auto"/>
            <w:noWrap/>
            <w:vAlign w:val="bottom"/>
            <w:hideMark/>
          </w:tcPr>
          <w:p w14:paraId="712FE46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(0.55)</w:t>
            </w:r>
          </w:p>
        </w:tc>
      </w:tr>
      <w:tr w:rsidR="00E50B50" w:rsidRPr="00E50B50" w14:paraId="55D91E21"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A30209A"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235FC037"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B5DB2A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1.2318***</w:t>
            </w:r>
          </w:p>
        </w:tc>
        <w:tc>
          <w:tcPr>
            <w:tcW w:w="1160" w:type="dxa"/>
            <w:tcBorders>
              <w:top w:val="nil"/>
              <w:left w:val="nil"/>
              <w:bottom w:val="nil"/>
              <w:right w:val="nil"/>
            </w:tcBorders>
            <w:shd w:val="clear" w:color="auto" w:fill="auto"/>
            <w:noWrap/>
            <w:vAlign w:val="bottom"/>
            <w:hideMark/>
          </w:tcPr>
          <w:p w14:paraId="449BA51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1.2137***</w:t>
            </w:r>
          </w:p>
        </w:tc>
        <w:tc>
          <w:tcPr>
            <w:tcW w:w="1160" w:type="dxa"/>
            <w:tcBorders>
              <w:top w:val="nil"/>
              <w:left w:val="nil"/>
              <w:bottom w:val="nil"/>
              <w:right w:val="nil"/>
            </w:tcBorders>
            <w:shd w:val="clear" w:color="auto" w:fill="auto"/>
            <w:noWrap/>
            <w:vAlign w:val="bottom"/>
            <w:hideMark/>
          </w:tcPr>
          <w:p w14:paraId="2219E0F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1.1726***</w:t>
            </w:r>
          </w:p>
        </w:tc>
      </w:tr>
      <w:tr w:rsidR="00E50B50" w:rsidRPr="00E50B50" w14:paraId="7EBF3A7C"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565B82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A5558D3"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73D6F2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(5.26)</w:t>
            </w:r>
          </w:p>
        </w:tc>
        <w:tc>
          <w:tcPr>
            <w:tcW w:w="1160" w:type="dxa"/>
            <w:tcBorders>
              <w:top w:val="nil"/>
              <w:left w:val="nil"/>
              <w:bottom w:val="nil"/>
              <w:right w:val="nil"/>
            </w:tcBorders>
            <w:shd w:val="clear" w:color="auto" w:fill="auto"/>
            <w:noWrap/>
            <w:vAlign w:val="bottom"/>
            <w:hideMark/>
          </w:tcPr>
          <w:p w14:paraId="7ADDA5C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(4.49)</w:t>
            </w:r>
          </w:p>
        </w:tc>
        <w:tc>
          <w:tcPr>
            <w:tcW w:w="1160" w:type="dxa"/>
            <w:tcBorders>
              <w:top w:val="nil"/>
              <w:left w:val="nil"/>
              <w:bottom w:val="nil"/>
              <w:right w:val="nil"/>
            </w:tcBorders>
            <w:shd w:val="clear" w:color="auto" w:fill="auto"/>
            <w:noWrap/>
            <w:vAlign w:val="bottom"/>
            <w:hideMark/>
          </w:tcPr>
          <w:p w14:paraId="242D73C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(3.70)</w:t>
            </w:r>
          </w:p>
        </w:tc>
      </w:tr>
      <w:tr w:rsidR="00E50B50" w:rsidRPr="00E50B50" w14:paraId="16B5208A"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93392CC"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1A935761"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18BF1B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0C4CC4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0.2867***</w:t>
            </w:r>
          </w:p>
        </w:tc>
        <w:tc>
          <w:tcPr>
            <w:tcW w:w="1160" w:type="dxa"/>
            <w:tcBorders>
              <w:top w:val="nil"/>
              <w:left w:val="nil"/>
              <w:bottom w:val="nil"/>
              <w:right w:val="nil"/>
            </w:tcBorders>
            <w:shd w:val="clear" w:color="auto" w:fill="auto"/>
            <w:noWrap/>
            <w:vAlign w:val="bottom"/>
            <w:hideMark/>
          </w:tcPr>
          <w:p w14:paraId="68DD8E9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0.3067***</w:t>
            </w:r>
          </w:p>
        </w:tc>
      </w:tr>
      <w:tr w:rsidR="00E50B50" w:rsidRPr="00E50B50" w14:paraId="7F8679FF"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DADF92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63BBDF5"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CF33EB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AB9BCB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(-12.25)</w:t>
            </w:r>
          </w:p>
        </w:tc>
        <w:tc>
          <w:tcPr>
            <w:tcW w:w="1160" w:type="dxa"/>
            <w:tcBorders>
              <w:top w:val="nil"/>
              <w:left w:val="nil"/>
              <w:bottom w:val="nil"/>
              <w:right w:val="nil"/>
            </w:tcBorders>
            <w:shd w:val="clear" w:color="auto" w:fill="auto"/>
            <w:noWrap/>
            <w:vAlign w:val="bottom"/>
            <w:hideMark/>
          </w:tcPr>
          <w:p w14:paraId="328A525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(-11.63)</w:t>
            </w:r>
          </w:p>
        </w:tc>
      </w:tr>
      <w:tr w:rsidR="00E50B50" w:rsidRPr="00E50B50" w14:paraId="3C50BE0C"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65031F06"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43CA1EE4"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C0FF86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BB87C2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2.8544***</w:t>
            </w:r>
          </w:p>
        </w:tc>
        <w:tc>
          <w:tcPr>
            <w:tcW w:w="1160" w:type="dxa"/>
            <w:tcBorders>
              <w:top w:val="nil"/>
              <w:left w:val="nil"/>
              <w:bottom w:val="nil"/>
              <w:right w:val="nil"/>
            </w:tcBorders>
            <w:shd w:val="clear" w:color="auto" w:fill="auto"/>
            <w:noWrap/>
            <w:vAlign w:val="bottom"/>
            <w:hideMark/>
          </w:tcPr>
          <w:p w14:paraId="7F7EBE2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2.7426***</w:t>
            </w:r>
          </w:p>
        </w:tc>
      </w:tr>
      <w:tr w:rsidR="00E50B50" w:rsidRPr="00E50B50" w14:paraId="706D2959"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097A5E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4C47D10"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0FEA91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4AA2B0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(21.65)</w:t>
            </w:r>
          </w:p>
        </w:tc>
        <w:tc>
          <w:tcPr>
            <w:tcW w:w="1160" w:type="dxa"/>
            <w:tcBorders>
              <w:top w:val="nil"/>
              <w:left w:val="nil"/>
              <w:bottom w:val="nil"/>
              <w:right w:val="nil"/>
            </w:tcBorders>
            <w:shd w:val="clear" w:color="auto" w:fill="auto"/>
            <w:noWrap/>
            <w:vAlign w:val="bottom"/>
            <w:hideMark/>
          </w:tcPr>
          <w:p w14:paraId="5F418A8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(20.70)</w:t>
            </w:r>
          </w:p>
        </w:tc>
      </w:tr>
      <w:tr w:rsidR="00E50B50" w:rsidRPr="00E50B50" w14:paraId="0DF4A6E1"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6D82B47"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4E0104A8"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81C6DE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5B1450F"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0.2538***</w:t>
            </w:r>
          </w:p>
        </w:tc>
        <w:tc>
          <w:tcPr>
            <w:tcW w:w="1160" w:type="dxa"/>
            <w:tcBorders>
              <w:top w:val="nil"/>
              <w:left w:val="nil"/>
              <w:bottom w:val="nil"/>
              <w:right w:val="nil"/>
            </w:tcBorders>
            <w:shd w:val="clear" w:color="auto" w:fill="auto"/>
            <w:noWrap/>
            <w:vAlign w:val="bottom"/>
            <w:hideMark/>
          </w:tcPr>
          <w:p w14:paraId="4CB319E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0.2698***</w:t>
            </w:r>
          </w:p>
        </w:tc>
      </w:tr>
      <w:tr w:rsidR="00E50B50" w:rsidRPr="00E50B50" w14:paraId="3A92DD8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DB2CCE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F6C42A4"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7455D6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B1C16E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(-12.01)</w:t>
            </w:r>
          </w:p>
        </w:tc>
        <w:tc>
          <w:tcPr>
            <w:tcW w:w="1160" w:type="dxa"/>
            <w:tcBorders>
              <w:top w:val="nil"/>
              <w:left w:val="nil"/>
              <w:bottom w:val="nil"/>
              <w:right w:val="nil"/>
            </w:tcBorders>
            <w:shd w:val="clear" w:color="auto" w:fill="auto"/>
            <w:noWrap/>
            <w:vAlign w:val="bottom"/>
            <w:hideMark/>
          </w:tcPr>
          <w:p w14:paraId="4FA6518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(-11.52)</w:t>
            </w:r>
          </w:p>
        </w:tc>
      </w:tr>
      <w:tr w:rsidR="00E50B50" w:rsidRPr="00E50B50" w14:paraId="0035544C"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F490E9C"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20C2419A"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75B7CFF"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BD72A7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885CDCF"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1.9976***</w:t>
            </w:r>
          </w:p>
        </w:tc>
      </w:tr>
      <w:tr w:rsidR="00E50B50" w:rsidRPr="00E50B50" w14:paraId="27AFE6EE"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8EF8FC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96B6032"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756280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F4A53A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177457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(17.38)</w:t>
            </w:r>
          </w:p>
        </w:tc>
      </w:tr>
      <w:tr w:rsidR="00E50B50" w:rsidRPr="00E50B50" w14:paraId="78972A62"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23AFB00"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4BBBEDD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0.4712***</w:t>
            </w:r>
          </w:p>
        </w:tc>
        <w:tc>
          <w:tcPr>
            <w:tcW w:w="1160" w:type="dxa"/>
            <w:tcBorders>
              <w:top w:val="nil"/>
              <w:left w:val="nil"/>
              <w:bottom w:val="nil"/>
              <w:right w:val="nil"/>
            </w:tcBorders>
            <w:shd w:val="clear" w:color="auto" w:fill="auto"/>
            <w:noWrap/>
            <w:vAlign w:val="bottom"/>
            <w:hideMark/>
          </w:tcPr>
          <w:p w14:paraId="03A1205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0.4716***</w:t>
            </w:r>
          </w:p>
        </w:tc>
        <w:tc>
          <w:tcPr>
            <w:tcW w:w="1160" w:type="dxa"/>
            <w:tcBorders>
              <w:top w:val="nil"/>
              <w:left w:val="nil"/>
              <w:bottom w:val="nil"/>
              <w:right w:val="nil"/>
            </w:tcBorders>
            <w:shd w:val="clear" w:color="auto" w:fill="auto"/>
            <w:noWrap/>
            <w:vAlign w:val="bottom"/>
            <w:hideMark/>
          </w:tcPr>
          <w:p w14:paraId="5762500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0.4350***</w:t>
            </w:r>
          </w:p>
        </w:tc>
        <w:tc>
          <w:tcPr>
            <w:tcW w:w="1160" w:type="dxa"/>
            <w:tcBorders>
              <w:top w:val="nil"/>
              <w:left w:val="nil"/>
              <w:bottom w:val="nil"/>
              <w:right w:val="nil"/>
            </w:tcBorders>
            <w:shd w:val="clear" w:color="auto" w:fill="auto"/>
            <w:noWrap/>
            <w:vAlign w:val="bottom"/>
            <w:hideMark/>
          </w:tcPr>
          <w:p w14:paraId="71A596C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0.4217***</w:t>
            </w:r>
          </w:p>
        </w:tc>
      </w:tr>
      <w:tr w:rsidR="00E50B50" w:rsidRPr="00E50B50" w14:paraId="08A0F017"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5A41F1C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EE63D9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(-4.44)</w:t>
            </w:r>
          </w:p>
        </w:tc>
        <w:tc>
          <w:tcPr>
            <w:tcW w:w="1160" w:type="dxa"/>
            <w:tcBorders>
              <w:top w:val="nil"/>
              <w:left w:val="nil"/>
              <w:bottom w:val="nil"/>
              <w:right w:val="nil"/>
            </w:tcBorders>
            <w:shd w:val="clear" w:color="auto" w:fill="auto"/>
            <w:noWrap/>
            <w:vAlign w:val="bottom"/>
            <w:hideMark/>
          </w:tcPr>
          <w:p w14:paraId="51D55D7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(-4.44)</w:t>
            </w:r>
          </w:p>
        </w:tc>
        <w:tc>
          <w:tcPr>
            <w:tcW w:w="1160" w:type="dxa"/>
            <w:tcBorders>
              <w:top w:val="nil"/>
              <w:left w:val="nil"/>
              <w:bottom w:val="nil"/>
              <w:right w:val="nil"/>
            </w:tcBorders>
            <w:shd w:val="clear" w:color="auto" w:fill="auto"/>
            <w:noWrap/>
            <w:vAlign w:val="bottom"/>
            <w:hideMark/>
          </w:tcPr>
          <w:p w14:paraId="01704E8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(-4.82)</w:t>
            </w:r>
          </w:p>
        </w:tc>
        <w:tc>
          <w:tcPr>
            <w:tcW w:w="1160" w:type="dxa"/>
            <w:tcBorders>
              <w:top w:val="nil"/>
              <w:left w:val="nil"/>
              <w:bottom w:val="nil"/>
              <w:right w:val="nil"/>
            </w:tcBorders>
            <w:shd w:val="clear" w:color="auto" w:fill="auto"/>
            <w:noWrap/>
            <w:vAlign w:val="bottom"/>
            <w:hideMark/>
          </w:tcPr>
          <w:p w14:paraId="4C80EA1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(-4.99)</w:t>
            </w:r>
          </w:p>
        </w:tc>
      </w:tr>
      <w:tr w:rsidR="00E50B50" w:rsidRPr="00E50B50" w14:paraId="60ABEFB4"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12753BC"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7CC421A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0.4713</w:t>
            </w:r>
          </w:p>
        </w:tc>
        <w:tc>
          <w:tcPr>
            <w:tcW w:w="1160" w:type="dxa"/>
            <w:tcBorders>
              <w:top w:val="nil"/>
              <w:left w:val="nil"/>
              <w:bottom w:val="nil"/>
              <w:right w:val="nil"/>
            </w:tcBorders>
            <w:shd w:val="clear" w:color="auto" w:fill="auto"/>
            <w:noWrap/>
            <w:vAlign w:val="bottom"/>
            <w:hideMark/>
          </w:tcPr>
          <w:p w14:paraId="0B4C9D2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0.4704</w:t>
            </w:r>
          </w:p>
        </w:tc>
        <w:tc>
          <w:tcPr>
            <w:tcW w:w="1160" w:type="dxa"/>
            <w:tcBorders>
              <w:top w:val="nil"/>
              <w:left w:val="nil"/>
              <w:bottom w:val="nil"/>
              <w:right w:val="nil"/>
            </w:tcBorders>
            <w:shd w:val="clear" w:color="auto" w:fill="auto"/>
            <w:noWrap/>
            <w:vAlign w:val="bottom"/>
            <w:hideMark/>
          </w:tcPr>
          <w:p w14:paraId="15368B2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0.4119</w:t>
            </w:r>
          </w:p>
        </w:tc>
        <w:tc>
          <w:tcPr>
            <w:tcW w:w="1160" w:type="dxa"/>
            <w:tcBorders>
              <w:top w:val="nil"/>
              <w:left w:val="nil"/>
              <w:bottom w:val="nil"/>
              <w:right w:val="nil"/>
            </w:tcBorders>
            <w:shd w:val="clear" w:color="auto" w:fill="auto"/>
            <w:noWrap/>
            <w:vAlign w:val="bottom"/>
            <w:hideMark/>
          </w:tcPr>
          <w:p w14:paraId="6885662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0.4000</w:t>
            </w:r>
          </w:p>
        </w:tc>
      </w:tr>
      <w:tr w:rsidR="00E50B50" w:rsidRPr="00E50B50" w14:paraId="3C66BB0D"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F17C5E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E10E06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387D97F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453B188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(-1.36)</w:t>
            </w:r>
          </w:p>
        </w:tc>
        <w:tc>
          <w:tcPr>
            <w:tcW w:w="1160" w:type="dxa"/>
            <w:tcBorders>
              <w:top w:val="nil"/>
              <w:left w:val="nil"/>
              <w:bottom w:val="nil"/>
              <w:right w:val="nil"/>
            </w:tcBorders>
            <w:shd w:val="clear" w:color="auto" w:fill="auto"/>
            <w:noWrap/>
            <w:vAlign w:val="bottom"/>
            <w:hideMark/>
          </w:tcPr>
          <w:p w14:paraId="07289EF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(-1.40)</w:t>
            </w:r>
          </w:p>
        </w:tc>
      </w:tr>
      <w:tr w:rsidR="00E50B50" w:rsidRPr="00E50B50" w14:paraId="6DF9A814"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C22B558"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6A93BFB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0.7404***</w:t>
            </w:r>
          </w:p>
        </w:tc>
        <w:tc>
          <w:tcPr>
            <w:tcW w:w="1160" w:type="dxa"/>
            <w:tcBorders>
              <w:top w:val="nil"/>
              <w:left w:val="nil"/>
              <w:bottom w:val="nil"/>
              <w:right w:val="nil"/>
            </w:tcBorders>
            <w:shd w:val="clear" w:color="auto" w:fill="auto"/>
            <w:noWrap/>
            <w:vAlign w:val="bottom"/>
            <w:hideMark/>
          </w:tcPr>
          <w:p w14:paraId="412ECC0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0.7419***</w:t>
            </w:r>
          </w:p>
        </w:tc>
        <w:tc>
          <w:tcPr>
            <w:tcW w:w="1160" w:type="dxa"/>
            <w:tcBorders>
              <w:top w:val="nil"/>
              <w:left w:val="nil"/>
              <w:bottom w:val="nil"/>
              <w:right w:val="nil"/>
            </w:tcBorders>
            <w:shd w:val="clear" w:color="auto" w:fill="auto"/>
            <w:noWrap/>
            <w:vAlign w:val="bottom"/>
            <w:hideMark/>
          </w:tcPr>
          <w:p w14:paraId="3B55649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0.9255*</w:t>
            </w:r>
          </w:p>
        </w:tc>
        <w:tc>
          <w:tcPr>
            <w:tcW w:w="1160" w:type="dxa"/>
            <w:tcBorders>
              <w:top w:val="nil"/>
              <w:left w:val="nil"/>
              <w:bottom w:val="nil"/>
              <w:right w:val="nil"/>
            </w:tcBorders>
            <w:shd w:val="clear" w:color="auto" w:fill="auto"/>
            <w:noWrap/>
            <w:vAlign w:val="bottom"/>
            <w:hideMark/>
          </w:tcPr>
          <w:p w14:paraId="56008BA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0.9183**</w:t>
            </w:r>
          </w:p>
        </w:tc>
      </w:tr>
      <w:tr w:rsidR="00E50B50" w:rsidRPr="00E50B50" w14:paraId="243E309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DB20C7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295EFC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(-7.06)</w:t>
            </w:r>
          </w:p>
        </w:tc>
        <w:tc>
          <w:tcPr>
            <w:tcW w:w="1160" w:type="dxa"/>
            <w:tcBorders>
              <w:top w:val="nil"/>
              <w:left w:val="nil"/>
              <w:bottom w:val="nil"/>
              <w:right w:val="nil"/>
            </w:tcBorders>
            <w:shd w:val="clear" w:color="auto" w:fill="auto"/>
            <w:noWrap/>
            <w:vAlign w:val="bottom"/>
            <w:hideMark/>
          </w:tcPr>
          <w:p w14:paraId="5D1B788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(-7.01)</w:t>
            </w:r>
          </w:p>
        </w:tc>
        <w:tc>
          <w:tcPr>
            <w:tcW w:w="1160" w:type="dxa"/>
            <w:tcBorders>
              <w:top w:val="nil"/>
              <w:left w:val="nil"/>
              <w:bottom w:val="nil"/>
              <w:right w:val="nil"/>
            </w:tcBorders>
            <w:shd w:val="clear" w:color="auto" w:fill="auto"/>
            <w:noWrap/>
            <w:vAlign w:val="bottom"/>
            <w:hideMark/>
          </w:tcPr>
          <w:p w14:paraId="01EAF25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(-1.78)</w:t>
            </w:r>
          </w:p>
        </w:tc>
        <w:tc>
          <w:tcPr>
            <w:tcW w:w="1160" w:type="dxa"/>
            <w:tcBorders>
              <w:top w:val="nil"/>
              <w:left w:val="nil"/>
              <w:bottom w:val="nil"/>
              <w:right w:val="nil"/>
            </w:tcBorders>
            <w:shd w:val="clear" w:color="auto" w:fill="auto"/>
            <w:noWrap/>
            <w:vAlign w:val="bottom"/>
            <w:hideMark/>
          </w:tcPr>
          <w:p w14:paraId="2D5EADC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(-1.96)</w:t>
            </w:r>
          </w:p>
        </w:tc>
      </w:tr>
      <w:tr w:rsidR="00E50B50" w:rsidRPr="00E50B50" w14:paraId="38D78F8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0DA2A22"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4C8F0CB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0.9993</w:t>
            </w:r>
          </w:p>
        </w:tc>
        <w:tc>
          <w:tcPr>
            <w:tcW w:w="1160" w:type="dxa"/>
            <w:tcBorders>
              <w:top w:val="nil"/>
              <w:left w:val="nil"/>
              <w:bottom w:val="nil"/>
              <w:right w:val="nil"/>
            </w:tcBorders>
            <w:shd w:val="clear" w:color="auto" w:fill="auto"/>
            <w:noWrap/>
            <w:vAlign w:val="bottom"/>
            <w:hideMark/>
          </w:tcPr>
          <w:p w14:paraId="26E731A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0.9990</w:t>
            </w:r>
          </w:p>
        </w:tc>
        <w:tc>
          <w:tcPr>
            <w:tcW w:w="1160" w:type="dxa"/>
            <w:tcBorders>
              <w:top w:val="nil"/>
              <w:left w:val="nil"/>
              <w:bottom w:val="nil"/>
              <w:right w:val="nil"/>
            </w:tcBorders>
            <w:shd w:val="clear" w:color="auto" w:fill="auto"/>
            <w:noWrap/>
            <w:vAlign w:val="bottom"/>
            <w:hideMark/>
          </w:tcPr>
          <w:p w14:paraId="0E67C36F"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1.0006</w:t>
            </w:r>
          </w:p>
        </w:tc>
        <w:tc>
          <w:tcPr>
            <w:tcW w:w="1160" w:type="dxa"/>
            <w:tcBorders>
              <w:top w:val="nil"/>
              <w:left w:val="nil"/>
              <w:bottom w:val="nil"/>
              <w:right w:val="nil"/>
            </w:tcBorders>
            <w:shd w:val="clear" w:color="auto" w:fill="auto"/>
            <w:noWrap/>
            <w:vAlign w:val="bottom"/>
            <w:hideMark/>
          </w:tcPr>
          <w:p w14:paraId="3DC139E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12D352C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0A975B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015171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(-0.58)</w:t>
            </w:r>
          </w:p>
        </w:tc>
        <w:tc>
          <w:tcPr>
            <w:tcW w:w="1160" w:type="dxa"/>
            <w:tcBorders>
              <w:top w:val="nil"/>
              <w:left w:val="nil"/>
              <w:bottom w:val="nil"/>
              <w:right w:val="nil"/>
            </w:tcBorders>
            <w:shd w:val="clear" w:color="auto" w:fill="auto"/>
            <w:noWrap/>
            <w:vAlign w:val="bottom"/>
            <w:hideMark/>
          </w:tcPr>
          <w:p w14:paraId="042396A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(-0.83)</w:t>
            </w:r>
          </w:p>
        </w:tc>
        <w:tc>
          <w:tcPr>
            <w:tcW w:w="1160" w:type="dxa"/>
            <w:tcBorders>
              <w:top w:val="nil"/>
              <w:left w:val="nil"/>
              <w:bottom w:val="nil"/>
              <w:right w:val="nil"/>
            </w:tcBorders>
            <w:shd w:val="clear" w:color="auto" w:fill="auto"/>
            <w:noWrap/>
            <w:vAlign w:val="bottom"/>
            <w:hideMark/>
          </w:tcPr>
          <w:p w14:paraId="6456B76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(0.50)</w:t>
            </w:r>
          </w:p>
        </w:tc>
        <w:tc>
          <w:tcPr>
            <w:tcW w:w="1160" w:type="dxa"/>
            <w:tcBorders>
              <w:top w:val="nil"/>
              <w:left w:val="nil"/>
              <w:bottom w:val="nil"/>
              <w:right w:val="nil"/>
            </w:tcBorders>
            <w:shd w:val="clear" w:color="auto" w:fill="auto"/>
            <w:noWrap/>
            <w:vAlign w:val="bottom"/>
            <w:hideMark/>
          </w:tcPr>
          <w:p w14:paraId="6DC7534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w:t>
            </w:r>
          </w:p>
        </w:tc>
      </w:tr>
      <w:tr w:rsidR="00E50B50" w:rsidRPr="00E50B50" w14:paraId="691965EE"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501B000B"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36DD93D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0.4591***</w:t>
            </w:r>
          </w:p>
        </w:tc>
        <w:tc>
          <w:tcPr>
            <w:tcW w:w="1160" w:type="dxa"/>
            <w:tcBorders>
              <w:top w:val="nil"/>
              <w:left w:val="nil"/>
              <w:bottom w:val="nil"/>
              <w:right w:val="nil"/>
            </w:tcBorders>
            <w:shd w:val="clear" w:color="auto" w:fill="auto"/>
            <w:noWrap/>
            <w:vAlign w:val="bottom"/>
            <w:hideMark/>
          </w:tcPr>
          <w:p w14:paraId="6D7D83E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0.4590***</w:t>
            </w:r>
          </w:p>
        </w:tc>
        <w:tc>
          <w:tcPr>
            <w:tcW w:w="1160" w:type="dxa"/>
            <w:tcBorders>
              <w:top w:val="nil"/>
              <w:left w:val="nil"/>
              <w:bottom w:val="nil"/>
              <w:right w:val="nil"/>
            </w:tcBorders>
            <w:shd w:val="clear" w:color="auto" w:fill="auto"/>
            <w:noWrap/>
            <w:vAlign w:val="bottom"/>
            <w:hideMark/>
          </w:tcPr>
          <w:p w14:paraId="03395AB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0.5377***</w:t>
            </w:r>
          </w:p>
        </w:tc>
        <w:tc>
          <w:tcPr>
            <w:tcW w:w="1160" w:type="dxa"/>
            <w:tcBorders>
              <w:top w:val="nil"/>
              <w:left w:val="nil"/>
              <w:bottom w:val="nil"/>
              <w:right w:val="nil"/>
            </w:tcBorders>
            <w:shd w:val="clear" w:color="auto" w:fill="auto"/>
            <w:noWrap/>
            <w:vAlign w:val="bottom"/>
            <w:hideMark/>
          </w:tcPr>
          <w:p w14:paraId="4A5990E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0.5505***</w:t>
            </w:r>
          </w:p>
        </w:tc>
      </w:tr>
      <w:tr w:rsidR="00E50B50" w:rsidRPr="00E50B50" w14:paraId="3417CC66"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E68552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39745A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(-10.94)</w:t>
            </w:r>
          </w:p>
        </w:tc>
        <w:tc>
          <w:tcPr>
            <w:tcW w:w="1160" w:type="dxa"/>
            <w:tcBorders>
              <w:top w:val="nil"/>
              <w:left w:val="nil"/>
              <w:bottom w:val="nil"/>
              <w:right w:val="nil"/>
            </w:tcBorders>
            <w:shd w:val="clear" w:color="auto" w:fill="auto"/>
            <w:noWrap/>
            <w:vAlign w:val="bottom"/>
            <w:hideMark/>
          </w:tcPr>
          <w:p w14:paraId="6D590AD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(-10.94)</w:t>
            </w:r>
          </w:p>
        </w:tc>
        <w:tc>
          <w:tcPr>
            <w:tcW w:w="1160" w:type="dxa"/>
            <w:tcBorders>
              <w:top w:val="nil"/>
              <w:left w:val="nil"/>
              <w:bottom w:val="nil"/>
              <w:right w:val="nil"/>
            </w:tcBorders>
            <w:shd w:val="clear" w:color="auto" w:fill="auto"/>
            <w:noWrap/>
            <w:vAlign w:val="bottom"/>
            <w:hideMark/>
          </w:tcPr>
          <w:p w14:paraId="0C02944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(-8.43)</w:t>
            </w:r>
          </w:p>
        </w:tc>
        <w:tc>
          <w:tcPr>
            <w:tcW w:w="1160" w:type="dxa"/>
            <w:tcBorders>
              <w:top w:val="nil"/>
              <w:left w:val="nil"/>
              <w:bottom w:val="nil"/>
              <w:right w:val="nil"/>
            </w:tcBorders>
            <w:shd w:val="clear" w:color="auto" w:fill="auto"/>
            <w:noWrap/>
            <w:vAlign w:val="bottom"/>
            <w:hideMark/>
          </w:tcPr>
          <w:p w14:paraId="59FF597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(-8.01)</w:t>
            </w:r>
          </w:p>
        </w:tc>
      </w:tr>
      <w:tr w:rsidR="00E50B50" w:rsidRPr="00E50B50" w14:paraId="019A5B3F"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009384E"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4CC1B43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0.9470***</w:t>
            </w:r>
          </w:p>
        </w:tc>
        <w:tc>
          <w:tcPr>
            <w:tcW w:w="1160" w:type="dxa"/>
            <w:tcBorders>
              <w:top w:val="nil"/>
              <w:left w:val="nil"/>
              <w:bottom w:val="nil"/>
              <w:right w:val="nil"/>
            </w:tcBorders>
            <w:shd w:val="clear" w:color="auto" w:fill="auto"/>
            <w:noWrap/>
            <w:vAlign w:val="bottom"/>
            <w:hideMark/>
          </w:tcPr>
          <w:p w14:paraId="3E2C994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0.9469***</w:t>
            </w:r>
          </w:p>
        </w:tc>
        <w:tc>
          <w:tcPr>
            <w:tcW w:w="1160" w:type="dxa"/>
            <w:tcBorders>
              <w:top w:val="nil"/>
              <w:left w:val="nil"/>
              <w:bottom w:val="nil"/>
              <w:right w:val="nil"/>
            </w:tcBorders>
            <w:shd w:val="clear" w:color="auto" w:fill="auto"/>
            <w:noWrap/>
            <w:vAlign w:val="bottom"/>
            <w:hideMark/>
          </w:tcPr>
          <w:p w14:paraId="5001CC3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0.9559***</w:t>
            </w:r>
          </w:p>
        </w:tc>
        <w:tc>
          <w:tcPr>
            <w:tcW w:w="1160" w:type="dxa"/>
            <w:tcBorders>
              <w:top w:val="nil"/>
              <w:left w:val="nil"/>
              <w:bottom w:val="nil"/>
              <w:right w:val="nil"/>
            </w:tcBorders>
            <w:shd w:val="clear" w:color="auto" w:fill="auto"/>
            <w:noWrap/>
            <w:vAlign w:val="bottom"/>
            <w:hideMark/>
          </w:tcPr>
          <w:p w14:paraId="7004C22E"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0.9568***</w:t>
            </w:r>
          </w:p>
        </w:tc>
      </w:tr>
      <w:tr w:rsidR="00E50B50" w:rsidRPr="00E50B50" w14:paraId="7BCF7769"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9AB2F2B"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73D4FB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(-24.97)</w:t>
            </w:r>
          </w:p>
        </w:tc>
        <w:tc>
          <w:tcPr>
            <w:tcW w:w="1160" w:type="dxa"/>
            <w:tcBorders>
              <w:top w:val="nil"/>
              <w:left w:val="nil"/>
              <w:bottom w:val="nil"/>
              <w:right w:val="nil"/>
            </w:tcBorders>
            <w:shd w:val="clear" w:color="auto" w:fill="auto"/>
            <w:noWrap/>
            <w:vAlign w:val="bottom"/>
            <w:hideMark/>
          </w:tcPr>
          <w:p w14:paraId="66276B8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(-25.01)</w:t>
            </w:r>
          </w:p>
        </w:tc>
        <w:tc>
          <w:tcPr>
            <w:tcW w:w="1160" w:type="dxa"/>
            <w:tcBorders>
              <w:top w:val="nil"/>
              <w:left w:val="nil"/>
              <w:bottom w:val="nil"/>
              <w:right w:val="nil"/>
            </w:tcBorders>
            <w:shd w:val="clear" w:color="auto" w:fill="auto"/>
            <w:noWrap/>
            <w:vAlign w:val="bottom"/>
            <w:hideMark/>
          </w:tcPr>
          <w:p w14:paraId="11549540"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(-23.14)</w:t>
            </w:r>
          </w:p>
        </w:tc>
        <w:tc>
          <w:tcPr>
            <w:tcW w:w="1160" w:type="dxa"/>
            <w:tcBorders>
              <w:top w:val="nil"/>
              <w:left w:val="nil"/>
              <w:bottom w:val="nil"/>
              <w:right w:val="nil"/>
            </w:tcBorders>
            <w:shd w:val="clear" w:color="auto" w:fill="auto"/>
            <w:noWrap/>
            <w:vAlign w:val="bottom"/>
            <w:hideMark/>
          </w:tcPr>
          <w:p w14:paraId="74EE7A1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(-23.19)</w:t>
            </w:r>
          </w:p>
        </w:tc>
      </w:tr>
      <w:tr w:rsidR="00E50B50" w:rsidRPr="00E50B50" w14:paraId="0EEC7816"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6124DF1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E8E8CFB"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DC3520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92F808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E62CA0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964EC4D"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0C790CD"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160" w:type="dxa"/>
            <w:tcBorders>
              <w:top w:val="nil"/>
              <w:left w:val="nil"/>
              <w:bottom w:val="nil"/>
              <w:right w:val="nil"/>
            </w:tcBorders>
            <w:shd w:val="clear" w:color="auto" w:fill="auto"/>
            <w:noWrap/>
            <w:vAlign w:val="bottom"/>
            <w:hideMark/>
          </w:tcPr>
          <w:p w14:paraId="230AD3C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16B41D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AC90EE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E4D5FE6"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84B8391"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FC9EF1B"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00E6D44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26B3A4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6A6B6D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4C22D2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098E73F8"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4032D50"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Exit time dummies</w:t>
            </w:r>
          </w:p>
        </w:tc>
        <w:tc>
          <w:tcPr>
            <w:tcW w:w="1160" w:type="dxa"/>
            <w:tcBorders>
              <w:top w:val="nil"/>
              <w:left w:val="nil"/>
              <w:bottom w:val="nil"/>
              <w:right w:val="nil"/>
            </w:tcBorders>
            <w:shd w:val="clear" w:color="auto" w:fill="auto"/>
            <w:noWrap/>
            <w:vAlign w:val="bottom"/>
            <w:hideMark/>
          </w:tcPr>
          <w:p w14:paraId="48EE358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58818E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12FBA0C"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F01225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13AB3F1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9039758"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59D1ED8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5928BC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208C6B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5BCB651"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8C2BBB7"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B9FD38F"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D83E101"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75BA4DA"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1D00F9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5F3103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47BE50C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1A8473A"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5FC15D8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82ED03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6F6168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9CB4FB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7B24F580"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6B2D1989"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3C398EA9"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1,749.49***</w:t>
            </w:r>
          </w:p>
        </w:tc>
        <w:tc>
          <w:tcPr>
            <w:tcW w:w="1160" w:type="dxa"/>
            <w:tcBorders>
              <w:top w:val="nil"/>
              <w:left w:val="nil"/>
              <w:bottom w:val="nil"/>
              <w:right w:val="nil"/>
            </w:tcBorders>
            <w:shd w:val="clear" w:color="auto" w:fill="auto"/>
            <w:noWrap/>
            <w:vAlign w:val="bottom"/>
            <w:hideMark/>
          </w:tcPr>
          <w:p w14:paraId="0722C6D5"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1,771.12***</w:t>
            </w:r>
          </w:p>
        </w:tc>
        <w:tc>
          <w:tcPr>
            <w:tcW w:w="1160" w:type="dxa"/>
            <w:tcBorders>
              <w:top w:val="nil"/>
              <w:left w:val="nil"/>
              <w:bottom w:val="nil"/>
              <w:right w:val="nil"/>
            </w:tcBorders>
            <w:shd w:val="clear" w:color="auto" w:fill="auto"/>
            <w:noWrap/>
            <w:vAlign w:val="bottom"/>
            <w:hideMark/>
          </w:tcPr>
          <w:p w14:paraId="5C32A042"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5,224.11***</w:t>
            </w:r>
          </w:p>
        </w:tc>
        <w:tc>
          <w:tcPr>
            <w:tcW w:w="1160" w:type="dxa"/>
            <w:tcBorders>
              <w:top w:val="nil"/>
              <w:left w:val="nil"/>
              <w:bottom w:val="nil"/>
              <w:right w:val="nil"/>
            </w:tcBorders>
            <w:shd w:val="clear" w:color="auto" w:fill="auto"/>
            <w:noWrap/>
            <w:vAlign w:val="bottom"/>
            <w:hideMark/>
          </w:tcPr>
          <w:p w14:paraId="1D3AFDBD"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5,720.54***</w:t>
            </w:r>
          </w:p>
        </w:tc>
      </w:tr>
      <w:tr w:rsidR="00F018CC" w:rsidRPr="00E50B50" w14:paraId="3DE0EF75" w14:textId="77777777" w:rsidTr="00F018CC">
        <w:trPr>
          <w:trHeight w:val="315"/>
          <w:jc w:val="center"/>
        </w:trPr>
        <w:tc>
          <w:tcPr>
            <w:tcW w:w="3060" w:type="dxa"/>
            <w:tcBorders>
              <w:top w:val="nil"/>
              <w:left w:val="nil"/>
              <w:bottom w:val="single" w:sz="4" w:space="0" w:color="auto"/>
              <w:right w:val="nil"/>
            </w:tcBorders>
            <w:shd w:val="clear" w:color="auto" w:fill="auto"/>
            <w:noWrap/>
            <w:vAlign w:val="bottom"/>
            <w:hideMark/>
          </w:tcPr>
          <w:p w14:paraId="53EB3865" w14:textId="77777777" w:rsidR="00F018CC" w:rsidRPr="00E50B50" w:rsidRDefault="00F018CC" w:rsidP="00F018CC">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01DF4F24"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6EEBC063"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65408B87"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0.1698</w:t>
            </w:r>
          </w:p>
        </w:tc>
        <w:tc>
          <w:tcPr>
            <w:tcW w:w="1160" w:type="dxa"/>
            <w:tcBorders>
              <w:top w:val="nil"/>
              <w:left w:val="nil"/>
              <w:bottom w:val="single" w:sz="4" w:space="0" w:color="auto"/>
              <w:right w:val="nil"/>
            </w:tcBorders>
            <w:shd w:val="clear" w:color="auto" w:fill="auto"/>
            <w:noWrap/>
            <w:vAlign w:val="bottom"/>
            <w:hideMark/>
          </w:tcPr>
          <w:p w14:paraId="7835AAA8" w14:textId="77777777" w:rsidR="00F018CC" w:rsidRPr="00E50B50" w:rsidRDefault="00F018CC" w:rsidP="00F018CC">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0.1782</w:t>
            </w:r>
          </w:p>
        </w:tc>
      </w:tr>
    </w:tbl>
    <w:p w14:paraId="0A27595F" w14:textId="77777777" w:rsidR="003F36C6" w:rsidRPr="00E50B50" w:rsidRDefault="003F36C6" w:rsidP="00DA2A0C">
      <w:pPr>
        <w:pStyle w:val="FigureNotes"/>
        <w:jc w:val="center"/>
      </w:pPr>
    </w:p>
    <w:p w14:paraId="375A558D" w14:textId="1F28117C" w:rsidR="005905FE" w:rsidRPr="00E50B50" w:rsidRDefault="005905FE" w:rsidP="00290F9F">
      <w:pPr>
        <w:pStyle w:val="FigureNotes"/>
        <w:spacing w:after="120"/>
      </w:pPr>
    </w:p>
    <w:p w14:paraId="1634A771" w14:textId="07B49D29" w:rsidR="005905FE" w:rsidRPr="00E50B50" w:rsidRDefault="005905FE" w:rsidP="005C0BAA">
      <w:pPr>
        <w:ind w:firstLine="0"/>
        <w:jc w:val="center"/>
      </w:pPr>
    </w:p>
    <w:p w14:paraId="71D0DB73" w14:textId="77777777" w:rsidR="00423F74" w:rsidRPr="00E50B50" w:rsidRDefault="00194309" w:rsidP="00423F74">
      <w:pPr>
        <w:pStyle w:val="FigureCaption"/>
        <w:jc w:val="left"/>
      </w:pPr>
      <w:r w:rsidRPr="00E50B50">
        <w:rPr>
          <w:szCs w:val="23"/>
        </w:rPr>
        <w:br w:type="page"/>
      </w:r>
      <w:r w:rsidR="00423F74" w:rsidRPr="00E50B50">
        <w:lastRenderedPageBreak/>
        <w:t>Table 5</w:t>
      </w:r>
    </w:p>
    <w:p w14:paraId="06030BEA" w14:textId="1626FEA2" w:rsidR="00423F74" w:rsidRPr="00E50B50" w:rsidRDefault="00423F74" w:rsidP="00423F74">
      <w:pPr>
        <w:pStyle w:val="FigureCaption"/>
        <w:jc w:val="left"/>
        <w:rPr>
          <w:b/>
          <w:szCs w:val="24"/>
        </w:rPr>
      </w:pPr>
      <w:r w:rsidRPr="00E50B50">
        <w:rPr>
          <w:b/>
        </w:rPr>
        <w:t>Beyond initial returns: Realized returns</w:t>
      </w:r>
    </w:p>
    <w:p w14:paraId="4AA8F9D0" w14:textId="77777777" w:rsidR="000B5B5B" w:rsidRPr="00E50B50" w:rsidRDefault="000B5B5B" w:rsidP="000B5B5B">
      <w:pPr>
        <w:pStyle w:val="FigureNotes"/>
        <w:spacing w:after="120"/>
        <w:rPr>
          <w:noProof/>
          <w:lang w:eastAsia="en-GB"/>
        </w:rPr>
      </w:pPr>
      <w:r w:rsidRPr="00E50B50">
        <w:t xml:space="preserve">Estimated coefficients are reported from the following multi-period </w:t>
      </w:r>
      <w:r w:rsidRPr="00E50B50">
        <w:rPr>
          <w:noProof/>
          <w:lang w:eastAsia="en-GB"/>
        </w:rPr>
        <w:t>(monthly) logit regression:</w:t>
      </w:r>
    </w:p>
    <w:p w14:paraId="4F8489E9" w14:textId="7FD48C19" w:rsidR="000B5B5B" w:rsidRPr="00E50B50" w:rsidRDefault="000B5B5B" w:rsidP="000B5B5B">
      <w:pPr>
        <w:pStyle w:val="FigureNotes"/>
        <w:spacing w:after="120"/>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AllRet</w:t>
      </w:r>
      <w:r w:rsidRPr="00E50B50">
        <w:rPr>
          <w:i/>
          <w:vertAlign w:val="subscript"/>
        </w:rPr>
        <w:t>i</w:t>
      </w:r>
      <w:r w:rsidRPr="00E50B50">
        <w:rPr>
          <w:i/>
        </w:rPr>
        <w:t xml:space="preserve">  + β</w:t>
      </w:r>
      <w:r w:rsidRPr="00E50B50">
        <w:rPr>
          <w:i/>
          <w:vertAlign w:val="subscript"/>
        </w:rPr>
        <w:t>3</w:t>
      </w:r>
      <w:r w:rsidRPr="00E50B50">
        <w:rPr>
          <w:i/>
        </w:rPr>
        <w:t>RecRet</w:t>
      </w:r>
      <w:r w:rsidRPr="00E50B50">
        <w:rPr>
          <w:i/>
          <w:vertAlign w:val="subscript"/>
        </w:rPr>
        <w:t>i</w:t>
      </w:r>
      <w:r w:rsidRPr="00E50B50">
        <w:rPr>
          <w:i/>
        </w:rPr>
        <w:t xml:space="preserve">  +</w:t>
      </w:r>
      <w:r w:rsidR="0044537B" w:rsidRPr="00E50B50">
        <w:rPr>
          <w:i/>
        </w:rPr>
        <w:t xml:space="preserve"> β</w:t>
      </w:r>
      <w:r w:rsidR="0044537B" w:rsidRPr="00E50B50">
        <w:rPr>
          <w:i/>
          <w:vertAlign w:val="subscript"/>
        </w:rPr>
        <w:t>4</w:t>
      </w:r>
      <w:r w:rsidR="0044537B" w:rsidRPr="00E50B50">
        <w:rPr>
          <w:i/>
        </w:rPr>
        <w:t>RealRet</w:t>
      </w:r>
      <w:r w:rsidR="0044537B" w:rsidRPr="00E50B50">
        <w:rPr>
          <w:i/>
          <w:vertAlign w:val="subscript"/>
        </w:rPr>
        <w:t>i</w:t>
      </w:r>
      <w:r w:rsidR="0044537B" w:rsidRPr="00E50B50">
        <w:rPr>
          <w:i/>
        </w:rPr>
        <w:t xml:space="preserve"> +</w:t>
      </w:r>
      <w:r w:rsidRPr="00E50B50">
        <w:rPr>
          <w:i/>
        </w:rPr>
        <w:t xml:space="preserve"> β</w:t>
      </w:r>
      <w:r w:rsidR="0044537B" w:rsidRPr="00E50B50">
        <w:rPr>
          <w:i/>
          <w:vertAlign w:val="subscript"/>
        </w:rPr>
        <w:t>5</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0044537B" w:rsidRPr="00E50B50">
        <w:rPr>
          <w:i/>
          <w:vertAlign w:val="subscript"/>
        </w:rPr>
        <w:t>6</w:t>
      </w:r>
      <w:r w:rsidRPr="00E50B50">
        <w:rPr>
          <w:i/>
        </w:rPr>
        <w:t>Controls</w:t>
      </w:r>
      <w:r w:rsidRPr="00E50B50">
        <w:rPr>
          <w:i/>
          <w:vertAlign w:val="subscript"/>
        </w:rPr>
        <w:t>i,t</w:t>
      </w:r>
    </w:p>
    <w:p w14:paraId="2AAB9852" w14:textId="7389FC27" w:rsidR="000B5B5B" w:rsidRPr="00E50B50" w:rsidRDefault="000B5B5B" w:rsidP="000B5B5B">
      <w:pPr>
        <w:pStyle w:val="FigureNotes"/>
        <w:spacing w:after="120"/>
        <w:jc w:val="center"/>
        <w:rPr>
          <w:i/>
        </w:rPr>
      </w:pPr>
      <w:r w:rsidRPr="00E50B50">
        <w:rPr>
          <w:i/>
        </w:rPr>
        <w:t>+ (investment size fixed effect)+(zip-code fixed effect) +(exit month fixed effect)</w:t>
      </w:r>
      <w:r w:rsidR="0044537B" w:rsidRPr="00E50B50">
        <w:rPr>
          <w:i/>
        </w:rPr>
        <w:t xml:space="preserve"> +(year fixed effect) </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13FF521D" w14:textId="1C62A6CF" w:rsidR="000B5B5B" w:rsidRPr="00E50B50" w:rsidRDefault="000B5B5B" w:rsidP="000B5B5B">
      <w:pPr>
        <w:pStyle w:val="FigureNotes"/>
      </w:pPr>
      <w:r w:rsidRPr="00E50B50">
        <w:rPr>
          <w:i/>
        </w:rPr>
        <w:t>Re-entry</w:t>
      </w:r>
      <w:r w:rsidRPr="00E50B50">
        <w:rPr>
          <w:noProof/>
          <w:lang w:eastAsia="en-GB"/>
        </w:rPr>
        <w:t xml:space="preserve"> equals 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the main explanatory variable of interest, is the return in the first month of investing.</w:t>
      </w:r>
      <w:r w:rsidRPr="00E50B50">
        <w:t xml:space="preserve"> </w:t>
      </w:r>
      <w:r w:rsidR="00955A0F" w:rsidRPr="00E50B50">
        <w:rPr>
          <w:i/>
          <w:noProof/>
          <w:lang w:eastAsia="en-GB"/>
        </w:rPr>
        <w:t xml:space="preserve">AllRet </w:t>
      </w:r>
      <w:r w:rsidR="00955A0F" w:rsidRPr="00E50B50">
        <w:rPr>
          <w:noProof/>
          <w:lang w:eastAsia="en-GB"/>
        </w:rPr>
        <w:t>is the value-weighted average of monthly returns during the entire period of investing between entry and exit</w:t>
      </w:r>
      <w:r w:rsidRPr="00E50B50">
        <w:rPr>
          <w:noProof/>
          <w:lang w:eastAsia="en-GB"/>
        </w:rPr>
        <w:t xml:space="preserve">, </w:t>
      </w:r>
      <w:r w:rsidRPr="00E50B50">
        <w:rPr>
          <w:i/>
        </w:rPr>
        <w:t>RecRet</w:t>
      </w:r>
      <w:r w:rsidRPr="00E50B50">
        <w:t xml:space="preserve"> is the return in the last month of investing</w:t>
      </w:r>
      <w:r w:rsidR="00B7017A" w:rsidRPr="00E50B50">
        <w:t xml:space="preserve">, and </w:t>
      </w:r>
      <w:r w:rsidR="00B7017A" w:rsidRPr="00E50B50">
        <w:rPr>
          <w:i/>
        </w:rPr>
        <w:t>RealRet</w:t>
      </w:r>
      <w:r w:rsidR="00B7017A" w:rsidRPr="00E50B50">
        <w:t xml:space="preserve"> is the </w:t>
      </w:r>
      <w:r w:rsidR="00955A0F" w:rsidRPr="00E50B50">
        <w:t xml:space="preserve">realized </w:t>
      </w:r>
      <w:r w:rsidR="00B7017A" w:rsidRPr="00E50B50">
        <w:t>return during the actual period of investing</w:t>
      </w:r>
      <w:r w:rsidRPr="00E50B50">
        <w:rPr>
          <w:noProof/>
          <w:lang w:eastAsia="en-GB"/>
        </w:rPr>
        <w:t xml:space="preserve">. </w:t>
      </w:r>
      <w:r w:rsidRPr="00E50B50">
        <w:rPr>
          <w:i/>
        </w:rPr>
        <w:t>DurAway</w:t>
      </w:r>
      <w:r w:rsidRPr="00E50B50">
        <w:t xml:space="preserve"> is length of time (in months) for which an investor is away from the stock market, i.e., time between exit month and month </w:t>
      </w:r>
      <w:r w:rsidRPr="00E50B50">
        <w:rPr>
          <w:i/>
        </w:rPr>
        <w:t>t</w:t>
      </w:r>
      <w:r w:rsidRPr="00E50B50">
        <w:t xml:space="preserve">. We account for the fixed effects of investment size, location of residency, and exit time by including dummies for portfolio holding quintiles, 100 different zip codes, and 105 different exit months, respectively: </w:t>
      </w:r>
      <w:r w:rsidRPr="00E50B50">
        <w:rPr>
          <w:i/>
        </w:rPr>
        <w:t xml:space="preserve">Investment size fixed effect </w:t>
      </w:r>
      <w:r w:rsidRPr="00E50B50">
        <w:t xml:space="preserve">uses five dummy variables indicating quintiles of average portfolio holdings; </w:t>
      </w:r>
      <w:r w:rsidRPr="00E50B50">
        <w:rPr>
          <w:i/>
        </w:rPr>
        <w:t xml:space="preserve">Zip-code fixed effect </w:t>
      </w:r>
      <w:r w:rsidRPr="00E50B50">
        <w:t xml:space="preserve">is based on 100 dummy variables for districts in Finland; and </w:t>
      </w:r>
      <w:r w:rsidRPr="00E50B50">
        <w:rPr>
          <w:i/>
        </w:rPr>
        <w:t>Exit month fixed effect</w:t>
      </w:r>
      <w:r w:rsidRPr="00E50B50">
        <w:t xml:space="preserve"> controls for 105 dummy variables indicating the calendar month of exit</w:t>
      </w:r>
      <w:r w:rsidR="00007E7D" w:rsidRPr="00E50B50">
        <w:t xml:space="preserve">; </w:t>
      </w:r>
      <w:r w:rsidR="00007E7D" w:rsidRPr="00E50B50">
        <w:rPr>
          <w:i/>
        </w:rPr>
        <w:t xml:space="preserve">Year fixed effect </w:t>
      </w:r>
      <w:r w:rsidR="00007E7D" w:rsidRPr="00E50B50">
        <w:t>is accounted for by controlling for 8 year dummy variables indicating the calendar year</w:t>
      </w:r>
      <w:r w:rsidRPr="00E50B50">
        <w:t xml:space="preserve">. </w:t>
      </w:r>
      <w:r w:rsidRPr="00E50B50">
        <w:rPr>
          <w:i/>
        </w:rPr>
        <w:t xml:space="preserve">Controls </w:t>
      </w:r>
      <w:r w:rsidRPr="00E50B50">
        <w:t xml:space="preserve">include the following variables. </w:t>
      </w:r>
      <w:r w:rsidRPr="00E50B50">
        <w:rPr>
          <w:i/>
        </w:rPr>
        <w:t>InvSiz</w:t>
      </w:r>
      <w:r w:rsidRPr="00E50B50">
        <w:t xml:space="preserve"> is investment size, defined as the log of average portfolio holdings. </w:t>
      </w:r>
      <w:r w:rsidRPr="00E50B50">
        <w:rPr>
          <w:i/>
        </w:rPr>
        <w:t>ZeroTrd</w:t>
      </w:r>
      <w:r w:rsidRPr="00E50B50">
        <w:t xml:space="preserve"> is a dummy variable that equals 1 if the investor does not trade between initial purchase and market exit, and 0 otherwise. </w:t>
      </w:r>
      <w:r w:rsidRPr="00E50B50">
        <w:rPr>
          <w:i/>
        </w:rPr>
        <w:t>SglStock</w:t>
      </w:r>
      <w:r w:rsidRPr="00E50B50">
        <w:t xml:space="preserve"> is a dummy variable that equals 1 if the investor only owns one stock. </w:t>
      </w:r>
      <w:r w:rsidRPr="00E50B50">
        <w:rPr>
          <w:i/>
        </w:rPr>
        <w:t>Nokia</w:t>
      </w:r>
      <w:r w:rsidRPr="00E50B50">
        <w:t xml:space="preserve"> is a dummy variable equal to 1 if an investor initiates investment by purchasing Nokia stock</w:t>
      </w:r>
      <w:r w:rsidRPr="00E50B50">
        <w:rPr>
          <w:i/>
        </w:rPr>
        <w:t xml:space="preserve">. MktRet </w:t>
      </w:r>
      <w:r w:rsidRPr="00E50B50">
        <w:t>and</w:t>
      </w:r>
      <w:r w:rsidRPr="00E50B50">
        <w:rPr>
          <w:i/>
        </w:rPr>
        <w:t xml:space="preserve"> MktVol</w:t>
      </w:r>
      <w:r w:rsidRPr="00E50B50">
        <w:t xml:space="preserve"> are the monthly return and volatility</w:t>
      </w:r>
      <w:r w:rsidR="008B71E0" w:rsidRPr="00E50B50">
        <w:t xml:space="preserve"> (standard deviation of daily returns)</w:t>
      </w:r>
      <w:r w:rsidRPr="00E50B50">
        <w:t xml:space="preserve"> on the Finnish stock market (OMX Helsinki Index). </w:t>
      </w:r>
      <w:r w:rsidRPr="00E50B50">
        <w:rPr>
          <w:i/>
        </w:rPr>
        <w:t>Age</w:t>
      </w:r>
      <w:r w:rsidRPr="00E50B50">
        <w:t xml:space="preserve"> is investor age (in years) at the beginning of the sample. </w:t>
      </w:r>
      <w:r w:rsidRPr="00E50B50">
        <w:rPr>
          <w:i/>
        </w:rPr>
        <w:t>Female</w:t>
      </w:r>
      <w:r w:rsidRPr="00E50B50">
        <w:t xml:space="preserve"> is a dummy variable that equals 1 if investor gender is female. </w:t>
      </w:r>
      <w:r w:rsidRPr="00E50B50">
        <w:rPr>
          <w:i/>
        </w:rPr>
        <w:t>Minor</w:t>
      </w:r>
      <w:r w:rsidRPr="00E50B50">
        <w:t xml:space="preserve"> is a dummy variable that equals 1 </w:t>
      </w:r>
      <w:r w:rsidRPr="00E50B50">
        <w:rPr>
          <w:lang w:eastAsia="en-GB"/>
        </w:rPr>
        <w:t>if the account holder is below 16 years of age</w:t>
      </w:r>
      <w:r w:rsidRPr="00E50B50">
        <w:t xml:space="preserve">. </w:t>
      </w:r>
      <w:r w:rsidRPr="00E50B50">
        <w:rPr>
          <w:i/>
        </w:rPr>
        <w:t xml:space="preserve">Burst </w:t>
      </w:r>
      <w:r w:rsidRPr="00E50B50">
        <w:t xml:space="preserve">is a dummy variable, defined as 1 if the time is after the dotcom bubble burst (April 2000). The Wald chi-square of the Wald test for the model fit is reported in the model fit column. Robust standard errors, presented in parentheses, are clustered at </w:t>
      </w:r>
      <w:r w:rsidR="00DD608A" w:rsidRPr="00E50B50">
        <w:t xml:space="preserve">the </w:t>
      </w:r>
      <w:r w:rsidRPr="00E50B50">
        <w:t xml:space="preserve">investor level: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 levels</w:t>
      </w:r>
      <w:r w:rsidR="00751965" w:rsidRPr="00E50B50">
        <w:t>, respectively</w:t>
      </w:r>
      <w:r w:rsidRPr="00E50B50">
        <w:t>. There are 276,470 investor-months (9,435 investors) in the sample.</w:t>
      </w:r>
    </w:p>
    <w:p w14:paraId="70F542C5" w14:textId="77777777" w:rsidR="00254265" w:rsidRPr="00E50B50" w:rsidRDefault="00254265">
      <w:pPr>
        <w:spacing w:line="240" w:lineRule="auto"/>
        <w:ind w:firstLine="0"/>
        <w:jc w:val="left"/>
      </w:pPr>
      <w:r w:rsidRPr="00E50B50">
        <w:br w:type="page"/>
      </w: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22B7747A" w14:textId="77777777" w:rsidTr="00254265">
        <w:trPr>
          <w:trHeight w:val="255"/>
          <w:jc w:val="center"/>
        </w:trPr>
        <w:tc>
          <w:tcPr>
            <w:tcW w:w="3060" w:type="dxa"/>
            <w:tcBorders>
              <w:top w:val="single" w:sz="4" w:space="0" w:color="auto"/>
              <w:left w:val="nil"/>
              <w:bottom w:val="nil"/>
              <w:right w:val="nil"/>
            </w:tcBorders>
            <w:shd w:val="clear" w:color="auto" w:fill="auto"/>
            <w:noWrap/>
            <w:vAlign w:val="bottom"/>
            <w:hideMark/>
          </w:tcPr>
          <w:p w14:paraId="2E63653E"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362FCF7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63360CA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2B910E88"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76E74E6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785E0442"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2FC227E"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4DC4222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2BD6637E" w14:textId="77777777" w:rsidTr="00254265">
        <w:trPr>
          <w:trHeight w:val="255"/>
          <w:jc w:val="center"/>
        </w:trPr>
        <w:tc>
          <w:tcPr>
            <w:tcW w:w="3060" w:type="dxa"/>
            <w:tcBorders>
              <w:top w:val="single" w:sz="4" w:space="0" w:color="auto"/>
              <w:left w:val="nil"/>
              <w:bottom w:val="nil"/>
              <w:right w:val="nil"/>
            </w:tcBorders>
            <w:shd w:val="clear" w:color="auto" w:fill="auto"/>
            <w:noWrap/>
            <w:vAlign w:val="bottom"/>
            <w:hideMark/>
          </w:tcPr>
          <w:p w14:paraId="49D641A0"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3BA0757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15C6FDA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0DFD6B4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4E08349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705CF18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AB39C0F"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bottom"/>
            <w:hideMark/>
          </w:tcPr>
          <w:p w14:paraId="3776C9A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1.6234***</w:t>
            </w:r>
          </w:p>
        </w:tc>
        <w:tc>
          <w:tcPr>
            <w:tcW w:w="1160" w:type="dxa"/>
            <w:tcBorders>
              <w:top w:val="nil"/>
              <w:left w:val="nil"/>
              <w:bottom w:val="nil"/>
              <w:right w:val="nil"/>
            </w:tcBorders>
            <w:shd w:val="clear" w:color="auto" w:fill="auto"/>
            <w:noWrap/>
            <w:vAlign w:val="bottom"/>
            <w:hideMark/>
          </w:tcPr>
          <w:p w14:paraId="6322320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1.6033***</w:t>
            </w:r>
          </w:p>
        </w:tc>
        <w:tc>
          <w:tcPr>
            <w:tcW w:w="1160" w:type="dxa"/>
            <w:tcBorders>
              <w:top w:val="nil"/>
              <w:left w:val="nil"/>
              <w:bottom w:val="nil"/>
              <w:right w:val="nil"/>
            </w:tcBorders>
            <w:shd w:val="clear" w:color="auto" w:fill="auto"/>
            <w:noWrap/>
            <w:vAlign w:val="bottom"/>
            <w:hideMark/>
          </w:tcPr>
          <w:p w14:paraId="31E713A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1.6552***</w:t>
            </w:r>
          </w:p>
        </w:tc>
        <w:tc>
          <w:tcPr>
            <w:tcW w:w="1160" w:type="dxa"/>
            <w:tcBorders>
              <w:top w:val="nil"/>
              <w:left w:val="nil"/>
              <w:bottom w:val="nil"/>
              <w:right w:val="nil"/>
            </w:tcBorders>
            <w:shd w:val="clear" w:color="auto" w:fill="auto"/>
            <w:noWrap/>
            <w:vAlign w:val="bottom"/>
            <w:hideMark/>
          </w:tcPr>
          <w:p w14:paraId="08E911C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1.4357**</w:t>
            </w:r>
          </w:p>
        </w:tc>
      </w:tr>
      <w:tr w:rsidR="00E50B50" w:rsidRPr="00E50B50" w14:paraId="21BE7254"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8AA1B1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0DDF56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(3.17)</w:t>
            </w:r>
          </w:p>
        </w:tc>
        <w:tc>
          <w:tcPr>
            <w:tcW w:w="1160" w:type="dxa"/>
            <w:tcBorders>
              <w:top w:val="nil"/>
              <w:left w:val="nil"/>
              <w:bottom w:val="nil"/>
              <w:right w:val="nil"/>
            </w:tcBorders>
            <w:shd w:val="clear" w:color="auto" w:fill="auto"/>
            <w:noWrap/>
            <w:vAlign w:val="bottom"/>
            <w:hideMark/>
          </w:tcPr>
          <w:p w14:paraId="0E1D600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(3.08)</w:t>
            </w:r>
          </w:p>
        </w:tc>
        <w:tc>
          <w:tcPr>
            <w:tcW w:w="1160" w:type="dxa"/>
            <w:tcBorders>
              <w:top w:val="nil"/>
              <w:left w:val="nil"/>
              <w:bottom w:val="nil"/>
              <w:right w:val="nil"/>
            </w:tcBorders>
            <w:shd w:val="clear" w:color="auto" w:fill="auto"/>
            <w:noWrap/>
            <w:vAlign w:val="bottom"/>
            <w:hideMark/>
          </w:tcPr>
          <w:p w14:paraId="17F9586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(3.42)</w:t>
            </w:r>
          </w:p>
        </w:tc>
        <w:tc>
          <w:tcPr>
            <w:tcW w:w="1160" w:type="dxa"/>
            <w:tcBorders>
              <w:top w:val="nil"/>
              <w:left w:val="nil"/>
              <w:bottom w:val="nil"/>
              <w:right w:val="nil"/>
            </w:tcBorders>
            <w:shd w:val="clear" w:color="auto" w:fill="auto"/>
            <w:noWrap/>
            <w:vAlign w:val="bottom"/>
            <w:hideMark/>
          </w:tcPr>
          <w:p w14:paraId="53C0AD1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(2.32)</w:t>
            </w:r>
          </w:p>
        </w:tc>
      </w:tr>
      <w:tr w:rsidR="00E50B50" w:rsidRPr="00E50B50" w14:paraId="62DF78D8"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234C1DB"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bottom"/>
            <w:hideMark/>
          </w:tcPr>
          <w:p w14:paraId="5CFDB10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1.0248</w:t>
            </w:r>
          </w:p>
        </w:tc>
        <w:tc>
          <w:tcPr>
            <w:tcW w:w="1160" w:type="dxa"/>
            <w:tcBorders>
              <w:top w:val="nil"/>
              <w:left w:val="nil"/>
              <w:bottom w:val="nil"/>
              <w:right w:val="nil"/>
            </w:tcBorders>
            <w:shd w:val="clear" w:color="auto" w:fill="auto"/>
            <w:noWrap/>
            <w:vAlign w:val="bottom"/>
            <w:hideMark/>
          </w:tcPr>
          <w:p w14:paraId="0B7CEB1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0.9819</w:t>
            </w:r>
          </w:p>
        </w:tc>
        <w:tc>
          <w:tcPr>
            <w:tcW w:w="1160" w:type="dxa"/>
            <w:tcBorders>
              <w:top w:val="nil"/>
              <w:left w:val="nil"/>
              <w:bottom w:val="nil"/>
              <w:right w:val="nil"/>
            </w:tcBorders>
            <w:shd w:val="clear" w:color="auto" w:fill="auto"/>
            <w:noWrap/>
            <w:vAlign w:val="bottom"/>
            <w:hideMark/>
          </w:tcPr>
          <w:p w14:paraId="5253251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0.9006</w:t>
            </w:r>
          </w:p>
        </w:tc>
        <w:tc>
          <w:tcPr>
            <w:tcW w:w="1160" w:type="dxa"/>
            <w:tcBorders>
              <w:top w:val="nil"/>
              <w:left w:val="nil"/>
              <w:bottom w:val="nil"/>
              <w:right w:val="nil"/>
            </w:tcBorders>
            <w:shd w:val="clear" w:color="auto" w:fill="auto"/>
            <w:noWrap/>
            <w:vAlign w:val="bottom"/>
            <w:hideMark/>
          </w:tcPr>
          <w:p w14:paraId="5AC2165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0.8780</w:t>
            </w:r>
          </w:p>
        </w:tc>
      </w:tr>
      <w:tr w:rsidR="00E50B50" w:rsidRPr="00E50B50" w14:paraId="05EED4C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22BD8A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7224A0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(0.09)</w:t>
            </w:r>
          </w:p>
        </w:tc>
        <w:tc>
          <w:tcPr>
            <w:tcW w:w="1160" w:type="dxa"/>
            <w:tcBorders>
              <w:top w:val="nil"/>
              <w:left w:val="nil"/>
              <w:bottom w:val="nil"/>
              <w:right w:val="nil"/>
            </w:tcBorders>
            <w:shd w:val="clear" w:color="auto" w:fill="auto"/>
            <w:noWrap/>
            <w:vAlign w:val="bottom"/>
            <w:hideMark/>
          </w:tcPr>
          <w:p w14:paraId="597E57C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(-0.06)</w:t>
            </w:r>
          </w:p>
        </w:tc>
        <w:tc>
          <w:tcPr>
            <w:tcW w:w="1160" w:type="dxa"/>
            <w:tcBorders>
              <w:top w:val="nil"/>
              <w:left w:val="nil"/>
              <w:bottom w:val="nil"/>
              <w:right w:val="nil"/>
            </w:tcBorders>
            <w:shd w:val="clear" w:color="auto" w:fill="auto"/>
            <w:noWrap/>
            <w:vAlign w:val="bottom"/>
            <w:hideMark/>
          </w:tcPr>
          <w:p w14:paraId="5EF9CBA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(-0.59)</w:t>
            </w:r>
          </w:p>
        </w:tc>
        <w:tc>
          <w:tcPr>
            <w:tcW w:w="1160" w:type="dxa"/>
            <w:tcBorders>
              <w:top w:val="nil"/>
              <w:left w:val="nil"/>
              <w:bottom w:val="nil"/>
              <w:right w:val="nil"/>
            </w:tcBorders>
            <w:shd w:val="clear" w:color="auto" w:fill="auto"/>
            <w:noWrap/>
            <w:vAlign w:val="bottom"/>
            <w:hideMark/>
          </w:tcPr>
          <w:p w14:paraId="30068A2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(-0.57)</w:t>
            </w:r>
          </w:p>
        </w:tc>
      </w:tr>
      <w:tr w:rsidR="00E50B50" w:rsidRPr="00E50B50" w14:paraId="5840EC5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664E11B"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RecRet</w:t>
            </w:r>
          </w:p>
        </w:tc>
        <w:tc>
          <w:tcPr>
            <w:tcW w:w="1160" w:type="dxa"/>
            <w:tcBorders>
              <w:top w:val="nil"/>
              <w:left w:val="nil"/>
              <w:bottom w:val="nil"/>
              <w:right w:val="nil"/>
            </w:tcBorders>
            <w:shd w:val="clear" w:color="auto" w:fill="auto"/>
            <w:noWrap/>
            <w:vAlign w:val="bottom"/>
            <w:hideMark/>
          </w:tcPr>
          <w:p w14:paraId="571C9F5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0.9897</w:t>
            </w:r>
          </w:p>
        </w:tc>
        <w:tc>
          <w:tcPr>
            <w:tcW w:w="1160" w:type="dxa"/>
            <w:tcBorders>
              <w:top w:val="nil"/>
              <w:left w:val="nil"/>
              <w:bottom w:val="nil"/>
              <w:right w:val="nil"/>
            </w:tcBorders>
            <w:shd w:val="clear" w:color="auto" w:fill="auto"/>
            <w:noWrap/>
            <w:vAlign w:val="bottom"/>
            <w:hideMark/>
          </w:tcPr>
          <w:p w14:paraId="001A11A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1.0107</w:t>
            </w:r>
          </w:p>
        </w:tc>
        <w:tc>
          <w:tcPr>
            <w:tcW w:w="1160" w:type="dxa"/>
            <w:tcBorders>
              <w:top w:val="nil"/>
              <w:left w:val="nil"/>
              <w:bottom w:val="nil"/>
              <w:right w:val="nil"/>
            </w:tcBorders>
            <w:shd w:val="clear" w:color="auto" w:fill="auto"/>
            <w:noWrap/>
            <w:vAlign w:val="bottom"/>
            <w:hideMark/>
          </w:tcPr>
          <w:p w14:paraId="03249C0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1.0650</w:t>
            </w:r>
          </w:p>
        </w:tc>
        <w:tc>
          <w:tcPr>
            <w:tcW w:w="1160" w:type="dxa"/>
            <w:tcBorders>
              <w:top w:val="nil"/>
              <w:left w:val="nil"/>
              <w:bottom w:val="nil"/>
              <w:right w:val="nil"/>
            </w:tcBorders>
            <w:shd w:val="clear" w:color="auto" w:fill="auto"/>
            <w:noWrap/>
            <w:vAlign w:val="bottom"/>
            <w:hideMark/>
          </w:tcPr>
          <w:p w14:paraId="2E824FE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1.0743</w:t>
            </w:r>
          </w:p>
        </w:tc>
      </w:tr>
      <w:tr w:rsidR="00E50B50" w:rsidRPr="00E50B50" w14:paraId="18C9ECB1"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DB864F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607451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w:t>
            </w:r>
          </w:p>
        </w:tc>
        <w:tc>
          <w:tcPr>
            <w:tcW w:w="1160" w:type="dxa"/>
            <w:tcBorders>
              <w:top w:val="nil"/>
              <w:left w:val="nil"/>
              <w:bottom w:val="nil"/>
              <w:right w:val="nil"/>
            </w:tcBorders>
            <w:shd w:val="clear" w:color="auto" w:fill="auto"/>
            <w:noWrap/>
            <w:vAlign w:val="bottom"/>
            <w:hideMark/>
          </w:tcPr>
          <w:p w14:paraId="4FF2042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w:t>
            </w:r>
          </w:p>
        </w:tc>
        <w:tc>
          <w:tcPr>
            <w:tcW w:w="1160" w:type="dxa"/>
            <w:tcBorders>
              <w:top w:val="nil"/>
              <w:left w:val="nil"/>
              <w:bottom w:val="nil"/>
              <w:right w:val="nil"/>
            </w:tcBorders>
            <w:shd w:val="clear" w:color="auto" w:fill="auto"/>
            <w:noWrap/>
            <w:vAlign w:val="bottom"/>
            <w:hideMark/>
          </w:tcPr>
          <w:p w14:paraId="1297327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(0.71)</w:t>
            </w:r>
          </w:p>
        </w:tc>
        <w:tc>
          <w:tcPr>
            <w:tcW w:w="1160" w:type="dxa"/>
            <w:tcBorders>
              <w:top w:val="nil"/>
              <w:left w:val="nil"/>
              <w:bottom w:val="nil"/>
              <w:right w:val="nil"/>
            </w:tcBorders>
            <w:shd w:val="clear" w:color="auto" w:fill="auto"/>
            <w:noWrap/>
            <w:vAlign w:val="bottom"/>
            <w:hideMark/>
          </w:tcPr>
          <w:p w14:paraId="4D783D0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(0.63)</w:t>
            </w:r>
          </w:p>
        </w:tc>
      </w:tr>
      <w:tr w:rsidR="00E50B50" w:rsidRPr="00E50B50" w14:paraId="2DB9EB24"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58A1027"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RealRet</w:t>
            </w:r>
          </w:p>
        </w:tc>
        <w:tc>
          <w:tcPr>
            <w:tcW w:w="1160" w:type="dxa"/>
            <w:tcBorders>
              <w:top w:val="nil"/>
              <w:left w:val="nil"/>
              <w:bottom w:val="nil"/>
              <w:right w:val="nil"/>
            </w:tcBorders>
            <w:shd w:val="clear" w:color="auto" w:fill="auto"/>
            <w:noWrap/>
            <w:vAlign w:val="bottom"/>
            <w:hideMark/>
          </w:tcPr>
          <w:p w14:paraId="6C9A777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1.0436*</w:t>
            </w:r>
          </w:p>
        </w:tc>
        <w:tc>
          <w:tcPr>
            <w:tcW w:w="1160" w:type="dxa"/>
            <w:tcBorders>
              <w:top w:val="nil"/>
              <w:left w:val="nil"/>
              <w:bottom w:val="nil"/>
              <w:right w:val="nil"/>
            </w:tcBorders>
            <w:shd w:val="clear" w:color="auto" w:fill="auto"/>
            <w:noWrap/>
            <w:vAlign w:val="bottom"/>
            <w:hideMark/>
          </w:tcPr>
          <w:p w14:paraId="7CE50AA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1.0452*</w:t>
            </w:r>
          </w:p>
        </w:tc>
        <w:tc>
          <w:tcPr>
            <w:tcW w:w="1160" w:type="dxa"/>
            <w:tcBorders>
              <w:top w:val="nil"/>
              <w:left w:val="nil"/>
              <w:bottom w:val="nil"/>
              <w:right w:val="nil"/>
            </w:tcBorders>
            <w:shd w:val="clear" w:color="auto" w:fill="auto"/>
            <w:noWrap/>
            <w:vAlign w:val="bottom"/>
            <w:hideMark/>
          </w:tcPr>
          <w:p w14:paraId="79D5C7E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1.0754***</w:t>
            </w:r>
          </w:p>
        </w:tc>
        <w:tc>
          <w:tcPr>
            <w:tcW w:w="1160" w:type="dxa"/>
            <w:tcBorders>
              <w:top w:val="nil"/>
              <w:left w:val="nil"/>
              <w:bottom w:val="nil"/>
              <w:right w:val="nil"/>
            </w:tcBorders>
            <w:shd w:val="clear" w:color="auto" w:fill="auto"/>
            <w:noWrap/>
            <w:vAlign w:val="bottom"/>
            <w:hideMark/>
          </w:tcPr>
          <w:p w14:paraId="196408F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1.0673***</w:t>
            </w:r>
          </w:p>
        </w:tc>
      </w:tr>
      <w:tr w:rsidR="00E50B50" w:rsidRPr="00E50B50" w14:paraId="77D3D0AA"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07E890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15B162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w:t>
            </w:r>
          </w:p>
        </w:tc>
        <w:tc>
          <w:tcPr>
            <w:tcW w:w="1160" w:type="dxa"/>
            <w:tcBorders>
              <w:top w:val="nil"/>
              <w:left w:val="nil"/>
              <w:bottom w:val="nil"/>
              <w:right w:val="nil"/>
            </w:tcBorders>
            <w:shd w:val="clear" w:color="auto" w:fill="auto"/>
            <w:noWrap/>
            <w:vAlign w:val="bottom"/>
            <w:hideMark/>
          </w:tcPr>
          <w:p w14:paraId="3E6CA1E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(1.80)</w:t>
            </w:r>
          </w:p>
        </w:tc>
        <w:tc>
          <w:tcPr>
            <w:tcW w:w="1160" w:type="dxa"/>
            <w:tcBorders>
              <w:top w:val="nil"/>
              <w:left w:val="nil"/>
              <w:bottom w:val="nil"/>
              <w:right w:val="nil"/>
            </w:tcBorders>
            <w:shd w:val="clear" w:color="auto" w:fill="auto"/>
            <w:noWrap/>
            <w:vAlign w:val="bottom"/>
            <w:hideMark/>
          </w:tcPr>
          <w:p w14:paraId="688B809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(3.17)</w:t>
            </w:r>
          </w:p>
        </w:tc>
        <w:tc>
          <w:tcPr>
            <w:tcW w:w="1160" w:type="dxa"/>
            <w:tcBorders>
              <w:top w:val="nil"/>
              <w:left w:val="nil"/>
              <w:bottom w:val="nil"/>
              <w:right w:val="nil"/>
            </w:tcBorders>
            <w:shd w:val="clear" w:color="auto" w:fill="auto"/>
            <w:noWrap/>
            <w:vAlign w:val="bottom"/>
            <w:hideMark/>
          </w:tcPr>
          <w:p w14:paraId="4AD2109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(2.77)</w:t>
            </w:r>
          </w:p>
        </w:tc>
      </w:tr>
      <w:tr w:rsidR="00E50B50" w:rsidRPr="00E50B50" w14:paraId="64CFB689"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3F8F91B"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51793149"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164AB5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1.2329***</w:t>
            </w:r>
          </w:p>
        </w:tc>
        <w:tc>
          <w:tcPr>
            <w:tcW w:w="1160" w:type="dxa"/>
            <w:tcBorders>
              <w:top w:val="nil"/>
              <w:left w:val="nil"/>
              <w:bottom w:val="nil"/>
              <w:right w:val="nil"/>
            </w:tcBorders>
            <w:shd w:val="clear" w:color="auto" w:fill="auto"/>
            <w:noWrap/>
            <w:vAlign w:val="bottom"/>
            <w:hideMark/>
          </w:tcPr>
          <w:p w14:paraId="7E0EF38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1.2161***</w:t>
            </w:r>
          </w:p>
        </w:tc>
        <w:tc>
          <w:tcPr>
            <w:tcW w:w="1160" w:type="dxa"/>
            <w:tcBorders>
              <w:top w:val="nil"/>
              <w:left w:val="nil"/>
              <w:bottom w:val="nil"/>
              <w:right w:val="nil"/>
            </w:tcBorders>
            <w:shd w:val="clear" w:color="auto" w:fill="auto"/>
            <w:noWrap/>
            <w:vAlign w:val="bottom"/>
            <w:hideMark/>
          </w:tcPr>
          <w:p w14:paraId="1EA2C0EB"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1.1751***</w:t>
            </w:r>
          </w:p>
        </w:tc>
      </w:tr>
      <w:tr w:rsidR="00E50B50" w:rsidRPr="00E50B50" w14:paraId="6E4D1F88"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0F9A845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5D36D32"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B10F97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(5.29)</w:t>
            </w:r>
          </w:p>
        </w:tc>
        <w:tc>
          <w:tcPr>
            <w:tcW w:w="1160" w:type="dxa"/>
            <w:tcBorders>
              <w:top w:val="nil"/>
              <w:left w:val="nil"/>
              <w:bottom w:val="nil"/>
              <w:right w:val="nil"/>
            </w:tcBorders>
            <w:shd w:val="clear" w:color="auto" w:fill="auto"/>
            <w:noWrap/>
            <w:vAlign w:val="bottom"/>
            <w:hideMark/>
          </w:tcPr>
          <w:p w14:paraId="253F566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(4.53)</w:t>
            </w:r>
          </w:p>
        </w:tc>
        <w:tc>
          <w:tcPr>
            <w:tcW w:w="1160" w:type="dxa"/>
            <w:tcBorders>
              <w:top w:val="nil"/>
              <w:left w:val="nil"/>
              <w:bottom w:val="nil"/>
              <w:right w:val="nil"/>
            </w:tcBorders>
            <w:shd w:val="clear" w:color="auto" w:fill="auto"/>
            <w:noWrap/>
            <w:vAlign w:val="bottom"/>
            <w:hideMark/>
          </w:tcPr>
          <w:p w14:paraId="09E3414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(3.75)</w:t>
            </w:r>
          </w:p>
        </w:tc>
      </w:tr>
      <w:tr w:rsidR="00E50B50" w:rsidRPr="00E50B50" w14:paraId="4D4CDBE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FBF8837"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11D9575D"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9F932C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81E95C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0.2865***</w:t>
            </w:r>
          </w:p>
        </w:tc>
        <w:tc>
          <w:tcPr>
            <w:tcW w:w="1160" w:type="dxa"/>
            <w:tcBorders>
              <w:top w:val="nil"/>
              <w:left w:val="nil"/>
              <w:bottom w:val="nil"/>
              <w:right w:val="nil"/>
            </w:tcBorders>
            <w:shd w:val="clear" w:color="auto" w:fill="auto"/>
            <w:noWrap/>
            <w:vAlign w:val="bottom"/>
            <w:hideMark/>
          </w:tcPr>
          <w:p w14:paraId="58659D3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0.3065***</w:t>
            </w:r>
          </w:p>
        </w:tc>
      </w:tr>
      <w:tr w:rsidR="00E50B50" w:rsidRPr="00E50B50" w14:paraId="758D4EA6"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89C60F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23FD059"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528B52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5BA9CAB"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(-12.26)</w:t>
            </w:r>
          </w:p>
        </w:tc>
        <w:tc>
          <w:tcPr>
            <w:tcW w:w="1160" w:type="dxa"/>
            <w:tcBorders>
              <w:top w:val="nil"/>
              <w:left w:val="nil"/>
              <w:bottom w:val="nil"/>
              <w:right w:val="nil"/>
            </w:tcBorders>
            <w:shd w:val="clear" w:color="auto" w:fill="auto"/>
            <w:noWrap/>
            <w:vAlign w:val="bottom"/>
            <w:hideMark/>
          </w:tcPr>
          <w:p w14:paraId="03191D7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(-11.63)</w:t>
            </w:r>
          </w:p>
        </w:tc>
      </w:tr>
      <w:tr w:rsidR="00E50B50" w:rsidRPr="00E50B50" w14:paraId="164EFDEE"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90F3B61"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6865D991"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6588E0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E4C9FA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2.8450***</w:t>
            </w:r>
          </w:p>
        </w:tc>
        <w:tc>
          <w:tcPr>
            <w:tcW w:w="1160" w:type="dxa"/>
            <w:tcBorders>
              <w:top w:val="nil"/>
              <w:left w:val="nil"/>
              <w:bottom w:val="nil"/>
              <w:right w:val="nil"/>
            </w:tcBorders>
            <w:shd w:val="clear" w:color="auto" w:fill="auto"/>
            <w:noWrap/>
            <w:vAlign w:val="bottom"/>
            <w:hideMark/>
          </w:tcPr>
          <w:p w14:paraId="4C954A4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2.7359***</w:t>
            </w:r>
          </w:p>
        </w:tc>
      </w:tr>
      <w:tr w:rsidR="00E50B50" w:rsidRPr="00E50B50" w14:paraId="300A85E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6F70442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0F3DBA5"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63E216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89566A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(21.59)</w:t>
            </w:r>
          </w:p>
        </w:tc>
        <w:tc>
          <w:tcPr>
            <w:tcW w:w="1160" w:type="dxa"/>
            <w:tcBorders>
              <w:top w:val="nil"/>
              <w:left w:val="nil"/>
              <w:bottom w:val="nil"/>
              <w:right w:val="nil"/>
            </w:tcBorders>
            <w:shd w:val="clear" w:color="auto" w:fill="auto"/>
            <w:noWrap/>
            <w:vAlign w:val="bottom"/>
            <w:hideMark/>
          </w:tcPr>
          <w:p w14:paraId="169011E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(20.66)</w:t>
            </w:r>
          </w:p>
        </w:tc>
      </w:tr>
      <w:tr w:rsidR="00E50B50" w:rsidRPr="00E50B50" w14:paraId="11574FCE"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EC0E736"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6972BDBC"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1E5BB3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54B6E9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0.2533***</w:t>
            </w:r>
          </w:p>
        </w:tc>
        <w:tc>
          <w:tcPr>
            <w:tcW w:w="1160" w:type="dxa"/>
            <w:tcBorders>
              <w:top w:val="nil"/>
              <w:left w:val="nil"/>
              <w:bottom w:val="nil"/>
              <w:right w:val="nil"/>
            </w:tcBorders>
            <w:shd w:val="clear" w:color="auto" w:fill="auto"/>
            <w:noWrap/>
            <w:vAlign w:val="bottom"/>
            <w:hideMark/>
          </w:tcPr>
          <w:p w14:paraId="09DD7ED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0.2692***</w:t>
            </w:r>
          </w:p>
        </w:tc>
      </w:tr>
      <w:tr w:rsidR="00E50B50" w:rsidRPr="00E50B50" w14:paraId="1D94501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D9D3B9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403308B"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96A42E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C955BE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(-12.02)</w:t>
            </w:r>
          </w:p>
        </w:tc>
        <w:tc>
          <w:tcPr>
            <w:tcW w:w="1160" w:type="dxa"/>
            <w:tcBorders>
              <w:top w:val="nil"/>
              <w:left w:val="nil"/>
              <w:bottom w:val="nil"/>
              <w:right w:val="nil"/>
            </w:tcBorders>
            <w:shd w:val="clear" w:color="auto" w:fill="auto"/>
            <w:noWrap/>
            <w:vAlign w:val="bottom"/>
            <w:hideMark/>
          </w:tcPr>
          <w:p w14:paraId="48F296E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(-11.54)</w:t>
            </w:r>
          </w:p>
        </w:tc>
      </w:tr>
      <w:tr w:rsidR="00E50B50" w:rsidRPr="00E50B50" w14:paraId="3D0BB63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DD2892E"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70E59455"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2786CE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0F7973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571E28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1.9965***</w:t>
            </w:r>
          </w:p>
        </w:tc>
      </w:tr>
      <w:tr w:rsidR="00E50B50" w:rsidRPr="00E50B50" w14:paraId="6B04C3A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055B75F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0CA425B"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A604F9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BD90B2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08C8CD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(17.37)</w:t>
            </w:r>
          </w:p>
        </w:tc>
      </w:tr>
      <w:tr w:rsidR="00E50B50" w:rsidRPr="00E50B50" w14:paraId="07B24C22"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0D23DC0"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0C97BA3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0.4711***</w:t>
            </w:r>
          </w:p>
        </w:tc>
        <w:tc>
          <w:tcPr>
            <w:tcW w:w="1160" w:type="dxa"/>
            <w:tcBorders>
              <w:top w:val="nil"/>
              <w:left w:val="nil"/>
              <w:bottom w:val="nil"/>
              <w:right w:val="nil"/>
            </w:tcBorders>
            <w:shd w:val="clear" w:color="auto" w:fill="auto"/>
            <w:noWrap/>
            <w:vAlign w:val="bottom"/>
            <w:hideMark/>
          </w:tcPr>
          <w:p w14:paraId="33CF335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0.4716***</w:t>
            </w:r>
          </w:p>
        </w:tc>
        <w:tc>
          <w:tcPr>
            <w:tcW w:w="1160" w:type="dxa"/>
            <w:tcBorders>
              <w:top w:val="nil"/>
              <w:left w:val="nil"/>
              <w:bottom w:val="nil"/>
              <w:right w:val="nil"/>
            </w:tcBorders>
            <w:shd w:val="clear" w:color="auto" w:fill="auto"/>
            <w:noWrap/>
            <w:vAlign w:val="bottom"/>
            <w:hideMark/>
          </w:tcPr>
          <w:p w14:paraId="2EF21B6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0.4349***</w:t>
            </w:r>
          </w:p>
        </w:tc>
        <w:tc>
          <w:tcPr>
            <w:tcW w:w="1160" w:type="dxa"/>
            <w:tcBorders>
              <w:top w:val="nil"/>
              <w:left w:val="nil"/>
              <w:bottom w:val="nil"/>
              <w:right w:val="nil"/>
            </w:tcBorders>
            <w:shd w:val="clear" w:color="auto" w:fill="auto"/>
            <w:noWrap/>
            <w:vAlign w:val="bottom"/>
            <w:hideMark/>
          </w:tcPr>
          <w:p w14:paraId="1912F79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0.4215***</w:t>
            </w:r>
          </w:p>
        </w:tc>
      </w:tr>
      <w:tr w:rsidR="00E50B50" w:rsidRPr="00E50B50" w14:paraId="3E712497"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E1F5EC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483315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(-4.45)</w:t>
            </w:r>
          </w:p>
        </w:tc>
        <w:tc>
          <w:tcPr>
            <w:tcW w:w="1160" w:type="dxa"/>
            <w:tcBorders>
              <w:top w:val="nil"/>
              <w:left w:val="nil"/>
              <w:bottom w:val="nil"/>
              <w:right w:val="nil"/>
            </w:tcBorders>
            <w:shd w:val="clear" w:color="auto" w:fill="auto"/>
            <w:noWrap/>
            <w:vAlign w:val="bottom"/>
            <w:hideMark/>
          </w:tcPr>
          <w:p w14:paraId="6808898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(-4.44)</w:t>
            </w:r>
          </w:p>
        </w:tc>
        <w:tc>
          <w:tcPr>
            <w:tcW w:w="1160" w:type="dxa"/>
            <w:tcBorders>
              <w:top w:val="nil"/>
              <w:left w:val="nil"/>
              <w:bottom w:val="nil"/>
              <w:right w:val="nil"/>
            </w:tcBorders>
            <w:shd w:val="clear" w:color="auto" w:fill="auto"/>
            <w:noWrap/>
            <w:vAlign w:val="bottom"/>
            <w:hideMark/>
          </w:tcPr>
          <w:p w14:paraId="2A91FA3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(-4.83)</w:t>
            </w:r>
          </w:p>
        </w:tc>
        <w:tc>
          <w:tcPr>
            <w:tcW w:w="1160" w:type="dxa"/>
            <w:tcBorders>
              <w:top w:val="nil"/>
              <w:left w:val="nil"/>
              <w:bottom w:val="nil"/>
              <w:right w:val="nil"/>
            </w:tcBorders>
            <w:shd w:val="clear" w:color="auto" w:fill="auto"/>
            <w:noWrap/>
            <w:vAlign w:val="bottom"/>
            <w:hideMark/>
          </w:tcPr>
          <w:p w14:paraId="3D38932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(-5.00)</w:t>
            </w:r>
          </w:p>
        </w:tc>
      </w:tr>
      <w:tr w:rsidR="00E50B50" w:rsidRPr="00E50B50" w14:paraId="3CEAA19A"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5959943"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2725621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0.4710</w:t>
            </w:r>
          </w:p>
        </w:tc>
        <w:tc>
          <w:tcPr>
            <w:tcW w:w="1160" w:type="dxa"/>
            <w:tcBorders>
              <w:top w:val="nil"/>
              <w:left w:val="nil"/>
              <w:bottom w:val="nil"/>
              <w:right w:val="nil"/>
            </w:tcBorders>
            <w:shd w:val="clear" w:color="auto" w:fill="auto"/>
            <w:noWrap/>
            <w:vAlign w:val="bottom"/>
            <w:hideMark/>
          </w:tcPr>
          <w:p w14:paraId="6031533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0.4702</w:t>
            </w:r>
          </w:p>
        </w:tc>
        <w:tc>
          <w:tcPr>
            <w:tcW w:w="1160" w:type="dxa"/>
            <w:tcBorders>
              <w:top w:val="nil"/>
              <w:left w:val="nil"/>
              <w:bottom w:val="nil"/>
              <w:right w:val="nil"/>
            </w:tcBorders>
            <w:shd w:val="clear" w:color="auto" w:fill="auto"/>
            <w:noWrap/>
            <w:vAlign w:val="bottom"/>
            <w:hideMark/>
          </w:tcPr>
          <w:p w14:paraId="5F5241A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0.4113</w:t>
            </w:r>
          </w:p>
        </w:tc>
        <w:tc>
          <w:tcPr>
            <w:tcW w:w="1160" w:type="dxa"/>
            <w:tcBorders>
              <w:top w:val="nil"/>
              <w:left w:val="nil"/>
              <w:bottom w:val="nil"/>
              <w:right w:val="nil"/>
            </w:tcBorders>
            <w:shd w:val="clear" w:color="auto" w:fill="auto"/>
            <w:noWrap/>
            <w:vAlign w:val="bottom"/>
            <w:hideMark/>
          </w:tcPr>
          <w:p w14:paraId="71AE0B0B"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0.3997</w:t>
            </w:r>
          </w:p>
        </w:tc>
      </w:tr>
      <w:tr w:rsidR="00E50B50" w:rsidRPr="00E50B50" w14:paraId="5F3E3F9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0466D7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8E2EE08"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(-1.19)</w:t>
            </w:r>
          </w:p>
        </w:tc>
        <w:tc>
          <w:tcPr>
            <w:tcW w:w="1160" w:type="dxa"/>
            <w:tcBorders>
              <w:top w:val="nil"/>
              <w:left w:val="nil"/>
              <w:bottom w:val="nil"/>
              <w:right w:val="nil"/>
            </w:tcBorders>
            <w:shd w:val="clear" w:color="auto" w:fill="auto"/>
            <w:noWrap/>
            <w:vAlign w:val="bottom"/>
            <w:hideMark/>
          </w:tcPr>
          <w:p w14:paraId="34D2ADC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w:t>
            </w:r>
          </w:p>
        </w:tc>
        <w:tc>
          <w:tcPr>
            <w:tcW w:w="1160" w:type="dxa"/>
            <w:tcBorders>
              <w:top w:val="nil"/>
              <w:left w:val="nil"/>
              <w:bottom w:val="nil"/>
              <w:right w:val="nil"/>
            </w:tcBorders>
            <w:shd w:val="clear" w:color="auto" w:fill="auto"/>
            <w:noWrap/>
            <w:vAlign w:val="bottom"/>
            <w:hideMark/>
          </w:tcPr>
          <w:p w14:paraId="1160A0E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(-1.36)</w:t>
            </w:r>
          </w:p>
        </w:tc>
        <w:tc>
          <w:tcPr>
            <w:tcW w:w="1160" w:type="dxa"/>
            <w:tcBorders>
              <w:top w:val="nil"/>
              <w:left w:val="nil"/>
              <w:bottom w:val="nil"/>
              <w:right w:val="nil"/>
            </w:tcBorders>
            <w:shd w:val="clear" w:color="auto" w:fill="auto"/>
            <w:noWrap/>
            <w:vAlign w:val="bottom"/>
            <w:hideMark/>
          </w:tcPr>
          <w:p w14:paraId="430984F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(-1.40)</w:t>
            </w:r>
          </w:p>
        </w:tc>
      </w:tr>
      <w:tr w:rsidR="00E50B50" w:rsidRPr="00E50B50" w14:paraId="2D7C42D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21B1BA3"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15001F7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0.7388***</w:t>
            </w:r>
          </w:p>
        </w:tc>
        <w:tc>
          <w:tcPr>
            <w:tcW w:w="1160" w:type="dxa"/>
            <w:tcBorders>
              <w:top w:val="nil"/>
              <w:left w:val="nil"/>
              <w:bottom w:val="nil"/>
              <w:right w:val="nil"/>
            </w:tcBorders>
            <w:shd w:val="clear" w:color="auto" w:fill="auto"/>
            <w:noWrap/>
            <w:vAlign w:val="bottom"/>
            <w:hideMark/>
          </w:tcPr>
          <w:p w14:paraId="40C5188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0.7402***</w:t>
            </w:r>
          </w:p>
        </w:tc>
        <w:tc>
          <w:tcPr>
            <w:tcW w:w="1160" w:type="dxa"/>
            <w:tcBorders>
              <w:top w:val="nil"/>
              <w:left w:val="nil"/>
              <w:bottom w:val="nil"/>
              <w:right w:val="nil"/>
            </w:tcBorders>
            <w:shd w:val="clear" w:color="auto" w:fill="auto"/>
            <w:noWrap/>
            <w:vAlign w:val="bottom"/>
            <w:hideMark/>
          </w:tcPr>
          <w:p w14:paraId="644B31F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0.9226*</w:t>
            </w:r>
          </w:p>
        </w:tc>
        <w:tc>
          <w:tcPr>
            <w:tcW w:w="1160" w:type="dxa"/>
            <w:tcBorders>
              <w:top w:val="nil"/>
              <w:left w:val="nil"/>
              <w:bottom w:val="nil"/>
              <w:right w:val="nil"/>
            </w:tcBorders>
            <w:shd w:val="clear" w:color="auto" w:fill="auto"/>
            <w:noWrap/>
            <w:vAlign w:val="bottom"/>
            <w:hideMark/>
          </w:tcPr>
          <w:p w14:paraId="33C87D5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0.9150**</w:t>
            </w:r>
          </w:p>
        </w:tc>
      </w:tr>
      <w:tr w:rsidR="00E50B50" w:rsidRPr="00E50B50" w14:paraId="180D3BD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31C6D8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4A365FB"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(-7.11)</w:t>
            </w:r>
          </w:p>
        </w:tc>
        <w:tc>
          <w:tcPr>
            <w:tcW w:w="1160" w:type="dxa"/>
            <w:tcBorders>
              <w:top w:val="nil"/>
              <w:left w:val="nil"/>
              <w:bottom w:val="nil"/>
              <w:right w:val="nil"/>
            </w:tcBorders>
            <w:shd w:val="clear" w:color="auto" w:fill="auto"/>
            <w:noWrap/>
            <w:vAlign w:val="bottom"/>
            <w:hideMark/>
          </w:tcPr>
          <w:p w14:paraId="4B8C2B0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(-7.06)</w:t>
            </w:r>
          </w:p>
        </w:tc>
        <w:tc>
          <w:tcPr>
            <w:tcW w:w="1160" w:type="dxa"/>
            <w:tcBorders>
              <w:top w:val="nil"/>
              <w:left w:val="nil"/>
              <w:bottom w:val="nil"/>
              <w:right w:val="nil"/>
            </w:tcBorders>
            <w:shd w:val="clear" w:color="auto" w:fill="auto"/>
            <w:noWrap/>
            <w:vAlign w:val="bottom"/>
            <w:hideMark/>
          </w:tcPr>
          <w:p w14:paraId="5B5B3AA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(-1.85)</w:t>
            </w:r>
          </w:p>
        </w:tc>
        <w:tc>
          <w:tcPr>
            <w:tcW w:w="1160" w:type="dxa"/>
            <w:tcBorders>
              <w:top w:val="nil"/>
              <w:left w:val="nil"/>
              <w:bottom w:val="nil"/>
              <w:right w:val="nil"/>
            </w:tcBorders>
            <w:shd w:val="clear" w:color="auto" w:fill="auto"/>
            <w:noWrap/>
            <w:vAlign w:val="bottom"/>
            <w:hideMark/>
          </w:tcPr>
          <w:p w14:paraId="55E6F33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(-2.04)</w:t>
            </w:r>
          </w:p>
        </w:tc>
      </w:tr>
      <w:tr w:rsidR="00E50B50" w:rsidRPr="00E50B50" w14:paraId="766B629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EBD0C5B"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458FDED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0.9993</w:t>
            </w:r>
          </w:p>
        </w:tc>
        <w:tc>
          <w:tcPr>
            <w:tcW w:w="1160" w:type="dxa"/>
            <w:tcBorders>
              <w:top w:val="nil"/>
              <w:left w:val="nil"/>
              <w:bottom w:val="nil"/>
              <w:right w:val="nil"/>
            </w:tcBorders>
            <w:shd w:val="clear" w:color="auto" w:fill="auto"/>
            <w:noWrap/>
            <w:vAlign w:val="bottom"/>
            <w:hideMark/>
          </w:tcPr>
          <w:p w14:paraId="3B63D70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0.9990</w:t>
            </w:r>
          </w:p>
        </w:tc>
        <w:tc>
          <w:tcPr>
            <w:tcW w:w="1160" w:type="dxa"/>
            <w:tcBorders>
              <w:top w:val="nil"/>
              <w:left w:val="nil"/>
              <w:bottom w:val="nil"/>
              <w:right w:val="nil"/>
            </w:tcBorders>
            <w:shd w:val="clear" w:color="auto" w:fill="auto"/>
            <w:noWrap/>
            <w:vAlign w:val="bottom"/>
            <w:hideMark/>
          </w:tcPr>
          <w:p w14:paraId="003C54D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1.0007</w:t>
            </w:r>
          </w:p>
        </w:tc>
        <w:tc>
          <w:tcPr>
            <w:tcW w:w="1160" w:type="dxa"/>
            <w:tcBorders>
              <w:top w:val="nil"/>
              <w:left w:val="nil"/>
              <w:bottom w:val="nil"/>
              <w:right w:val="nil"/>
            </w:tcBorders>
            <w:shd w:val="clear" w:color="auto" w:fill="auto"/>
            <w:noWrap/>
            <w:vAlign w:val="bottom"/>
            <w:hideMark/>
          </w:tcPr>
          <w:p w14:paraId="258EE81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0E411011"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0B35DE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C274A2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(-0.59)</w:t>
            </w:r>
          </w:p>
        </w:tc>
        <w:tc>
          <w:tcPr>
            <w:tcW w:w="1160" w:type="dxa"/>
            <w:tcBorders>
              <w:top w:val="nil"/>
              <w:left w:val="nil"/>
              <w:bottom w:val="nil"/>
              <w:right w:val="nil"/>
            </w:tcBorders>
            <w:shd w:val="clear" w:color="auto" w:fill="auto"/>
            <w:noWrap/>
            <w:vAlign w:val="bottom"/>
            <w:hideMark/>
          </w:tcPr>
          <w:p w14:paraId="1A549A14"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(-0.84)</w:t>
            </w:r>
          </w:p>
        </w:tc>
        <w:tc>
          <w:tcPr>
            <w:tcW w:w="1160" w:type="dxa"/>
            <w:tcBorders>
              <w:top w:val="nil"/>
              <w:left w:val="nil"/>
              <w:bottom w:val="nil"/>
              <w:right w:val="nil"/>
            </w:tcBorders>
            <w:shd w:val="clear" w:color="auto" w:fill="auto"/>
            <w:noWrap/>
            <w:vAlign w:val="bottom"/>
            <w:hideMark/>
          </w:tcPr>
          <w:p w14:paraId="3AA7B7E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(0.51)</w:t>
            </w:r>
          </w:p>
        </w:tc>
        <w:tc>
          <w:tcPr>
            <w:tcW w:w="1160" w:type="dxa"/>
            <w:tcBorders>
              <w:top w:val="nil"/>
              <w:left w:val="nil"/>
              <w:bottom w:val="nil"/>
              <w:right w:val="nil"/>
            </w:tcBorders>
            <w:shd w:val="clear" w:color="auto" w:fill="auto"/>
            <w:noWrap/>
            <w:vAlign w:val="bottom"/>
            <w:hideMark/>
          </w:tcPr>
          <w:p w14:paraId="4F47BD9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(0.08)</w:t>
            </w:r>
          </w:p>
        </w:tc>
      </w:tr>
      <w:tr w:rsidR="00E50B50" w:rsidRPr="00E50B50" w14:paraId="6CB9CC5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1121737"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5E119E4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0.4594***</w:t>
            </w:r>
          </w:p>
        </w:tc>
        <w:tc>
          <w:tcPr>
            <w:tcW w:w="1160" w:type="dxa"/>
            <w:tcBorders>
              <w:top w:val="nil"/>
              <w:left w:val="nil"/>
              <w:bottom w:val="nil"/>
              <w:right w:val="nil"/>
            </w:tcBorders>
            <w:shd w:val="clear" w:color="auto" w:fill="auto"/>
            <w:noWrap/>
            <w:vAlign w:val="bottom"/>
            <w:hideMark/>
          </w:tcPr>
          <w:p w14:paraId="64F1E90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0.4594***</w:t>
            </w:r>
          </w:p>
        </w:tc>
        <w:tc>
          <w:tcPr>
            <w:tcW w:w="1160" w:type="dxa"/>
            <w:tcBorders>
              <w:top w:val="nil"/>
              <w:left w:val="nil"/>
              <w:bottom w:val="nil"/>
              <w:right w:val="nil"/>
            </w:tcBorders>
            <w:shd w:val="clear" w:color="auto" w:fill="auto"/>
            <w:noWrap/>
            <w:vAlign w:val="bottom"/>
            <w:hideMark/>
          </w:tcPr>
          <w:p w14:paraId="2F85863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0.5387***</w:t>
            </w:r>
          </w:p>
        </w:tc>
        <w:tc>
          <w:tcPr>
            <w:tcW w:w="1160" w:type="dxa"/>
            <w:tcBorders>
              <w:top w:val="nil"/>
              <w:left w:val="nil"/>
              <w:bottom w:val="nil"/>
              <w:right w:val="nil"/>
            </w:tcBorders>
            <w:shd w:val="clear" w:color="auto" w:fill="auto"/>
            <w:noWrap/>
            <w:vAlign w:val="bottom"/>
            <w:hideMark/>
          </w:tcPr>
          <w:p w14:paraId="307AA93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0.5517***</w:t>
            </w:r>
          </w:p>
        </w:tc>
      </w:tr>
      <w:tr w:rsidR="00E50B50" w:rsidRPr="00E50B50" w14:paraId="474B0460"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EE1E68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B557B5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(-10.93)</w:t>
            </w:r>
          </w:p>
        </w:tc>
        <w:tc>
          <w:tcPr>
            <w:tcW w:w="1160" w:type="dxa"/>
            <w:tcBorders>
              <w:top w:val="nil"/>
              <w:left w:val="nil"/>
              <w:bottom w:val="nil"/>
              <w:right w:val="nil"/>
            </w:tcBorders>
            <w:shd w:val="clear" w:color="auto" w:fill="auto"/>
            <w:noWrap/>
            <w:vAlign w:val="bottom"/>
            <w:hideMark/>
          </w:tcPr>
          <w:p w14:paraId="0968CE1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(-10.93)</w:t>
            </w:r>
          </w:p>
        </w:tc>
        <w:tc>
          <w:tcPr>
            <w:tcW w:w="1160" w:type="dxa"/>
            <w:tcBorders>
              <w:top w:val="nil"/>
              <w:left w:val="nil"/>
              <w:bottom w:val="nil"/>
              <w:right w:val="nil"/>
            </w:tcBorders>
            <w:shd w:val="clear" w:color="auto" w:fill="auto"/>
            <w:noWrap/>
            <w:vAlign w:val="bottom"/>
            <w:hideMark/>
          </w:tcPr>
          <w:p w14:paraId="14B5E40D"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(-8.41)</w:t>
            </w:r>
          </w:p>
        </w:tc>
        <w:tc>
          <w:tcPr>
            <w:tcW w:w="1160" w:type="dxa"/>
            <w:tcBorders>
              <w:top w:val="nil"/>
              <w:left w:val="nil"/>
              <w:bottom w:val="nil"/>
              <w:right w:val="nil"/>
            </w:tcBorders>
            <w:shd w:val="clear" w:color="auto" w:fill="auto"/>
            <w:noWrap/>
            <w:vAlign w:val="bottom"/>
            <w:hideMark/>
          </w:tcPr>
          <w:p w14:paraId="20FA8EF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(-7.98)</w:t>
            </w:r>
          </w:p>
        </w:tc>
      </w:tr>
      <w:tr w:rsidR="00E50B50" w:rsidRPr="00E50B50" w14:paraId="56A80C4A"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3F3B9A2"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58253EC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0.9470***</w:t>
            </w:r>
          </w:p>
        </w:tc>
        <w:tc>
          <w:tcPr>
            <w:tcW w:w="1160" w:type="dxa"/>
            <w:tcBorders>
              <w:top w:val="nil"/>
              <w:left w:val="nil"/>
              <w:bottom w:val="nil"/>
              <w:right w:val="nil"/>
            </w:tcBorders>
            <w:shd w:val="clear" w:color="auto" w:fill="auto"/>
            <w:noWrap/>
            <w:vAlign w:val="bottom"/>
            <w:hideMark/>
          </w:tcPr>
          <w:p w14:paraId="27E5A08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0.9469***</w:t>
            </w:r>
          </w:p>
        </w:tc>
        <w:tc>
          <w:tcPr>
            <w:tcW w:w="1160" w:type="dxa"/>
            <w:tcBorders>
              <w:top w:val="nil"/>
              <w:left w:val="nil"/>
              <w:bottom w:val="nil"/>
              <w:right w:val="nil"/>
            </w:tcBorders>
            <w:shd w:val="clear" w:color="auto" w:fill="auto"/>
            <w:noWrap/>
            <w:vAlign w:val="bottom"/>
            <w:hideMark/>
          </w:tcPr>
          <w:p w14:paraId="2F4CEF4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0.9558***</w:t>
            </w:r>
          </w:p>
        </w:tc>
        <w:tc>
          <w:tcPr>
            <w:tcW w:w="1160" w:type="dxa"/>
            <w:tcBorders>
              <w:top w:val="nil"/>
              <w:left w:val="nil"/>
              <w:bottom w:val="nil"/>
              <w:right w:val="nil"/>
            </w:tcBorders>
            <w:shd w:val="clear" w:color="auto" w:fill="auto"/>
            <w:noWrap/>
            <w:vAlign w:val="bottom"/>
            <w:hideMark/>
          </w:tcPr>
          <w:p w14:paraId="3585520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0.9568***</w:t>
            </w:r>
          </w:p>
        </w:tc>
      </w:tr>
      <w:tr w:rsidR="00E50B50" w:rsidRPr="00E50B50" w14:paraId="01020F8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07EC4C8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3F874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(-24.99)</w:t>
            </w:r>
          </w:p>
        </w:tc>
        <w:tc>
          <w:tcPr>
            <w:tcW w:w="1160" w:type="dxa"/>
            <w:tcBorders>
              <w:top w:val="nil"/>
              <w:left w:val="nil"/>
              <w:bottom w:val="nil"/>
              <w:right w:val="nil"/>
            </w:tcBorders>
            <w:shd w:val="clear" w:color="auto" w:fill="auto"/>
            <w:noWrap/>
            <w:vAlign w:val="bottom"/>
            <w:hideMark/>
          </w:tcPr>
          <w:p w14:paraId="1335217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(-25.03)</w:t>
            </w:r>
          </w:p>
        </w:tc>
        <w:tc>
          <w:tcPr>
            <w:tcW w:w="1160" w:type="dxa"/>
            <w:tcBorders>
              <w:top w:val="nil"/>
              <w:left w:val="nil"/>
              <w:bottom w:val="nil"/>
              <w:right w:val="nil"/>
            </w:tcBorders>
            <w:shd w:val="clear" w:color="auto" w:fill="auto"/>
            <w:noWrap/>
            <w:vAlign w:val="bottom"/>
            <w:hideMark/>
          </w:tcPr>
          <w:p w14:paraId="7851529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(-23.17)</w:t>
            </w:r>
          </w:p>
        </w:tc>
        <w:tc>
          <w:tcPr>
            <w:tcW w:w="1160" w:type="dxa"/>
            <w:tcBorders>
              <w:top w:val="nil"/>
              <w:left w:val="nil"/>
              <w:bottom w:val="nil"/>
              <w:right w:val="nil"/>
            </w:tcBorders>
            <w:shd w:val="clear" w:color="auto" w:fill="auto"/>
            <w:noWrap/>
            <w:vAlign w:val="bottom"/>
            <w:hideMark/>
          </w:tcPr>
          <w:p w14:paraId="62DADAA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(-23.23)</w:t>
            </w:r>
          </w:p>
        </w:tc>
      </w:tr>
      <w:tr w:rsidR="00E50B50" w:rsidRPr="00E50B50" w14:paraId="5A2D503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71B95D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85088D1"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49D76D8"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E509CB"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8B59BF8"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8E24C07"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76BF128"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Investment size quintile dummies</w:t>
            </w:r>
          </w:p>
        </w:tc>
        <w:tc>
          <w:tcPr>
            <w:tcW w:w="1160" w:type="dxa"/>
            <w:tcBorders>
              <w:top w:val="nil"/>
              <w:left w:val="nil"/>
              <w:bottom w:val="nil"/>
              <w:right w:val="nil"/>
            </w:tcBorders>
            <w:shd w:val="clear" w:color="auto" w:fill="auto"/>
            <w:noWrap/>
            <w:vAlign w:val="bottom"/>
            <w:hideMark/>
          </w:tcPr>
          <w:p w14:paraId="230F397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A1C4AF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A74E38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149D7A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776EE9A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6C8B6AC7"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3B8C4F8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0D3368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1DF75AB"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4B1E36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2AEBB4E"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506545A"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160" w:type="dxa"/>
            <w:tcBorders>
              <w:top w:val="nil"/>
              <w:left w:val="nil"/>
              <w:bottom w:val="nil"/>
              <w:right w:val="nil"/>
            </w:tcBorders>
            <w:shd w:val="clear" w:color="auto" w:fill="auto"/>
            <w:noWrap/>
            <w:vAlign w:val="bottom"/>
            <w:hideMark/>
          </w:tcPr>
          <w:p w14:paraId="0EDEF2D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A15E19E"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47D2BE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10973DC"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5EF1D462"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45466E4"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74FC249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813FCE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1D9501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8E1F14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28AD70E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E6DAF25"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0E52383"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190493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755505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EF71A0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4BE5757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0D0B8CA"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024DEEAF"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2CA6620"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9BC961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2D6F79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45069D0"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CD7F148"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43502096"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1,749.49***</w:t>
            </w:r>
          </w:p>
        </w:tc>
        <w:tc>
          <w:tcPr>
            <w:tcW w:w="1160" w:type="dxa"/>
            <w:tcBorders>
              <w:top w:val="nil"/>
              <w:left w:val="nil"/>
              <w:bottom w:val="nil"/>
              <w:right w:val="nil"/>
            </w:tcBorders>
            <w:shd w:val="clear" w:color="auto" w:fill="auto"/>
            <w:noWrap/>
            <w:vAlign w:val="bottom"/>
            <w:hideMark/>
          </w:tcPr>
          <w:p w14:paraId="73FEF4A1"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1,771.12***</w:t>
            </w:r>
          </w:p>
        </w:tc>
        <w:tc>
          <w:tcPr>
            <w:tcW w:w="1160" w:type="dxa"/>
            <w:tcBorders>
              <w:top w:val="nil"/>
              <w:left w:val="nil"/>
              <w:bottom w:val="nil"/>
              <w:right w:val="nil"/>
            </w:tcBorders>
            <w:shd w:val="clear" w:color="auto" w:fill="auto"/>
            <w:noWrap/>
            <w:vAlign w:val="bottom"/>
            <w:hideMark/>
          </w:tcPr>
          <w:p w14:paraId="16FBB209"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5,224.11***</w:t>
            </w:r>
          </w:p>
        </w:tc>
        <w:tc>
          <w:tcPr>
            <w:tcW w:w="1160" w:type="dxa"/>
            <w:tcBorders>
              <w:top w:val="nil"/>
              <w:left w:val="nil"/>
              <w:bottom w:val="nil"/>
              <w:right w:val="nil"/>
            </w:tcBorders>
            <w:shd w:val="clear" w:color="auto" w:fill="auto"/>
            <w:noWrap/>
            <w:vAlign w:val="bottom"/>
            <w:hideMark/>
          </w:tcPr>
          <w:p w14:paraId="50E9CC5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5,720.54***</w:t>
            </w:r>
          </w:p>
        </w:tc>
      </w:tr>
      <w:tr w:rsidR="00E50B50" w:rsidRPr="00E50B50" w14:paraId="04A3A5EE" w14:textId="77777777" w:rsidTr="00254265">
        <w:trPr>
          <w:trHeight w:val="315"/>
          <w:jc w:val="center"/>
        </w:trPr>
        <w:tc>
          <w:tcPr>
            <w:tcW w:w="3060" w:type="dxa"/>
            <w:tcBorders>
              <w:top w:val="nil"/>
              <w:left w:val="nil"/>
              <w:bottom w:val="single" w:sz="4" w:space="0" w:color="auto"/>
              <w:right w:val="nil"/>
            </w:tcBorders>
            <w:shd w:val="clear" w:color="auto" w:fill="auto"/>
            <w:noWrap/>
            <w:vAlign w:val="bottom"/>
            <w:hideMark/>
          </w:tcPr>
          <w:p w14:paraId="0BF82C5A" w14:textId="77777777" w:rsidR="00254265" w:rsidRPr="00E50B50" w:rsidRDefault="00254265" w:rsidP="00254265">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4ACA3FBA"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4BFBA3E7"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0FCBACE3"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0.1698</w:t>
            </w:r>
          </w:p>
        </w:tc>
        <w:tc>
          <w:tcPr>
            <w:tcW w:w="1160" w:type="dxa"/>
            <w:tcBorders>
              <w:top w:val="nil"/>
              <w:left w:val="nil"/>
              <w:bottom w:val="single" w:sz="4" w:space="0" w:color="auto"/>
              <w:right w:val="nil"/>
            </w:tcBorders>
            <w:shd w:val="clear" w:color="auto" w:fill="auto"/>
            <w:noWrap/>
            <w:vAlign w:val="bottom"/>
            <w:hideMark/>
          </w:tcPr>
          <w:p w14:paraId="13B43D62" w14:textId="77777777" w:rsidR="00254265" w:rsidRPr="00E50B50" w:rsidRDefault="00254265" w:rsidP="00254265">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0.1782</w:t>
            </w:r>
          </w:p>
        </w:tc>
      </w:tr>
    </w:tbl>
    <w:p w14:paraId="1D70B3FB" w14:textId="5EA166E5" w:rsidR="00423F74" w:rsidRPr="00E50B50" w:rsidRDefault="00423F74">
      <w:pPr>
        <w:spacing w:line="240" w:lineRule="auto"/>
        <w:ind w:firstLine="0"/>
        <w:jc w:val="left"/>
      </w:pPr>
      <w:r w:rsidRPr="00E50B50">
        <w:br w:type="page"/>
      </w:r>
    </w:p>
    <w:p w14:paraId="56EB70AD" w14:textId="57A31B2B" w:rsidR="00AD12C6" w:rsidRPr="00E50B50" w:rsidRDefault="00AD12C6" w:rsidP="00AD12C6">
      <w:pPr>
        <w:pStyle w:val="FigureCaption"/>
        <w:jc w:val="left"/>
      </w:pPr>
      <w:r w:rsidRPr="00E50B50">
        <w:lastRenderedPageBreak/>
        <w:t>Table 6</w:t>
      </w:r>
    </w:p>
    <w:p w14:paraId="214E75B7" w14:textId="6B3FF507" w:rsidR="00AD12C6" w:rsidRPr="00E50B50" w:rsidRDefault="00472312" w:rsidP="00AD12C6">
      <w:pPr>
        <w:pStyle w:val="FigureCaption"/>
        <w:jc w:val="left"/>
        <w:rPr>
          <w:b/>
        </w:rPr>
      </w:pPr>
      <w:r w:rsidRPr="00E50B50">
        <w:rPr>
          <w:b/>
        </w:rPr>
        <w:t>Primacy vs. Salience</w:t>
      </w:r>
    </w:p>
    <w:p w14:paraId="45DEDEC8" w14:textId="77777777" w:rsidR="006B0F0D" w:rsidRPr="00E50B50" w:rsidRDefault="006B0F0D" w:rsidP="006B0F0D">
      <w:pPr>
        <w:pStyle w:val="FigureNotes"/>
        <w:spacing w:after="120"/>
        <w:rPr>
          <w:noProof/>
          <w:lang w:eastAsia="en-GB"/>
        </w:rPr>
      </w:pPr>
      <w:r w:rsidRPr="00E50B50">
        <w:t xml:space="preserve">Estimated coefficients are reported from the following multi-period </w:t>
      </w:r>
      <w:r w:rsidRPr="00E50B50">
        <w:rPr>
          <w:noProof/>
          <w:lang w:eastAsia="en-GB"/>
        </w:rPr>
        <w:t>(monthly) logit regression:</w:t>
      </w:r>
    </w:p>
    <w:p w14:paraId="12157B1F" w14:textId="1782E042" w:rsidR="006B0F0D" w:rsidRPr="00E50B50" w:rsidRDefault="006B0F0D" w:rsidP="006B0F0D">
      <w:pPr>
        <w:pStyle w:val="FigureNotes"/>
        <w:spacing w:after="120"/>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AllRet</w:t>
      </w:r>
      <w:r w:rsidRPr="00E50B50">
        <w:rPr>
          <w:i/>
          <w:vertAlign w:val="subscript"/>
        </w:rPr>
        <w:t>i</w:t>
      </w:r>
      <w:r w:rsidRPr="00E50B50">
        <w:rPr>
          <w:i/>
        </w:rPr>
        <w:t xml:space="preserve">  + β</w:t>
      </w:r>
      <w:r w:rsidRPr="00E50B50">
        <w:rPr>
          <w:i/>
          <w:vertAlign w:val="subscript"/>
        </w:rPr>
        <w:t>3</w:t>
      </w:r>
      <w:r w:rsidRPr="00E50B50">
        <w:rPr>
          <w:i/>
        </w:rPr>
        <w:t>RecRet</w:t>
      </w:r>
      <w:r w:rsidRPr="00E50B50">
        <w:rPr>
          <w:i/>
          <w:vertAlign w:val="subscript"/>
        </w:rPr>
        <w:t>i</w:t>
      </w:r>
      <w:r w:rsidRPr="00E50B50">
        <w:rPr>
          <w:i/>
        </w:rPr>
        <w:t xml:space="preserve">  </w:t>
      </w:r>
      <w:r w:rsidR="00030BB5" w:rsidRPr="00E50B50">
        <w:rPr>
          <w:i/>
        </w:rPr>
        <w:t>+ β</w:t>
      </w:r>
      <w:r w:rsidR="00030BB5" w:rsidRPr="00E50B50">
        <w:rPr>
          <w:i/>
          <w:vertAlign w:val="subscript"/>
        </w:rPr>
        <w:t>4</w:t>
      </w:r>
      <w:r w:rsidR="00030BB5" w:rsidRPr="00E50B50">
        <w:rPr>
          <w:i/>
        </w:rPr>
        <w:t>RealRet</w:t>
      </w:r>
      <w:r w:rsidR="00030BB5" w:rsidRPr="00E50B50">
        <w:rPr>
          <w:i/>
          <w:vertAlign w:val="subscript"/>
        </w:rPr>
        <w:t>i</w:t>
      </w:r>
      <w:r w:rsidR="00030BB5" w:rsidRPr="00E50B50">
        <w:rPr>
          <w:i/>
        </w:rPr>
        <w:t xml:space="preserve"> + β</w:t>
      </w:r>
      <w:r w:rsidR="007F33F0" w:rsidRPr="00E50B50">
        <w:rPr>
          <w:i/>
          <w:vertAlign w:val="subscript"/>
        </w:rPr>
        <w:t>5</w:t>
      </w:r>
      <w:r w:rsidR="00030BB5" w:rsidRPr="00E50B50">
        <w:rPr>
          <w:i/>
        </w:rPr>
        <w:t>Saliency</w:t>
      </w:r>
      <w:r w:rsidR="00030BB5" w:rsidRPr="00E50B50">
        <w:rPr>
          <w:i/>
          <w:vertAlign w:val="subscript"/>
        </w:rPr>
        <w:t>i</w:t>
      </w:r>
      <w:r w:rsidR="00030BB5" w:rsidRPr="00E50B50">
        <w:rPr>
          <w:i/>
        </w:rPr>
        <w:t xml:space="preserve"> </w:t>
      </w:r>
      <w:r w:rsidRPr="00E50B50">
        <w:rPr>
          <w:i/>
        </w:rPr>
        <w:t>+ β</w:t>
      </w:r>
      <w:r w:rsidR="007F33F0" w:rsidRPr="00E50B50">
        <w:rPr>
          <w:i/>
          <w:vertAlign w:val="subscript"/>
        </w:rPr>
        <w:t>6</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007F33F0" w:rsidRPr="00E50B50">
        <w:rPr>
          <w:i/>
          <w:vertAlign w:val="subscript"/>
        </w:rPr>
        <w:t>7</w:t>
      </w:r>
      <w:r w:rsidRPr="00E50B50">
        <w:rPr>
          <w:i/>
        </w:rPr>
        <w:t>Controls</w:t>
      </w:r>
      <w:r w:rsidRPr="00E50B50">
        <w:rPr>
          <w:i/>
          <w:vertAlign w:val="subscript"/>
        </w:rPr>
        <w:t>i,t</w:t>
      </w:r>
    </w:p>
    <w:p w14:paraId="5D210D48" w14:textId="3086F4AB" w:rsidR="006B0F0D" w:rsidRPr="00E50B50" w:rsidRDefault="006B0F0D" w:rsidP="006B0F0D">
      <w:pPr>
        <w:pStyle w:val="FigureNotes"/>
        <w:spacing w:after="120"/>
        <w:jc w:val="center"/>
        <w:rPr>
          <w:i/>
        </w:rPr>
      </w:pPr>
      <w:r w:rsidRPr="00E50B50">
        <w:rPr>
          <w:i/>
        </w:rPr>
        <w:t>+ (investment size fixed effect)+(zip-code fixed effect) +(exit month fixed effect)</w:t>
      </w:r>
      <w:r w:rsidR="00030BB5" w:rsidRPr="00E50B50">
        <w:rPr>
          <w:i/>
        </w:rPr>
        <w:t xml:space="preserve"> +(year fixed effect) </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580765C3" w14:textId="6BB18F6C" w:rsidR="006B0F0D" w:rsidRPr="00E50B50" w:rsidRDefault="006B0F0D" w:rsidP="006B0F0D">
      <w:pPr>
        <w:pStyle w:val="FigureNotes"/>
      </w:pPr>
      <w:r w:rsidRPr="00E50B50">
        <w:rPr>
          <w:i/>
        </w:rPr>
        <w:t>Re-entry</w:t>
      </w:r>
      <w:r w:rsidRPr="00E50B50">
        <w:rPr>
          <w:noProof/>
          <w:lang w:eastAsia="en-GB"/>
        </w:rPr>
        <w:t xml:space="preserve"> equals 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the main explanatory variable of interest, is the return in the first month of investing.</w:t>
      </w:r>
      <w:r w:rsidRPr="00E50B50">
        <w:t xml:space="preserve"> </w:t>
      </w:r>
      <w:r w:rsidR="000C79DD" w:rsidRPr="00E50B50">
        <w:rPr>
          <w:i/>
          <w:noProof/>
          <w:lang w:eastAsia="en-GB"/>
        </w:rPr>
        <w:t xml:space="preserve">AllRet </w:t>
      </w:r>
      <w:r w:rsidR="000C79DD" w:rsidRPr="00E50B50">
        <w:rPr>
          <w:noProof/>
          <w:lang w:eastAsia="en-GB"/>
        </w:rPr>
        <w:t>is the value-weighted average of monthly returns during the entire period of investing between entry and exit</w:t>
      </w:r>
      <w:r w:rsidRPr="00E50B50">
        <w:rPr>
          <w:noProof/>
          <w:lang w:eastAsia="en-GB"/>
        </w:rPr>
        <w:t xml:space="preserve">, </w:t>
      </w:r>
      <w:r w:rsidRPr="00E50B50">
        <w:rPr>
          <w:i/>
        </w:rPr>
        <w:t>RecRet</w:t>
      </w:r>
      <w:r w:rsidRPr="00E50B50">
        <w:t xml:space="preserve"> is the return in the last month of investing</w:t>
      </w:r>
      <w:r w:rsidR="007F33F0" w:rsidRPr="00E50B50">
        <w:t xml:space="preserve">, and </w:t>
      </w:r>
      <w:r w:rsidR="007F33F0" w:rsidRPr="00E50B50">
        <w:rPr>
          <w:i/>
        </w:rPr>
        <w:t>RealRet</w:t>
      </w:r>
      <w:r w:rsidR="007F33F0" w:rsidRPr="00E50B50">
        <w:t xml:space="preserve"> is the </w:t>
      </w:r>
      <w:r w:rsidR="000C79DD" w:rsidRPr="00E50B50">
        <w:t xml:space="preserve">realized </w:t>
      </w:r>
      <w:r w:rsidR="007F33F0" w:rsidRPr="00E50B50">
        <w:t>return during the actual period of investing</w:t>
      </w:r>
      <w:r w:rsidRPr="00E50B50">
        <w:rPr>
          <w:noProof/>
          <w:lang w:eastAsia="en-GB"/>
        </w:rPr>
        <w:t>.</w:t>
      </w:r>
      <w:r w:rsidR="007F33F0" w:rsidRPr="00E50B50">
        <w:rPr>
          <w:noProof/>
          <w:lang w:eastAsia="en-GB"/>
        </w:rPr>
        <w:t xml:space="preserve"> </w:t>
      </w:r>
      <w:r w:rsidR="007F33F0" w:rsidRPr="00E50B50">
        <w:rPr>
          <w:i/>
          <w:noProof/>
          <w:lang w:eastAsia="en-GB"/>
        </w:rPr>
        <w:t>Saliency</w:t>
      </w:r>
      <w:r w:rsidR="007F33F0" w:rsidRPr="00E50B50">
        <w:rPr>
          <w:noProof/>
          <w:lang w:eastAsia="en-GB"/>
        </w:rPr>
        <w:t xml:space="preserve"> is an absolute difference between the initial return and the average return for the duration of investing, d</w:t>
      </w:r>
      <w:r w:rsidR="0073716E" w:rsidRPr="00E50B50">
        <w:rPr>
          <w:noProof/>
          <w:lang w:eastAsia="en-GB"/>
        </w:rPr>
        <w:t>i</w:t>
      </w:r>
      <w:r w:rsidR="007F33F0" w:rsidRPr="00E50B50">
        <w:rPr>
          <w:noProof/>
          <w:lang w:eastAsia="en-GB"/>
        </w:rPr>
        <w:t>vided by the abso</w:t>
      </w:r>
      <w:r w:rsidR="003677BD" w:rsidRPr="00E50B50">
        <w:rPr>
          <w:noProof/>
          <w:lang w:eastAsia="en-GB"/>
        </w:rPr>
        <w:t>l</w:t>
      </w:r>
      <w:r w:rsidR="007F33F0" w:rsidRPr="00E50B50">
        <w:rPr>
          <w:noProof/>
          <w:lang w:eastAsia="en-GB"/>
        </w:rPr>
        <w:t>ute value of average returns.</w:t>
      </w:r>
      <w:r w:rsidR="007F33F0" w:rsidRPr="00E50B50">
        <w:rPr>
          <w:i/>
        </w:rPr>
        <w:t xml:space="preserve"> </w:t>
      </w:r>
      <w:r w:rsidRPr="00E50B50">
        <w:rPr>
          <w:i/>
        </w:rPr>
        <w:t>DurAway</w:t>
      </w:r>
      <w:r w:rsidRPr="00E50B50">
        <w:t xml:space="preserve"> is length of time (in months) for which an investor is away from the stock market, i.e., time between exit month and month </w:t>
      </w:r>
      <w:r w:rsidRPr="00E50B50">
        <w:rPr>
          <w:i/>
        </w:rPr>
        <w:t>t</w:t>
      </w:r>
      <w:r w:rsidRPr="00E50B50">
        <w:t xml:space="preserve">. We account for the fixed effects of investment size, location of residency, and exit time by including dummies for portfolio holding quintiles, 100 different zip codes, and 105 different exit months, respectively: </w:t>
      </w:r>
      <w:r w:rsidRPr="00E50B50">
        <w:rPr>
          <w:i/>
        </w:rPr>
        <w:t xml:space="preserve">Investment size fixed effect </w:t>
      </w:r>
      <w:r w:rsidRPr="00E50B50">
        <w:t xml:space="preserve">uses five dummy variables indicating quintiles of average portfolio holdings; </w:t>
      </w:r>
      <w:r w:rsidRPr="00E50B50">
        <w:rPr>
          <w:i/>
        </w:rPr>
        <w:t xml:space="preserve">Zip-code fixed effect </w:t>
      </w:r>
      <w:r w:rsidRPr="00E50B50">
        <w:t xml:space="preserve">is based on 100 dummy variables for districts in Finland; and </w:t>
      </w:r>
      <w:r w:rsidRPr="00E50B50">
        <w:rPr>
          <w:i/>
        </w:rPr>
        <w:t>Exit month fixed effect</w:t>
      </w:r>
      <w:r w:rsidRPr="00E50B50">
        <w:t xml:space="preserve"> controls for 105 dummy variables indicating the calendar month of exit</w:t>
      </w:r>
      <w:r w:rsidR="004000E0" w:rsidRPr="00E50B50">
        <w:t xml:space="preserve">; </w:t>
      </w:r>
      <w:r w:rsidR="004000E0" w:rsidRPr="00E50B50">
        <w:rPr>
          <w:i/>
        </w:rPr>
        <w:t xml:space="preserve">Year fixed effect </w:t>
      </w:r>
      <w:r w:rsidR="004000E0" w:rsidRPr="00E50B50">
        <w:t>is accounted for by controlling for 8 year dummy variables indicating the calendar year</w:t>
      </w:r>
      <w:r w:rsidRPr="00E50B50">
        <w:t xml:space="preserve">. </w:t>
      </w:r>
      <w:r w:rsidRPr="00E50B50">
        <w:rPr>
          <w:i/>
        </w:rPr>
        <w:t xml:space="preserve">Controls </w:t>
      </w:r>
      <w:r w:rsidRPr="00E50B50">
        <w:t xml:space="preserve">include the following variables. </w:t>
      </w:r>
      <w:r w:rsidRPr="00E50B50">
        <w:rPr>
          <w:i/>
        </w:rPr>
        <w:t>InvSiz</w:t>
      </w:r>
      <w:r w:rsidRPr="00E50B50">
        <w:t xml:space="preserve"> is investment size, defined as the log of average portfolio holdings. </w:t>
      </w:r>
      <w:r w:rsidRPr="00E50B50">
        <w:rPr>
          <w:i/>
        </w:rPr>
        <w:t>ZeroTrd</w:t>
      </w:r>
      <w:r w:rsidRPr="00E50B50">
        <w:t xml:space="preserve"> is a dummy variable that equals 1 if the investor does not trade between initial purchase and market exit, and 0 otherwise. </w:t>
      </w:r>
      <w:r w:rsidRPr="00E50B50">
        <w:rPr>
          <w:i/>
        </w:rPr>
        <w:t>SglStock</w:t>
      </w:r>
      <w:r w:rsidRPr="00E50B50">
        <w:t xml:space="preserve"> is a dummy variable that equals 1 if the investor only owns one stock. </w:t>
      </w:r>
      <w:r w:rsidRPr="00E50B50">
        <w:rPr>
          <w:i/>
        </w:rPr>
        <w:t>Nokia</w:t>
      </w:r>
      <w:r w:rsidRPr="00E50B50">
        <w:t xml:space="preserve"> is a dummy variable equal to 1 if an investor initiates investment by purchasing Nokia stock</w:t>
      </w:r>
      <w:r w:rsidRPr="00E50B50">
        <w:rPr>
          <w:i/>
        </w:rPr>
        <w:t xml:space="preserve">. MktRet </w:t>
      </w:r>
      <w:r w:rsidRPr="00E50B50">
        <w:t>and</w:t>
      </w:r>
      <w:r w:rsidRPr="00E50B50">
        <w:rPr>
          <w:i/>
        </w:rPr>
        <w:t xml:space="preserve"> MktVol</w:t>
      </w:r>
      <w:r w:rsidRPr="00E50B50">
        <w:t xml:space="preserve"> are the monthly return and volatility</w:t>
      </w:r>
      <w:r w:rsidR="009D51CF" w:rsidRPr="00E50B50">
        <w:t xml:space="preserve"> (standard deviation of daily returns)</w:t>
      </w:r>
      <w:r w:rsidRPr="00E50B50">
        <w:t xml:space="preserve"> on the Finnish stock market (OMX Helsinki Index). </w:t>
      </w:r>
      <w:r w:rsidRPr="00E50B50">
        <w:rPr>
          <w:i/>
        </w:rPr>
        <w:t>Age</w:t>
      </w:r>
      <w:r w:rsidRPr="00E50B50">
        <w:t xml:space="preserve"> is investor age (in years) at the beginning of the sample. </w:t>
      </w:r>
      <w:r w:rsidRPr="00E50B50">
        <w:rPr>
          <w:i/>
        </w:rPr>
        <w:t>Female</w:t>
      </w:r>
      <w:r w:rsidRPr="00E50B50">
        <w:t xml:space="preserve"> is a dummy variable that equals 1 if investor gender is female. </w:t>
      </w:r>
      <w:r w:rsidRPr="00E50B50">
        <w:rPr>
          <w:i/>
        </w:rPr>
        <w:t>Minor</w:t>
      </w:r>
      <w:r w:rsidRPr="00E50B50">
        <w:t xml:space="preserve"> is a dummy variable that equals 1 </w:t>
      </w:r>
      <w:r w:rsidRPr="00E50B50">
        <w:rPr>
          <w:lang w:eastAsia="en-GB"/>
        </w:rPr>
        <w:t>if the account holder is below 16 years of age</w:t>
      </w:r>
      <w:r w:rsidRPr="00E50B50">
        <w:t xml:space="preserve">. </w:t>
      </w:r>
      <w:r w:rsidRPr="00E50B50">
        <w:rPr>
          <w:i/>
        </w:rPr>
        <w:t xml:space="preserve">Burst </w:t>
      </w:r>
      <w:r w:rsidRPr="00E50B50">
        <w:t xml:space="preserve">is a dummy variable, defined as 1 if the time is after the dotcom bubble burst (April 2000). The Wald chi-square of the Wald test for the model fit is reported in the model fit column. Robust standard errors, presented in parentheses, are clustered at </w:t>
      </w:r>
      <w:r w:rsidR="00DD608A" w:rsidRPr="00E50B50">
        <w:t xml:space="preserve">the </w:t>
      </w:r>
      <w:r w:rsidRPr="00E50B50">
        <w:t xml:space="preserve">investor level: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 levels</w:t>
      </w:r>
      <w:r w:rsidR="00751965" w:rsidRPr="00E50B50">
        <w:t>, respectively</w:t>
      </w:r>
      <w:r w:rsidRPr="00E50B50">
        <w:t>. There are 276,470 investor-months (9,435 investors) in the sample.</w:t>
      </w:r>
    </w:p>
    <w:p w14:paraId="2DEE3301" w14:textId="77777777" w:rsidR="006B0F0D" w:rsidRPr="00E50B50" w:rsidRDefault="006B0F0D">
      <w:pPr>
        <w:spacing w:line="240" w:lineRule="auto"/>
        <w:ind w:firstLine="0"/>
        <w:jc w:val="left"/>
      </w:pPr>
      <w:r w:rsidRPr="00E50B50">
        <w:br w:type="page"/>
      </w: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30D56FCE" w14:textId="77777777" w:rsidTr="006B0F0D">
        <w:trPr>
          <w:trHeight w:val="255"/>
          <w:jc w:val="center"/>
        </w:trPr>
        <w:tc>
          <w:tcPr>
            <w:tcW w:w="3060" w:type="dxa"/>
            <w:tcBorders>
              <w:top w:val="single" w:sz="4" w:space="0" w:color="auto"/>
              <w:left w:val="nil"/>
              <w:bottom w:val="nil"/>
              <w:right w:val="nil"/>
            </w:tcBorders>
            <w:shd w:val="clear" w:color="auto" w:fill="auto"/>
            <w:noWrap/>
            <w:vAlign w:val="bottom"/>
            <w:hideMark/>
          </w:tcPr>
          <w:p w14:paraId="694247EF"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2ECE80A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432B596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71123F4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641265B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137BE641"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72F0682"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3219667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1596242E" w14:textId="77777777" w:rsidTr="006B0F0D">
        <w:trPr>
          <w:trHeight w:val="255"/>
          <w:jc w:val="center"/>
        </w:trPr>
        <w:tc>
          <w:tcPr>
            <w:tcW w:w="3060" w:type="dxa"/>
            <w:tcBorders>
              <w:top w:val="single" w:sz="4" w:space="0" w:color="auto"/>
              <w:left w:val="nil"/>
              <w:bottom w:val="nil"/>
              <w:right w:val="nil"/>
            </w:tcBorders>
            <w:shd w:val="clear" w:color="auto" w:fill="auto"/>
            <w:noWrap/>
            <w:vAlign w:val="bottom"/>
            <w:hideMark/>
          </w:tcPr>
          <w:p w14:paraId="133CFFFE"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2635657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6982C79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5930F17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45ACE9E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4EF0305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BF6A359"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bottom"/>
            <w:hideMark/>
          </w:tcPr>
          <w:p w14:paraId="7FE54E5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1.6255***</w:t>
            </w:r>
          </w:p>
        </w:tc>
        <w:tc>
          <w:tcPr>
            <w:tcW w:w="1160" w:type="dxa"/>
            <w:tcBorders>
              <w:top w:val="nil"/>
              <w:left w:val="nil"/>
              <w:bottom w:val="nil"/>
              <w:right w:val="nil"/>
            </w:tcBorders>
            <w:shd w:val="clear" w:color="auto" w:fill="auto"/>
            <w:noWrap/>
            <w:vAlign w:val="bottom"/>
            <w:hideMark/>
          </w:tcPr>
          <w:p w14:paraId="1AFC5F7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1.6054***</w:t>
            </w:r>
          </w:p>
        </w:tc>
        <w:tc>
          <w:tcPr>
            <w:tcW w:w="1160" w:type="dxa"/>
            <w:tcBorders>
              <w:top w:val="nil"/>
              <w:left w:val="nil"/>
              <w:bottom w:val="nil"/>
              <w:right w:val="nil"/>
            </w:tcBorders>
            <w:shd w:val="clear" w:color="auto" w:fill="auto"/>
            <w:noWrap/>
            <w:vAlign w:val="bottom"/>
            <w:hideMark/>
          </w:tcPr>
          <w:p w14:paraId="5EE720A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1.6579***</w:t>
            </w:r>
          </w:p>
        </w:tc>
        <w:tc>
          <w:tcPr>
            <w:tcW w:w="1160" w:type="dxa"/>
            <w:tcBorders>
              <w:top w:val="nil"/>
              <w:left w:val="nil"/>
              <w:bottom w:val="nil"/>
              <w:right w:val="nil"/>
            </w:tcBorders>
            <w:shd w:val="clear" w:color="auto" w:fill="auto"/>
            <w:noWrap/>
            <w:vAlign w:val="bottom"/>
            <w:hideMark/>
          </w:tcPr>
          <w:p w14:paraId="63DDCC3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1.4376**</w:t>
            </w:r>
          </w:p>
        </w:tc>
      </w:tr>
      <w:tr w:rsidR="00E50B50" w:rsidRPr="00E50B50" w14:paraId="35144098"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F7C96E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9B63FC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(3.18)</w:t>
            </w:r>
          </w:p>
        </w:tc>
        <w:tc>
          <w:tcPr>
            <w:tcW w:w="1160" w:type="dxa"/>
            <w:tcBorders>
              <w:top w:val="nil"/>
              <w:left w:val="nil"/>
              <w:bottom w:val="nil"/>
              <w:right w:val="nil"/>
            </w:tcBorders>
            <w:shd w:val="clear" w:color="auto" w:fill="auto"/>
            <w:noWrap/>
            <w:vAlign w:val="bottom"/>
            <w:hideMark/>
          </w:tcPr>
          <w:p w14:paraId="7FB9E57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(3.09)</w:t>
            </w:r>
          </w:p>
        </w:tc>
        <w:tc>
          <w:tcPr>
            <w:tcW w:w="1160" w:type="dxa"/>
            <w:tcBorders>
              <w:top w:val="nil"/>
              <w:left w:val="nil"/>
              <w:bottom w:val="nil"/>
              <w:right w:val="nil"/>
            </w:tcBorders>
            <w:shd w:val="clear" w:color="auto" w:fill="auto"/>
            <w:noWrap/>
            <w:vAlign w:val="bottom"/>
            <w:hideMark/>
          </w:tcPr>
          <w:p w14:paraId="19A4480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(3.43)</w:t>
            </w:r>
          </w:p>
        </w:tc>
        <w:tc>
          <w:tcPr>
            <w:tcW w:w="1160" w:type="dxa"/>
            <w:tcBorders>
              <w:top w:val="nil"/>
              <w:left w:val="nil"/>
              <w:bottom w:val="nil"/>
              <w:right w:val="nil"/>
            </w:tcBorders>
            <w:shd w:val="clear" w:color="auto" w:fill="auto"/>
            <w:noWrap/>
            <w:vAlign w:val="bottom"/>
            <w:hideMark/>
          </w:tcPr>
          <w:p w14:paraId="4E6C8AC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(2.33)</w:t>
            </w:r>
          </w:p>
        </w:tc>
      </w:tr>
      <w:tr w:rsidR="00E50B50" w:rsidRPr="00E50B50" w14:paraId="3DE2E5D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4FED451"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bottom"/>
            <w:hideMark/>
          </w:tcPr>
          <w:p w14:paraId="1F24241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1.0272</w:t>
            </w:r>
          </w:p>
        </w:tc>
        <w:tc>
          <w:tcPr>
            <w:tcW w:w="1160" w:type="dxa"/>
            <w:tcBorders>
              <w:top w:val="nil"/>
              <w:left w:val="nil"/>
              <w:bottom w:val="nil"/>
              <w:right w:val="nil"/>
            </w:tcBorders>
            <w:shd w:val="clear" w:color="auto" w:fill="auto"/>
            <w:noWrap/>
            <w:vAlign w:val="bottom"/>
            <w:hideMark/>
          </w:tcPr>
          <w:p w14:paraId="488A033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0.9840</w:t>
            </w:r>
          </w:p>
        </w:tc>
        <w:tc>
          <w:tcPr>
            <w:tcW w:w="1160" w:type="dxa"/>
            <w:tcBorders>
              <w:top w:val="nil"/>
              <w:left w:val="nil"/>
              <w:bottom w:val="nil"/>
              <w:right w:val="nil"/>
            </w:tcBorders>
            <w:shd w:val="clear" w:color="auto" w:fill="auto"/>
            <w:noWrap/>
            <w:vAlign w:val="bottom"/>
            <w:hideMark/>
          </w:tcPr>
          <w:p w14:paraId="71AB166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0.9012</w:t>
            </w:r>
          </w:p>
        </w:tc>
        <w:tc>
          <w:tcPr>
            <w:tcW w:w="1160" w:type="dxa"/>
            <w:tcBorders>
              <w:top w:val="nil"/>
              <w:left w:val="nil"/>
              <w:bottom w:val="nil"/>
              <w:right w:val="nil"/>
            </w:tcBorders>
            <w:shd w:val="clear" w:color="auto" w:fill="auto"/>
            <w:noWrap/>
            <w:vAlign w:val="bottom"/>
            <w:hideMark/>
          </w:tcPr>
          <w:p w14:paraId="4B88103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0.8795</w:t>
            </w:r>
          </w:p>
        </w:tc>
      </w:tr>
      <w:tr w:rsidR="00E50B50" w:rsidRPr="00E50B50" w14:paraId="5B54C7B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499785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EA9D99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(0.09)</w:t>
            </w:r>
          </w:p>
        </w:tc>
        <w:tc>
          <w:tcPr>
            <w:tcW w:w="1160" w:type="dxa"/>
            <w:tcBorders>
              <w:top w:val="nil"/>
              <w:left w:val="nil"/>
              <w:bottom w:val="nil"/>
              <w:right w:val="nil"/>
            </w:tcBorders>
            <w:shd w:val="clear" w:color="auto" w:fill="auto"/>
            <w:noWrap/>
            <w:vAlign w:val="bottom"/>
            <w:hideMark/>
          </w:tcPr>
          <w:p w14:paraId="650DAD6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(-0.06)</w:t>
            </w:r>
          </w:p>
        </w:tc>
        <w:tc>
          <w:tcPr>
            <w:tcW w:w="1160" w:type="dxa"/>
            <w:tcBorders>
              <w:top w:val="nil"/>
              <w:left w:val="nil"/>
              <w:bottom w:val="nil"/>
              <w:right w:val="nil"/>
            </w:tcBorders>
            <w:shd w:val="clear" w:color="auto" w:fill="auto"/>
            <w:noWrap/>
            <w:vAlign w:val="bottom"/>
            <w:hideMark/>
          </w:tcPr>
          <w:p w14:paraId="58C32F8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(-0.59)</w:t>
            </w:r>
          </w:p>
        </w:tc>
        <w:tc>
          <w:tcPr>
            <w:tcW w:w="1160" w:type="dxa"/>
            <w:tcBorders>
              <w:top w:val="nil"/>
              <w:left w:val="nil"/>
              <w:bottom w:val="nil"/>
              <w:right w:val="nil"/>
            </w:tcBorders>
            <w:shd w:val="clear" w:color="auto" w:fill="auto"/>
            <w:noWrap/>
            <w:vAlign w:val="bottom"/>
            <w:hideMark/>
          </w:tcPr>
          <w:p w14:paraId="5303FED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(-0.56)</w:t>
            </w:r>
          </w:p>
        </w:tc>
      </w:tr>
      <w:tr w:rsidR="00E50B50" w:rsidRPr="00E50B50" w14:paraId="7C2E255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E7F6FA1"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RecRet</w:t>
            </w:r>
          </w:p>
        </w:tc>
        <w:tc>
          <w:tcPr>
            <w:tcW w:w="1160" w:type="dxa"/>
            <w:tcBorders>
              <w:top w:val="nil"/>
              <w:left w:val="nil"/>
              <w:bottom w:val="nil"/>
              <w:right w:val="nil"/>
            </w:tcBorders>
            <w:shd w:val="clear" w:color="auto" w:fill="auto"/>
            <w:noWrap/>
            <w:vAlign w:val="bottom"/>
            <w:hideMark/>
          </w:tcPr>
          <w:p w14:paraId="59EA68C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0.9886</w:t>
            </w:r>
          </w:p>
        </w:tc>
        <w:tc>
          <w:tcPr>
            <w:tcW w:w="1160" w:type="dxa"/>
            <w:tcBorders>
              <w:top w:val="nil"/>
              <w:left w:val="nil"/>
              <w:bottom w:val="nil"/>
              <w:right w:val="nil"/>
            </w:tcBorders>
            <w:shd w:val="clear" w:color="auto" w:fill="auto"/>
            <w:noWrap/>
            <w:vAlign w:val="bottom"/>
            <w:hideMark/>
          </w:tcPr>
          <w:p w14:paraId="10C171D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1.0096</w:t>
            </w:r>
          </w:p>
        </w:tc>
        <w:tc>
          <w:tcPr>
            <w:tcW w:w="1160" w:type="dxa"/>
            <w:tcBorders>
              <w:top w:val="nil"/>
              <w:left w:val="nil"/>
              <w:bottom w:val="nil"/>
              <w:right w:val="nil"/>
            </w:tcBorders>
            <w:shd w:val="clear" w:color="auto" w:fill="auto"/>
            <w:noWrap/>
            <w:vAlign w:val="bottom"/>
            <w:hideMark/>
          </w:tcPr>
          <w:p w14:paraId="6839ABC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1.0646</w:t>
            </w:r>
          </w:p>
        </w:tc>
        <w:tc>
          <w:tcPr>
            <w:tcW w:w="1160" w:type="dxa"/>
            <w:tcBorders>
              <w:top w:val="nil"/>
              <w:left w:val="nil"/>
              <w:bottom w:val="nil"/>
              <w:right w:val="nil"/>
            </w:tcBorders>
            <w:shd w:val="clear" w:color="auto" w:fill="auto"/>
            <w:noWrap/>
            <w:vAlign w:val="bottom"/>
            <w:hideMark/>
          </w:tcPr>
          <w:p w14:paraId="0781087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1.0733</w:t>
            </w:r>
          </w:p>
        </w:tc>
      </w:tr>
      <w:tr w:rsidR="00E50B50" w:rsidRPr="00E50B50" w14:paraId="266FDE69"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15AE38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6D78DF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(-0.08)</w:t>
            </w:r>
          </w:p>
        </w:tc>
        <w:tc>
          <w:tcPr>
            <w:tcW w:w="1160" w:type="dxa"/>
            <w:tcBorders>
              <w:top w:val="nil"/>
              <w:left w:val="nil"/>
              <w:bottom w:val="nil"/>
              <w:right w:val="nil"/>
            </w:tcBorders>
            <w:shd w:val="clear" w:color="auto" w:fill="auto"/>
            <w:noWrap/>
            <w:vAlign w:val="bottom"/>
            <w:hideMark/>
          </w:tcPr>
          <w:p w14:paraId="766EAB2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w:t>
            </w:r>
          </w:p>
        </w:tc>
        <w:tc>
          <w:tcPr>
            <w:tcW w:w="1160" w:type="dxa"/>
            <w:tcBorders>
              <w:top w:val="nil"/>
              <w:left w:val="nil"/>
              <w:bottom w:val="nil"/>
              <w:right w:val="nil"/>
            </w:tcBorders>
            <w:shd w:val="clear" w:color="auto" w:fill="auto"/>
            <w:noWrap/>
            <w:vAlign w:val="bottom"/>
            <w:hideMark/>
          </w:tcPr>
          <w:p w14:paraId="0EA8D04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(0.71)</w:t>
            </w:r>
          </w:p>
        </w:tc>
        <w:tc>
          <w:tcPr>
            <w:tcW w:w="1160" w:type="dxa"/>
            <w:tcBorders>
              <w:top w:val="nil"/>
              <w:left w:val="nil"/>
              <w:bottom w:val="nil"/>
              <w:right w:val="nil"/>
            </w:tcBorders>
            <w:shd w:val="clear" w:color="auto" w:fill="auto"/>
            <w:noWrap/>
            <w:vAlign w:val="bottom"/>
            <w:hideMark/>
          </w:tcPr>
          <w:p w14:paraId="7D4A4CC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(0.62)</w:t>
            </w:r>
          </w:p>
        </w:tc>
      </w:tr>
      <w:tr w:rsidR="00E50B50" w:rsidRPr="00E50B50" w14:paraId="55B099B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CB42881"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RealRet</w:t>
            </w:r>
          </w:p>
        </w:tc>
        <w:tc>
          <w:tcPr>
            <w:tcW w:w="1160" w:type="dxa"/>
            <w:tcBorders>
              <w:top w:val="nil"/>
              <w:left w:val="nil"/>
              <w:bottom w:val="nil"/>
              <w:right w:val="nil"/>
            </w:tcBorders>
            <w:shd w:val="clear" w:color="auto" w:fill="auto"/>
            <w:noWrap/>
            <w:vAlign w:val="bottom"/>
            <w:hideMark/>
          </w:tcPr>
          <w:p w14:paraId="1682A5D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1.0436*</w:t>
            </w:r>
          </w:p>
        </w:tc>
        <w:tc>
          <w:tcPr>
            <w:tcW w:w="1160" w:type="dxa"/>
            <w:tcBorders>
              <w:top w:val="nil"/>
              <w:left w:val="nil"/>
              <w:bottom w:val="nil"/>
              <w:right w:val="nil"/>
            </w:tcBorders>
            <w:shd w:val="clear" w:color="auto" w:fill="auto"/>
            <w:noWrap/>
            <w:vAlign w:val="bottom"/>
            <w:hideMark/>
          </w:tcPr>
          <w:p w14:paraId="2D21262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1.0452*</w:t>
            </w:r>
          </w:p>
        </w:tc>
        <w:tc>
          <w:tcPr>
            <w:tcW w:w="1160" w:type="dxa"/>
            <w:tcBorders>
              <w:top w:val="nil"/>
              <w:left w:val="nil"/>
              <w:bottom w:val="nil"/>
              <w:right w:val="nil"/>
            </w:tcBorders>
            <w:shd w:val="clear" w:color="auto" w:fill="auto"/>
            <w:noWrap/>
            <w:vAlign w:val="bottom"/>
            <w:hideMark/>
          </w:tcPr>
          <w:p w14:paraId="6BC1D2C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1.0754***</w:t>
            </w:r>
          </w:p>
        </w:tc>
        <w:tc>
          <w:tcPr>
            <w:tcW w:w="1160" w:type="dxa"/>
            <w:tcBorders>
              <w:top w:val="nil"/>
              <w:left w:val="nil"/>
              <w:bottom w:val="nil"/>
              <w:right w:val="nil"/>
            </w:tcBorders>
            <w:shd w:val="clear" w:color="auto" w:fill="auto"/>
            <w:noWrap/>
            <w:vAlign w:val="bottom"/>
            <w:hideMark/>
          </w:tcPr>
          <w:p w14:paraId="05C0EF7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1.0673***</w:t>
            </w:r>
          </w:p>
        </w:tc>
      </w:tr>
      <w:tr w:rsidR="00E50B50" w:rsidRPr="00E50B50" w14:paraId="5CCCECA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3055B9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F96A6F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w:t>
            </w:r>
          </w:p>
        </w:tc>
        <w:tc>
          <w:tcPr>
            <w:tcW w:w="1160" w:type="dxa"/>
            <w:tcBorders>
              <w:top w:val="nil"/>
              <w:left w:val="nil"/>
              <w:bottom w:val="nil"/>
              <w:right w:val="nil"/>
            </w:tcBorders>
            <w:shd w:val="clear" w:color="auto" w:fill="auto"/>
            <w:noWrap/>
            <w:vAlign w:val="bottom"/>
            <w:hideMark/>
          </w:tcPr>
          <w:p w14:paraId="41900AC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(1.80)</w:t>
            </w:r>
          </w:p>
        </w:tc>
        <w:tc>
          <w:tcPr>
            <w:tcW w:w="1160" w:type="dxa"/>
            <w:tcBorders>
              <w:top w:val="nil"/>
              <w:left w:val="nil"/>
              <w:bottom w:val="nil"/>
              <w:right w:val="nil"/>
            </w:tcBorders>
            <w:shd w:val="clear" w:color="auto" w:fill="auto"/>
            <w:noWrap/>
            <w:vAlign w:val="bottom"/>
            <w:hideMark/>
          </w:tcPr>
          <w:p w14:paraId="4DF94A5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(3.17)</w:t>
            </w:r>
          </w:p>
        </w:tc>
        <w:tc>
          <w:tcPr>
            <w:tcW w:w="1160" w:type="dxa"/>
            <w:tcBorders>
              <w:top w:val="nil"/>
              <w:left w:val="nil"/>
              <w:bottom w:val="nil"/>
              <w:right w:val="nil"/>
            </w:tcBorders>
            <w:shd w:val="clear" w:color="auto" w:fill="auto"/>
            <w:noWrap/>
            <w:vAlign w:val="bottom"/>
            <w:hideMark/>
          </w:tcPr>
          <w:p w14:paraId="6FA6606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(2.77)</w:t>
            </w:r>
          </w:p>
        </w:tc>
      </w:tr>
      <w:tr w:rsidR="00E50B50" w:rsidRPr="00E50B50" w14:paraId="10E4F8A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C9F236C"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Saliency</w:t>
            </w:r>
          </w:p>
        </w:tc>
        <w:tc>
          <w:tcPr>
            <w:tcW w:w="1160" w:type="dxa"/>
            <w:tcBorders>
              <w:top w:val="nil"/>
              <w:left w:val="nil"/>
              <w:bottom w:val="nil"/>
              <w:right w:val="nil"/>
            </w:tcBorders>
            <w:shd w:val="clear" w:color="auto" w:fill="auto"/>
            <w:noWrap/>
            <w:vAlign w:val="bottom"/>
            <w:hideMark/>
          </w:tcPr>
          <w:p w14:paraId="401EC9E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7833F9A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7CFC927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008BDE8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3F4CB2D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B22D73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2A703B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(3.86)</w:t>
            </w:r>
          </w:p>
        </w:tc>
        <w:tc>
          <w:tcPr>
            <w:tcW w:w="1160" w:type="dxa"/>
            <w:tcBorders>
              <w:top w:val="nil"/>
              <w:left w:val="nil"/>
              <w:bottom w:val="nil"/>
              <w:right w:val="nil"/>
            </w:tcBorders>
            <w:shd w:val="clear" w:color="auto" w:fill="auto"/>
            <w:noWrap/>
            <w:vAlign w:val="bottom"/>
            <w:hideMark/>
          </w:tcPr>
          <w:p w14:paraId="1C46D54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(3.70)</w:t>
            </w:r>
          </w:p>
        </w:tc>
        <w:tc>
          <w:tcPr>
            <w:tcW w:w="1160" w:type="dxa"/>
            <w:tcBorders>
              <w:top w:val="nil"/>
              <w:left w:val="nil"/>
              <w:bottom w:val="nil"/>
              <w:right w:val="nil"/>
            </w:tcBorders>
            <w:shd w:val="clear" w:color="auto" w:fill="auto"/>
            <w:noWrap/>
            <w:vAlign w:val="bottom"/>
            <w:hideMark/>
          </w:tcPr>
          <w:p w14:paraId="6470F56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(3.62)</w:t>
            </w:r>
          </w:p>
        </w:tc>
        <w:tc>
          <w:tcPr>
            <w:tcW w:w="1160" w:type="dxa"/>
            <w:tcBorders>
              <w:top w:val="nil"/>
              <w:left w:val="nil"/>
              <w:bottom w:val="nil"/>
              <w:right w:val="nil"/>
            </w:tcBorders>
            <w:shd w:val="clear" w:color="auto" w:fill="auto"/>
            <w:noWrap/>
            <w:vAlign w:val="bottom"/>
            <w:hideMark/>
          </w:tcPr>
          <w:p w14:paraId="5C83973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(5.17)</w:t>
            </w:r>
          </w:p>
        </w:tc>
      </w:tr>
      <w:tr w:rsidR="00E50B50" w:rsidRPr="00E50B50" w14:paraId="4ACEAB0D"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C756267"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3E4CFF21"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AE47C9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1.2328***</w:t>
            </w:r>
          </w:p>
        </w:tc>
        <w:tc>
          <w:tcPr>
            <w:tcW w:w="1160" w:type="dxa"/>
            <w:tcBorders>
              <w:top w:val="nil"/>
              <w:left w:val="nil"/>
              <w:bottom w:val="nil"/>
              <w:right w:val="nil"/>
            </w:tcBorders>
            <w:shd w:val="clear" w:color="auto" w:fill="auto"/>
            <w:noWrap/>
            <w:vAlign w:val="bottom"/>
            <w:hideMark/>
          </w:tcPr>
          <w:p w14:paraId="1A8D74E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1.2163***</w:t>
            </w:r>
          </w:p>
        </w:tc>
        <w:tc>
          <w:tcPr>
            <w:tcW w:w="1160" w:type="dxa"/>
            <w:tcBorders>
              <w:top w:val="nil"/>
              <w:left w:val="nil"/>
              <w:bottom w:val="nil"/>
              <w:right w:val="nil"/>
            </w:tcBorders>
            <w:shd w:val="clear" w:color="auto" w:fill="auto"/>
            <w:noWrap/>
            <w:vAlign w:val="bottom"/>
            <w:hideMark/>
          </w:tcPr>
          <w:p w14:paraId="3FCA313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1.1752***</w:t>
            </w:r>
          </w:p>
        </w:tc>
      </w:tr>
      <w:tr w:rsidR="00E50B50" w:rsidRPr="00E50B50" w14:paraId="242BA9D1"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584E1A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5D2560F"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13C378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(5.28)</w:t>
            </w:r>
          </w:p>
        </w:tc>
        <w:tc>
          <w:tcPr>
            <w:tcW w:w="1160" w:type="dxa"/>
            <w:tcBorders>
              <w:top w:val="nil"/>
              <w:left w:val="nil"/>
              <w:bottom w:val="nil"/>
              <w:right w:val="nil"/>
            </w:tcBorders>
            <w:shd w:val="clear" w:color="auto" w:fill="auto"/>
            <w:noWrap/>
            <w:vAlign w:val="bottom"/>
            <w:hideMark/>
          </w:tcPr>
          <w:p w14:paraId="2E2ABA6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(4.53)</w:t>
            </w:r>
          </w:p>
        </w:tc>
        <w:tc>
          <w:tcPr>
            <w:tcW w:w="1160" w:type="dxa"/>
            <w:tcBorders>
              <w:top w:val="nil"/>
              <w:left w:val="nil"/>
              <w:bottom w:val="nil"/>
              <w:right w:val="nil"/>
            </w:tcBorders>
            <w:shd w:val="clear" w:color="auto" w:fill="auto"/>
            <w:noWrap/>
            <w:vAlign w:val="bottom"/>
            <w:hideMark/>
          </w:tcPr>
          <w:p w14:paraId="383D567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(3.75)</w:t>
            </w:r>
          </w:p>
        </w:tc>
      </w:tr>
      <w:tr w:rsidR="00E50B50" w:rsidRPr="00E50B50" w14:paraId="302B941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A1E7771"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3DD8EC96"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5F91BB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0A94AE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0.2868***</w:t>
            </w:r>
          </w:p>
        </w:tc>
        <w:tc>
          <w:tcPr>
            <w:tcW w:w="1160" w:type="dxa"/>
            <w:tcBorders>
              <w:top w:val="nil"/>
              <w:left w:val="nil"/>
              <w:bottom w:val="nil"/>
              <w:right w:val="nil"/>
            </w:tcBorders>
            <w:shd w:val="clear" w:color="auto" w:fill="auto"/>
            <w:noWrap/>
            <w:vAlign w:val="bottom"/>
            <w:hideMark/>
          </w:tcPr>
          <w:p w14:paraId="79AAFFF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0.3069***</w:t>
            </w:r>
          </w:p>
        </w:tc>
      </w:tr>
      <w:tr w:rsidR="00E50B50" w:rsidRPr="00E50B50" w14:paraId="72DA797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2DCC2B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A26E58F"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1417B3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81FAAE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(-12.24)</w:t>
            </w:r>
          </w:p>
        </w:tc>
        <w:tc>
          <w:tcPr>
            <w:tcW w:w="1160" w:type="dxa"/>
            <w:tcBorders>
              <w:top w:val="nil"/>
              <w:left w:val="nil"/>
              <w:bottom w:val="nil"/>
              <w:right w:val="nil"/>
            </w:tcBorders>
            <w:shd w:val="clear" w:color="auto" w:fill="auto"/>
            <w:noWrap/>
            <w:vAlign w:val="bottom"/>
            <w:hideMark/>
          </w:tcPr>
          <w:p w14:paraId="01ECC1F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(-11.62)</w:t>
            </w:r>
          </w:p>
        </w:tc>
      </w:tr>
      <w:tr w:rsidR="00E50B50" w:rsidRPr="00E50B50" w14:paraId="4DEC97B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273E9A3"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73D6DD5D"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4F7401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C63277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2.8480***</w:t>
            </w:r>
          </w:p>
        </w:tc>
        <w:tc>
          <w:tcPr>
            <w:tcW w:w="1160" w:type="dxa"/>
            <w:tcBorders>
              <w:top w:val="nil"/>
              <w:left w:val="nil"/>
              <w:bottom w:val="nil"/>
              <w:right w:val="nil"/>
            </w:tcBorders>
            <w:shd w:val="clear" w:color="auto" w:fill="auto"/>
            <w:noWrap/>
            <w:vAlign w:val="bottom"/>
            <w:hideMark/>
          </w:tcPr>
          <w:p w14:paraId="32ED1FE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2.7394***</w:t>
            </w:r>
          </w:p>
        </w:tc>
      </w:tr>
      <w:tr w:rsidR="00E50B50" w:rsidRPr="00E50B50" w14:paraId="2FBE8D48"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885EC7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4CCD9DD"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1CE9DD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E8A47E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(21.58)</w:t>
            </w:r>
          </w:p>
        </w:tc>
        <w:tc>
          <w:tcPr>
            <w:tcW w:w="1160" w:type="dxa"/>
            <w:tcBorders>
              <w:top w:val="nil"/>
              <w:left w:val="nil"/>
              <w:bottom w:val="nil"/>
              <w:right w:val="nil"/>
            </w:tcBorders>
            <w:shd w:val="clear" w:color="auto" w:fill="auto"/>
            <w:noWrap/>
            <w:vAlign w:val="bottom"/>
            <w:hideMark/>
          </w:tcPr>
          <w:p w14:paraId="59F539F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(20.67)</w:t>
            </w:r>
          </w:p>
        </w:tc>
      </w:tr>
      <w:tr w:rsidR="00E50B50" w:rsidRPr="00E50B50" w14:paraId="0F7E7D52"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C3ECBFD"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502471AA"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1296EE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D90A68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0.2525***</w:t>
            </w:r>
          </w:p>
        </w:tc>
        <w:tc>
          <w:tcPr>
            <w:tcW w:w="1160" w:type="dxa"/>
            <w:tcBorders>
              <w:top w:val="nil"/>
              <w:left w:val="nil"/>
              <w:bottom w:val="nil"/>
              <w:right w:val="nil"/>
            </w:tcBorders>
            <w:shd w:val="clear" w:color="auto" w:fill="auto"/>
            <w:noWrap/>
            <w:vAlign w:val="bottom"/>
            <w:hideMark/>
          </w:tcPr>
          <w:p w14:paraId="41525B1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0.2684***</w:t>
            </w:r>
          </w:p>
        </w:tc>
      </w:tr>
      <w:tr w:rsidR="00E50B50" w:rsidRPr="00E50B50" w14:paraId="08B82C6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29A6A1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8E4A9C7"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5224B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5566C5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(-12.05)</w:t>
            </w:r>
          </w:p>
        </w:tc>
        <w:tc>
          <w:tcPr>
            <w:tcW w:w="1160" w:type="dxa"/>
            <w:tcBorders>
              <w:top w:val="nil"/>
              <w:left w:val="nil"/>
              <w:bottom w:val="nil"/>
              <w:right w:val="nil"/>
            </w:tcBorders>
            <w:shd w:val="clear" w:color="auto" w:fill="auto"/>
            <w:noWrap/>
            <w:vAlign w:val="bottom"/>
            <w:hideMark/>
          </w:tcPr>
          <w:p w14:paraId="7F87684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(-11.56)</w:t>
            </w:r>
          </w:p>
        </w:tc>
      </w:tr>
      <w:tr w:rsidR="00E50B50" w:rsidRPr="00E50B50" w14:paraId="0E0B06D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C8B7542"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2D1E2DA9"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9CA673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4E6730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D6FF3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1.9994***</w:t>
            </w:r>
          </w:p>
        </w:tc>
      </w:tr>
      <w:tr w:rsidR="00E50B50" w:rsidRPr="00E50B50" w14:paraId="46A158F7"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811BF1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BDBD707"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BD4F7F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438AE9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D8DDE9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(17.39)</w:t>
            </w:r>
          </w:p>
        </w:tc>
      </w:tr>
      <w:tr w:rsidR="00E50B50" w:rsidRPr="00E50B50" w14:paraId="7346137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6DEDD5D"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1EDF064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0.4688***</w:t>
            </w:r>
          </w:p>
        </w:tc>
        <w:tc>
          <w:tcPr>
            <w:tcW w:w="1160" w:type="dxa"/>
            <w:tcBorders>
              <w:top w:val="nil"/>
              <w:left w:val="nil"/>
              <w:bottom w:val="nil"/>
              <w:right w:val="nil"/>
            </w:tcBorders>
            <w:shd w:val="clear" w:color="auto" w:fill="auto"/>
            <w:noWrap/>
            <w:vAlign w:val="bottom"/>
            <w:hideMark/>
          </w:tcPr>
          <w:p w14:paraId="6D000B2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0.4693***</w:t>
            </w:r>
          </w:p>
        </w:tc>
        <w:tc>
          <w:tcPr>
            <w:tcW w:w="1160" w:type="dxa"/>
            <w:tcBorders>
              <w:top w:val="nil"/>
              <w:left w:val="nil"/>
              <w:bottom w:val="nil"/>
              <w:right w:val="nil"/>
            </w:tcBorders>
            <w:shd w:val="clear" w:color="auto" w:fill="auto"/>
            <w:noWrap/>
            <w:vAlign w:val="bottom"/>
            <w:hideMark/>
          </w:tcPr>
          <w:p w14:paraId="35B80C8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0.4326***</w:t>
            </w:r>
          </w:p>
        </w:tc>
        <w:tc>
          <w:tcPr>
            <w:tcW w:w="1160" w:type="dxa"/>
            <w:tcBorders>
              <w:top w:val="nil"/>
              <w:left w:val="nil"/>
              <w:bottom w:val="nil"/>
              <w:right w:val="nil"/>
            </w:tcBorders>
            <w:shd w:val="clear" w:color="auto" w:fill="auto"/>
            <w:noWrap/>
            <w:vAlign w:val="bottom"/>
            <w:hideMark/>
          </w:tcPr>
          <w:p w14:paraId="70C5E74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0.4193***</w:t>
            </w:r>
          </w:p>
        </w:tc>
      </w:tr>
      <w:tr w:rsidR="00E50B50" w:rsidRPr="00E50B50" w14:paraId="0724CDA2"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26493B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783C03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(-4.47)</w:t>
            </w:r>
          </w:p>
        </w:tc>
        <w:tc>
          <w:tcPr>
            <w:tcW w:w="1160" w:type="dxa"/>
            <w:tcBorders>
              <w:top w:val="nil"/>
              <w:left w:val="nil"/>
              <w:bottom w:val="nil"/>
              <w:right w:val="nil"/>
            </w:tcBorders>
            <w:shd w:val="clear" w:color="auto" w:fill="auto"/>
            <w:noWrap/>
            <w:vAlign w:val="bottom"/>
            <w:hideMark/>
          </w:tcPr>
          <w:p w14:paraId="247153D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(-4.47)</w:t>
            </w:r>
          </w:p>
        </w:tc>
        <w:tc>
          <w:tcPr>
            <w:tcW w:w="1160" w:type="dxa"/>
            <w:tcBorders>
              <w:top w:val="nil"/>
              <w:left w:val="nil"/>
              <w:bottom w:val="nil"/>
              <w:right w:val="nil"/>
            </w:tcBorders>
            <w:shd w:val="clear" w:color="auto" w:fill="auto"/>
            <w:noWrap/>
            <w:vAlign w:val="bottom"/>
            <w:hideMark/>
          </w:tcPr>
          <w:p w14:paraId="2AAB68B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(-4.85)</w:t>
            </w:r>
          </w:p>
        </w:tc>
        <w:tc>
          <w:tcPr>
            <w:tcW w:w="1160" w:type="dxa"/>
            <w:tcBorders>
              <w:top w:val="nil"/>
              <w:left w:val="nil"/>
              <w:bottom w:val="nil"/>
              <w:right w:val="nil"/>
            </w:tcBorders>
            <w:shd w:val="clear" w:color="auto" w:fill="auto"/>
            <w:noWrap/>
            <w:vAlign w:val="bottom"/>
            <w:hideMark/>
          </w:tcPr>
          <w:p w14:paraId="0CDCA14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(-5.03)</w:t>
            </w:r>
          </w:p>
        </w:tc>
      </w:tr>
      <w:tr w:rsidR="00E50B50" w:rsidRPr="00E50B50" w14:paraId="4C65D504"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9F17E58"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3088BC2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0.4673</w:t>
            </w:r>
          </w:p>
        </w:tc>
        <w:tc>
          <w:tcPr>
            <w:tcW w:w="1160" w:type="dxa"/>
            <w:tcBorders>
              <w:top w:val="nil"/>
              <w:left w:val="nil"/>
              <w:bottom w:val="nil"/>
              <w:right w:val="nil"/>
            </w:tcBorders>
            <w:shd w:val="clear" w:color="auto" w:fill="auto"/>
            <w:noWrap/>
            <w:vAlign w:val="bottom"/>
            <w:hideMark/>
          </w:tcPr>
          <w:p w14:paraId="08A7EBC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0.4665</w:t>
            </w:r>
          </w:p>
        </w:tc>
        <w:tc>
          <w:tcPr>
            <w:tcW w:w="1160" w:type="dxa"/>
            <w:tcBorders>
              <w:top w:val="nil"/>
              <w:left w:val="nil"/>
              <w:bottom w:val="nil"/>
              <w:right w:val="nil"/>
            </w:tcBorders>
            <w:shd w:val="clear" w:color="auto" w:fill="auto"/>
            <w:noWrap/>
            <w:vAlign w:val="bottom"/>
            <w:hideMark/>
          </w:tcPr>
          <w:p w14:paraId="2D0C2A0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0.4077</w:t>
            </w:r>
          </w:p>
        </w:tc>
        <w:tc>
          <w:tcPr>
            <w:tcW w:w="1160" w:type="dxa"/>
            <w:tcBorders>
              <w:top w:val="nil"/>
              <w:left w:val="nil"/>
              <w:bottom w:val="nil"/>
              <w:right w:val="nil"/>
            </w:tcBorders>
            <w:shd w:val="clear" w:color="auto" w:fill="auto"/>
            <w:noWrap/>
            <w:vAlign w:val="bottom"/>
            <w:hideMark/>
          </w:tcPr>
          <w:p w14:paraId="46B5ED8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0.3960</w:t>
            </w:r>
          </w:p>
        </w:tc>
      </w:tr>
      <w:tr w:rsidR="00E50B50" w:rsidRPr="00E50B50" w14:paraId="62A93C5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9A9E22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555DAF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w:t>
            </w:r>
          </w:p>
        </w:tc>
        <w:tc>
          <w:tcPr>
            <w:tcW w:w="1160" w:type="dxa"/>
            <w:tcBorders>
              <w:top w:val="nil"/>
              <w:left w:val="nil"/>
              <w:bottom w:val="nil"/>
              <w:right w:val="nil"/>
            </w:tcBorders>
            <w:shd w:val="clear" w:color="auto" w:fill="auto"/>
            <w:noWrap/>
            <w:vAlign w:val="bottom"/>
            <w:hideMark/>
          </w:tcPr>
          <w:p w14:paraId="49BF209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w:t>
            </w:r>
          </w:p>
        </w:tc>
        <w:tc>
          <w:tcPr>
            <w:tcW w:w="1160" w:type="dxa"/>
            <w:tcBorders>
              <w:top w:val="nil"/>
              <w:left w:val="nil"/>
              <w:bottom w:val="nil"/>
              <w:right w:val="nil"/>
            </w:tcBorders>
            <w:shd w:val="clear" w:color="auto" w:fill="auto"/>
            <w:noWrap/>
            <w:vAlign w:val="bottom"/>
            <w:hideMark/>
          </w:tcPr>
          <w:p w14:paraId="4452CE7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(-1.38)</w:t>
            </w:r>
          </w:p>
        </w:tc>
        <w:tc>
          <w:tcPr>
            <w:tcW w:w="1160" w:type="dxa"/>
            <w:tcBorders>
              <w:top w:val="nil"/>
              <w:left w:val="nil"/>
              <w:bottom w:val="nil"/>
              <w:right w:val="nil"/>
            </w:tcBorders>
            <w:shd w:val="clear" w:color="auto" w:fill="auto"/>
            <w:noWrap/>
            <w:vAlign w:val="bottom"/>
            <w:hideMark/>
          </w:tcPr>
          <w:p w14:paraId="37C6DA1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(-1.41)</w:t>
            </w:r>
          </w:p>
        </w:tc>
      </w:tr>
      <w:tr w:rsidR="00E50B50" w:rsidRPr="00E50B50" w14:paraId="3EE99D4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17C6784"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6C9BF63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0.7393***</w:t>
            </w:r>
          </w:p>
        </w:tc>
        <w:tc>
          <w:tcPr>
            <w:tcW w:w="1160" w:type="dxa"/>
            <w:tcBorders>
              <w:top w:val="nil"/>
              <w:left w:val="nil"/>
              <w:bottom w:val="nil"/>
              <w:right w:val="nil"/>
            </w:tcBorders>
            <w:shd w:val="clear" w:color="auto" w:fill="auto"/>
            <w:noWrap/>
            <w:vAlign w:val="bottom"/>
            <w:hideMark/>
          </w:tcPr>
          <w:p w14:paraId="3642605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0.7407***</w:t>
            </w:r>
          </w:p>
        </w:tc>
        <w:tc>
          <w:tcPr>
            <w:tcW w:w="1160" w:type="dxa"/>
            <w:tcBorders>
              <w:top w:val="nil"/>
              <w:left w:val="nil"/>
              <w:bottom w:val="nil"/>
              <w:right w:val="nil"/>
            </w:tcBorders>
            <w:shd w:val="clear" w:color="auto" w:fill="auto"/>
            <w:noWrap/>
            <w:vAlign w:val="bottom"/>
            <w:hideMark/>
          </w:tcPr>
          <w:p w14:paraId="2B76F63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0.9235*</w:t>
            </w:r>
          </w:p>
        </w:tc>
        <w:tc>
          <w:tcPr>
            <w:tcW w:w="1160" w:type="dxa"/>
            <w:tcBorders>
              <w:top w:val="nil"/>
              <w:left w:val="nil"/>
              <w:bottom w:val="nil"/>
              <w:right w:val="nil"/>
            </w:tcBorders>
            <w:shd w:val="clear" w:color="auto" w:fill="auto"/>
            <w:noWrap/>
            <w:vAlign w:val="bottom"/>
            <w:hideMark/>
          </w:tcPr>
          <w:p w14:paraId="0DD1A66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0.9160**</w:t>
            </w:r>
          </w:p>
        </w:tc>
      </w:tr>
      <w:tr w:rsidR="00E50B50" w:rsidRPr="00E50B50" w14:paraId="3F4E7A0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342864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A2720F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(-7.09)</w:t>
            </w:r>
          </w:p>
        </w:tc>
        <w:tc>
          <w:tcPr>
            <w:tcW w:w="1160" w:type="dxa"/>
            <w:tcBorders>
              <w:top w:val="nil"/>
              <w:left w:val="nil"/>
              <w:bottom w:val="nil"/>
              <w:right w:val="nil"/>
            </w:tcBorders>
            <w:shd w:val="clear" w:color="auto" w:fill="auto"/>
            <w:noWrap/>
            <w:vAlign w:val="bottom"/>
            <w:hideMark/>
          </w:tcPr>
          <w:p w14:paraId="5A27D01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(-7.04)</w:t>
            </w:r>
          </w:p>
        </w:tc>
        <w:tc>
          <w:tcPr>
            <w:tcW w:w="1160" w:type="dxa"/>
            <w:tcBorders>
              <w:top w:val="nil"/>
              <w:left w:val="nil"/>
              <w:bottom w:val="nil"/>
              <w:right w:val="nil"/>
            </w:tcBorders>
            <w:shd w:val="clear" w:color="auto" w:fill="auto"/>
            <w:noWrap/>
            <w:vAlign w:val="bottom"/>
            <w:hideMark/>
          </w:tcPr>
          <w:p w14:paraId="4467A71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(-1.83)</w:t>
            </w:r>
          </w:p>
        </w:tc>
        <w:tc>
          <w:tcPr>
            <w:tcW w:w="1160" w:type="dxa"/>
            <w:tcBorders>
              <w:top w:val="nil"/>
              <w:left w:val="nil"/>
              <w:bottom w:val="nil"/>
              <w:right w:val="nil"/>
            </w:tcBorders>
            <w:shd w:val="clear" w:color="auto" w:fill="auto"/>
            <w:noWrap/>
            <w:vAlign w:val="bottom"/>
            <w:hideMark/>
          </w:tcPr>
          <w:p w14:paraId="57825D9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(-2.02)</w:t>
            </w:r>
          </w:p>
        </w:tc>
      </w:tr>
      <w:tr w:rsidR="00E50B50" w:rsidRPr="00E50B50" w14:paraId="0E99244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0ACFDAB"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478C64C2"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0.9993</w:t>
            </w:r>
          </w:p>
        </w:tc>
        <w:tc>
          <w:tcPr>
            <w:tcW w:w="1160" w:type="dxa"/>
            <w:tcBorders>
              <w:top w:val="nil"/>
              <w:left w:val="nil"/>
              <w:bottom w:val="nil"/>
              <w:right w:val="nil"/>
            </w:tcBorders>
            <w:shd w:val="clear" w:color="auto" w:fill="auto"/>
            <w:noWrap/>
            <w:vAlign w:val="bottom"/>
            <w:hideMark/>
          </w:tcPr>
          <w:p w14:paraId="700245E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0.9990</w:t>
            </w:r>
          </w:p>
        </w:tc>
        <w:tc>
          <w:tcPr>
            <w:tcW w:w="1160" w:type="dxa"/>
            <w:tcBorders>
              <w:top w:val="nil"/>
              <w:left w:val="nil"/>
              <w:bottom w:val="nil"/>
              <w:right w:val="nil"/>
            </w:tcBorders>
            <w:shd w:val="clear" w:color="auto" w:fill="auto"/>
            <w:noWrap/>
            <w:vAlign w:val="bottom"/>
            <w:hideMark/>
          </w:tcPr>
          <w:p w14:paraId="2241CB6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1.0006</w:t>
            </w:r>
          </w:p>
        </w:tc>
        <w:tc>
          <w:tcPr>
            <w:tcW w:w="1160" w:type="dxa"/>
            <w:tcBorders>
              <w:top w:val="nil"/>
              <w:left w:val="nil"/>
              <w:bottom w:val="nil"/>
              <w:right w:val="nil"/>
            </w:tcBorders>
            <w:shd w:val="clear" w:color="auto" w:fill="auto"/>
            <w:noWrap/>
            <w:vAlign w:val="bottom"/>
            <w:hideMark/>
          </w:tcPr>
          <w:p w14:paraId="5124DF5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0B1768C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410EA6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7FCE62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(-0.60)</w:t>
            </w:r>
          </w:p>
        </w:tc>
        <w:tc>
          <w:tcPr>
            <w:tcW w:w="1160" w:type="dxa"/>
            <w:tcBorders>
              <w:top w:val="nil"/>
              <w:left w:val="nil"/>
              <w:bottom w:val="nil"/>
              <w:right w:val="nil"/>
            </w:tcBorders>
            <w:shd w:val="clear" w:color="auto" w:fill="auto"/>
            <w:noWrap/>
            <w:vAlign w:val="bottom"/>
            <w:hideMark/>
          </w:tcPr>
          <w:p w14:paraId="7C17431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(-0.86)</w:t>
            </w:r>
          </w:p>
        </w:tc>
        <w:tc>
          <w:tcPr>
            <w:tcW w:w="1160" w:type="dxa"/>
            <w:tcBorders>
              <w:top w:val="nil"/>
              <w:left w:val="nil"/>
              <w:bottom w:val="nil"/>
              <w:right w:val="nil"/>
            </w:tcBorders>
            <w:shd w:val="clear" w:color="auto" w:fill="auto"/>
            <w:noWrap/>
            <w:vAlign w:val="bottom"/>
            <w:hideMark/>
          </w:tcPr>
          <w:p w14:paraId="23765F3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(0.50)</w:t>
            </w:r>
          </w:p>
        </w:tc>
        <w:tc>
          <w:tcPr>
            <w:tcW w:w="1160" w:type="dxa"/>
            <w:tcBorders>
              <w:top w:val="nil"/>
              <w:left w:val="nil"/>
              <w:bottom w:val="nil"/>
              <w:right w:val="nil"/>
            </w:tcBorders>
            <w:shd w:val="clear" w:color="auto" w:fill="auto"/>
            <w:noWrap/>
            <w:vAlign w:val="bottom"/>
            <w:hideMark/>
          </w:tcPr>
          <w:p w14:paraId="0F2EA25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(0.05)</w:t>
            </w:r>
          </w:p>
        </w:tc>
      </w:tr>
      <w:tr w:rsidR="00E50B50" w:rsidRPr="00E50B50" w14:paraId="0D92C9A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C1C8852"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0DA6715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0.4591***</w:t>
            </w:r>
          </w:p>
        </w:tc>
        <w:tc>
          <w:tcPr>
            <w:tcW w:w="1160" w:type="dxa"/>
            <w:tcBorders>
              <w:top w:val="nil"/>
              <w:left w:val="nil"/>
              <w:bottom w:val="nil"/>
              <w:right w:val="nil"/>
            </w:tcBorders>
            <w:shd w:val="clear" w:color="auto" w:fill="auto"/>
            <w:noWrap/>
            <w:vAlign w:val="bottom"/>
            <w:hideMark/>
          </w:tcPr>
          <w:p w14:paraId="45567E8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0.4591***</w:t>
            </w:r>
          </w:p>
        </w:tc>
        <w:tc>
          <w:tcPr>
            <w:tcW w:w="1160" w:type="dxa"/>
            <w:tcBorders>
              <w:top w:val="nil"/>
              <w:left w:val="nil"/>
              <w:bottom w:val="nil"/>
              <w:right w:val="nil"/>
            </w:tcBorders>
            <w:shd w:val="clear" w:color="auto" w:fill="auto"/>
            <w:noWrap/>
            <w:vAlign w:val="bottom"/>
            <w:hideMark/>
          </w:tcPr>
          <w:p w14:paraId="2241DBA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0.5385***</w:t>
            </w:r>
          </w:p>
        </w:tc>
        <w:tc>
          <w:tcPr>
            <w:tcW w:w="1160" w:type="dxa"/>
            <w:tcBorders>
              <w:top w:val="nil"/>
              <w:left w:val="nil"/>
              <w:bottom w:val="nil"/>
              <w:right w:val="nil"/>
            </w:tcBorders>
            <w:shd w:val="clear" w:color="auto" w:fill="auto"/>
            <w:noWrap/>
            <w:vAlign w:val="bottom"/>
            <w:hideMark/>
          </w:tcPr>
          <w:p w14:paraId="5394C69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0.5514***</w:t>
            </w:r>
          </w:p>
        </w:tc>
      </w:tr>
      <w:tr w:rsidR="00E50B50" w:rsidRPr="00E50B50" w14:paraId="4BAD59B7"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34DB8E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7BB04C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(-10.94)</w:t>
            </w:r>
          </w:p>
        </w:tc>
        <w:tc>
          <w:tcPr>
            <w:tcW w:w="1160" w:type="dxa"/>
            <w:tcBorders>
              <w:top w:val="nil"/>
              <w:left w:val="nil"/>
              <w:bottom w:val="nil"/>
              <w:right w:val="nil"/>
            </w:tcBorders>
            <w:shd w:val="clear" w:color="auto" w:fill="auto"/>
            <w:noWrap/>
            <w:vAlign w:val="bottom"/>
            <w:hideMark/>
          </w:tcPr>
          <w:p w14:paraId="0CB2389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(-10.94)</w:t>
            </w:r>
          </w:p>
        </w:tc>
        <w:tc>
          <w:tcPr>
            <w:tcW w:w="1160" w:type="dxa"/>
            <w:tcBorders>
              <w:top w:val="nil"/>
              <w:left w:val="nil"/>
              <w:bottom w:val="nil"/>
              <w:right w:val="nil"/>
            </w:tcBorders>
            <w:shd w:val="clear" w:color="auto" w:fill="auto"/>
            <w:noWrap/>
            <w:vAlign w:val="bottom"/>
            <w:hideMark/>
          </w:tcPr>
          <w:p w14:paraId="2C3259A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(-8.42)</w:t>
            </w:r>
          </w:p>
        </w:tc>
        <w:tc>
          <w:tcPr>
            <w:tcW w:w="1160" w:type="dxa"/>
            <w:tcBorders>
              <w:top w:val="nil"/>
              <w:left w:val="nil"/>
              <w:bottom w:val="nil"/>
              <w:right w:val="nil"/>
            </w:tcBorders>
            <w:shd w:val="clear" w:color="auto" w:fill="auto"/>
            <w:noWrap/>
            <w:vAlign w:val="bottom"/>
            <w:hideMark/>
          </w:tcPr>
          <w:p w14:paraId="22A5BF6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(-7.99)</w:t>
            </w:r>
          </w:p>
        </w:tc>
      </w:tr>
      <w:tr w:rsidR="00E50B50" w:rsidRPr="00E50B50" w14:paraId="76952042"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457A642"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4192179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0.9470***</w:t>
            </w:r>
          </w:p>
        </w:tc>
        <w:tc>
          <w:tcPr>
            <w:tcW w:w="1160" w:type="dxa"/>
            <w:tcBorders>
              <w:top w:val="nil"/>
              <w:left w:val="nil"/>
              <w:bottom w:val="nil"/>
              <w:right w:val="nil"/>
            </w:tcBorders>
            <w:shd w:val="clear" w:color="auto" w:fill="auto"/>
            <w:noWrap/>
            <w:vAlign w:val="bottom"/>
            <w:hideMark/>
          </w:tcPr>
          <w:p w14:paraId="1C9F6E4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0.9469***</w:t>
            </w:r>
          </w:p>
        </w:tc>
        <w:tc>
          <w:tcPr>
            <w:tcW w:w="1160" w:type="dxa"/>
            <w:tcBorders>
              <w:top w:val="nil"/>
              <w:left w:val="nil"/>
              <w:bottom w:val="nil"/>
              <w:right w:val="nil"/>
            </w:tcBorders>
            <w:shd w:val="clear" w:color="auto" w:fill="auto"/>
            <w:noWrap/>
            <w:vAlign w:val="bottom"/>
            <w:hideMark/>
          </w:tcPr>
          <w:p w14:paraId="2B5711C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0.9559***</w:t>
            </w:r>
          </w:p>
        </w:tc>
        <w:tc>
          <w:tcPr>
            <w:tcW w:w="1160" w:type="dxa"/>
            <w:tcBorders>
              <w:top w:val="nil"/>
              <w:left w:val="nil"/>
              <w:bottom w:val="nil"/>
              <w:right w:val="nil"/>
            </w:tcBorders>
            <w:shd w:val="clear" w:color="auto" w:fill="auto"/>
            <w:noWrap/>
            <w:vAlign w:val="bottom"/>
            <w:hideMark/>
          </w:tcPr>
          <w:p w14:paraId="4652EE8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0.9568***</w:t>
            </w:r>
          </w:p>
        </w:tc>
      </w:tr>
      <w:tr w:rsidR="00E50B50" w:rsidRPr="00E50B50" w14:paraId="5EF7F3E4"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20369C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7FED7F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(-24.96)</w:t>
            </w:r>
          </w:p>
        </w:tc>
        <w:tc>
          <w:tcPr>
            <w:tcW w:w="1160" w:type="dxa"/>
            <w:tcBorders>
              <w:top w:val="nil"/>
              <w:left w:val="nil"/>
              <w:bottom w:val="nil"/>
              <w:right w:val="nil"/>
            </w:tcBorders>
            <w:shd w:val="clear" w:color="auto" w:fill="auto"/>
            <w:noWrap/>
            <w:vAlign w:val="bottom"/>
            <w:hideMark/>
          </w:tcPr>
          <w:p w14:paraId="36B0915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(-25.01)</w:t>
            </w:r>
          </w:p>
        </w:tc>
        <w:tc>
          <w:tcPr>
            <w:tcW w:w="1160" w:type="dxa"/>
            <w:tcBorders>
              <w:top w:val="nil"/>
              <w:left w:val="nil"/>
              <w:bottom w:val="nil"/>
              <w:right w:val="nil"/>
            </w:tcBorders>
            <w:shd w:val="clear" w:color="auto" w:fill="auto"/>
            <w:noWrap/>
            <w:vAlign w:val="bottom"/>
            <w:hideMark/>
          </w:tcPr>
          <w:p w14:paraId="2EC4E30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(-23.14)</w:t>
            </w:r>
          </w:p>
        </w:tc>
        <w:tc>
          <w:tcPr>
            <w:tcW w:w="1160" w:type="dxa"/>
            <w:tcBorders>
              <w:top w:val="nil"/>
              <w:left w:val="nil"/>
              <w:bottom w:val="nil"/>
              <w:right w:val="nil"/>
            </w:tcBorders>
            <w:shd w:val="clear" w:color="auto" w:fill="auto"/>
            <w:noWrap/>
            <w:vAlign w:val="bottom"/>
            <w:hideMark/>
          </w:tcPr>
          <w:p w14:paraId="5245E89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(-23.20)</w:t>
            </w:r>
          </w:p>
        </w:tc>
      </w:tr>
      <w:tr w:rsidR="00E50B50" w:rsidRPr="00E50B50" w14:paraId="17110154"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9545D4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48B3266"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B19697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8EEED9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11D9604"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3AAE68F7"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26CC052"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160" w:type="dxa"/>
            <w:tcBorders>
              <w:top w:val="nil"/>
              <w:left w:val="nil"/>
              <w:bottom w:val="nil"/>
              <w:right w:val="nil"/>
            </w:tcBorders>
            <w:shd w:val="clear" w:color="auto" w:fill="auto"/>
            <w:noWrap/>
            <w:vAlign w:val="bottom"/>
            <w:hideMark/>
          </w:tcPr>
          <w:p w14:paraId="211AC43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AE6FF5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ADEEA1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4C7A91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3B4411A"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FFD9981"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4EF6D88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EDDBE1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BD316C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C1EC68E"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EB4E68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53264AC"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160" w:type="dxa"/>
            <w:tcBorders>
              <w:top w:val="nil"/>
              <w:left w:val="nil"/>
              <w:bottom w:val="nil"/>
              <w:right w:val="nil"/>
            </w:tcBorders>
            <w:shd w:val="clear" w:color="auto" w:fill="auto"/>
            <w:noWrap/>
            <w:vAlign w:val="bottom"/>
            <w:hideMark/>
          </w:tcPr>
          <w:p w14:paraId="294D1FB5"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EC63B19"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5D5E77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A1E126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040316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CFC1B6A"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3EB47398"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BC3700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3AC8B6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D6D2C1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4638B66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9B3790F"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53802F9"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0D6F21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111F17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86A046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58D7E556"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8BA10A5"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651D362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CB33017"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148A57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B01A306"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2F62637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D85EB02"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4595929A"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1,749.49***</w:t>
            </w:r>
          </w:p>
        </w:tc>
        <w:tc>
          <w:tcPr>
            <w:tcW w:w="1160" w:type="dxa"/>
            <w:tcBorders>
              <w:top w:val="nil"/>
              <w:left w:val="nil"/>
              <w:bottom w:val="nil"/>
              <w:right w:val="nil"/>
            </w:tcBorders>
            <w:shd w:val="clear" w:color="auto" w:fill="auto"/>
            <w:noWrap/>
            <w:vAlign w:val="bottom"/>
            <w:hideMark/>
          </w:tcPr>
          <w:p w14:paraId="162606EC"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1,771.12***</w:t>
            </w:r>
          </w:p>
        </w:tc>
        <w:tc>
          <w:tcPr>
            <w:tcW w:w="1160" w:type="dxa"/>
            <w:tcBorders>
              <w:top w:val="nil"/>
              <w:left w:val="nil"/>
              <w:bottom w:val="nil"/>
              <w:right w:val="nil"/>
            </w:tcBorders>
            <w:shd w:val="clear" w:color="auto" w:fill="auto"/>
            <w:noWrap/>
            <w:vAlign w:val="bottom"/>
            <w:hideMark/>
          </w:tcPr>
          <w:p w14:paraId="4BE45191"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5,224.11***</w:t>
            </w:r>
          </w:p>
        </w:tc>
        <w:tc>
          <w:tcPr>
            <w:tcW w:w="1160" w:type="dxa"/>
            <w:tcBorders>
              <w:top w:val="nil"/>
              <w:left w:val="nil"/>
              <w:bottom w:val="nil"/>
              <w:right w:val="nil"/>
            </w:tcBorders>
            <w:shd w:val="clear" w:color="auto" w:fill="auto"/>
            <w:noWrap/>
            <w:vAlign w:val="bottom"/>
            <w:hideMark/>
          </w:tcPr>
          <w:p w14:paraId="111A0C9B"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5,720.54***</w:t>
            </w:r>
          </w:p>
        </w:tc>
      </w:tr>
      <w:tr w:rsidR="00E50B50" w:rsidRPr="00E50B50" w14:paraId="129A01DB" w14:textId="77777777" w:rsidTr="006B0F0D">
        <w:trPr>
          <w:trHeight w:val="315"/>
          <w:jc w:val="center"/>
        </w:trPr>
        <w:tc>
          <w:tcPr>
            <w:tcW w:w="3060" w:type="dxa"/>
            <w:tcBorders>
              <w:top w:val="nil"/>
              <w:left w:val="nil"/>
              <w:bottom w:val="single" w:sz="4" w:space="0" w:color="auto"/>
              <w:right w:val="nil"/>
            </w:tcBorders>
            <w:shd w:val="clear" w:color="auto" w:fill="auto"/>
            <w:noWrap/>
            <w:vAlign w:val="bottom"/>
            <w:hideMark/>
          </w:tcPr>
          <w:p w14:paraId="6C8F6955" w14:textId="77777777" w:rsidR="006B0F0D" w:rsidRPr="00E50B50" w:rsidRDefault="006B0F0D" w:rsidP="006B0F0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54C8C13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34A82A13"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3262FA5D"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0.1698</w:t>
            </w:r>
          </w:p>
        </w:tc>
        <w:tc>
          <w:tcPr>
            <w:tcW w:w="1160" w:type="dxa"/>
            <w:tcBorders>
              <w:top w:val="nil"/>
              <w:left w:val="nil"/>
              <w:bottom w:val="single" w:sz="4" w:space="0" w:color="auto"/>
              <w:right w:val="nil"/>
            </w:tcBorders>
            <w:shd w:val="clear" w:color="auto" w:fill="auto"/>
            <w:noWrap/>
            <w:vAlign w:val="bottom"/>
            <w:hideMark/>
          </w:tcPr>
          <w:p w14:paraId="1A2B8500" w14:textId="77777777" w:rsidR="006B0F0D" w:rsidRPr="00E50B50" w:rsidRDefault="006B0F0D" w:rsidP="006B0F0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0.1782</w:t>
            </w:r>
          </w:p>
        </w:tc>
      </w:tr>
    </w:tbl>
    <w:p w14:paraId="62BC18DB" w14:textId="14A8E1E1" w:rsidR="00AD12C6" w:rsidRPr="00E50B50" w:rsidRDefault="00AD12C6">
      <w:pPr>
        <w:spacing w:line="240" w:lineRule="auto"/>
        <w:ind w:firstLine="0"/>
        <w:jc w:val="left"/>
        <w:rPr>
          <w:szCs w:val="28"/>
        </w:rPr>
      </w:pPr>
      <w:r w:rsidRPr="00E50B50">
        <w:br w:type="page"/>
      </w:r>
    </w:p>
    <w:p w14:paraId="46BF39F0" w14:textId="090BED5E" w:rsidR="00A72CB5" w:rsidRPr="00E50B50" w:rsidRDefault="00762E3A" w:rsidP="00290F9F">
      <w:pPr>
        <w:pStyle w:val="FigureCaption"/>
        <w:jc w:val="left"/>
      </w:pPr>
      <w:r w:rsidRPr="00E50B50">
        <w:lastRenderedPageBreak/>
        <w:t xml:space="preserve">Table </w:t>
      </w:r>
      <w:r w:rsidR="00914169" w:rsidRPr="00E50B50">
        <w:t>7</w:t>
      </w:r>
    </w:p>
    <w:p w14:paraId="5E0E5619" w14:textId="7883F8F8" w:rsidR="00762E3A" w:rsidRPr="00E50B50" w:rsidRDefault="00AF7998" w:rsidP="00290F9F">
      <w:pPr>
        <w:pStyle w:val="FigureCaption"/>
        <w:jc w:val="left"/>
        <w:rPr>
          <w:b/>
        </w:rPr>
      </w:pPr>
      <w:r w:rsidRPr="00E50B50">
        <w:rPr>
          <w:b/>
        </w:rPr>
        <w:t xml:space="preserve">Sensitivity of </w:t>
      </w:r>
      <w:r w:rsidR="00572EEF" w:rsidRPr="00E50B50">
        <w:rPr>
          <w:b/>
        </w:rPr>
        <w:t>re-e</w:t>
      </w:r>
      <w:r w:rsidRPr="00E50B50">
        <w:rPr>
          <w:b/>
        </w:rPr>
        <w:t>ntry</w:t>
      </w:r>
      <w:r w:rsidR="005A1353" w:rsidRPr="00E50B50">
        <w:rPr>
          <w:b/>
        </w:rPr>
        <w:t xml:space="preserve">: Losses </w:t>
      </w:r>
      <w:r w:rsidR="00572EEF" w:rsidRPr="00E50B50">
        <w:rPr>
          <w:b/>
        </w:rPr>
        <w:t>versus g</w:t>
      </w:r>
      <w:r w:rsidR="005A1353" w:rsidRPr="00E50B50">
        <w:rPr>
          <w:b/>
        </w:rPr>
        <w:t>ains</w:t>
      </w:r>
    </w:p>
    <w:p w14:paraId="35589548" w14:textId="1A6D72DA" w:rsidR="00E526FB" w:rsidRPr="00E50B50" w:rsidRDefault="00572EEF" w:rsidP="00290F9F">
      <w:pPr>
        <w:pStyle w:val="FigureNotes"/>
        <w:spacing w:after="120"/>
        <w:rPr>
          <w:noProof/>
          <w:lang w:eastAsia="en-GB"/>
        </w:rPr>
      </w:pPr>
      <w:r w:rsidRPr="00E50B50">
        <w:t>E</w:t>
      </w:r>
      <w:r w:rsidR="00E526FB" w:rsidRPr="00E50B50">
        <w:t>stimated coefficients</w:t>
      </w:r>
      <w:r w:rsidRPr="00E50B50">
        <w:t xml:space="preserve"> are reported</w:t>
      </w:r>
      <w:r w:rsidR="00E526FB" w:rsidRPr="00E50B50">
        <w:t xml:space="preserve"> from the following multi-period </w:t>
      </w:r>
      <w:r w:rsidR="00E526FB" w:rsidRPr="00E50B50">
        <w:rPr>
          <w:noProof/>
          <w:lang w:eastAsia="en-GB"/>
        </w:rPr>
        <w:t>(monthly) logit regression:</w:t>
      </w:r>
    </w:p>
    <w:p w14:paraId="425F9919" w14:textId="77777777" w:rsidR="008974B2" w:rsidRPr="00E50B50" w:rsidRDefault="00E526FB" w:rsidP="00290F9F">
      <w:pPr>
        <w:pStyle w:val="FigureNotes"/>
        <w:spacing w:after="120"/>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w:t>
      </w:r>
      <w:r w:rsidR="007129EB" w:rsidRPr="00E50B50">
        <w:rPr>
          <w:i/>
        </w:rPr>
        <w:t>β</w:t>
      </w:r>
      <w:r w:rsidR="007129EB" w:rsidRPr="00E50B50">
        <w:rPr>
          <w:i/>
          <w:vertAlign w:val="subscript"/>
        </w:rPr>
        <w:t>1</w:t>
      </w:r>
      <w:r w:rsidR="007129EB" w:rsidRPr="00E50B50">
        <w:rPr>
          <w:rFonts w:hint="eastAsia"/>
          <w:i/>
        </w:rPr>
        <w:t>IniRet</w:t>
      </w:r>
      <w:r w:rsidR="007129EB" w:rsidRPr="00E50B50">
        <w:rPr>
          <w:rFonts w:hint="eastAsia"/>
          <w:i/>
          <w:vertAlign w:val="subscript"/>
        </w:rPr>
        <w:t>i</w:t>
      </w:r>
      <w:r w:rsidR="007129EB" w:rsidRPr="00E50B50">
        <w:rPr>
          <w:rFonts w:hint="eastAsia"/>
          <w:i/>
        </w:rPr>
        <w:t>×</w:t>
      </w:r>
      <w:r w:rsidR="007129EB" w:rsidRPr="00E50B50">
        <w:rPr>
          <w:rFonts w:hint="eastAsia"/>
          <w:i/>
        </w:rPr>
        <w:t>I(IniRet</w:t>
      </w:r>
      <w:r w:rsidR="007129EB" w:rsidRPr="00E50B50">
        <w:rPr>
          <w:rFonts w:hint="eastAsia"/>
          <w:i/>
          <w:vertAlign w:val="subscript"/>
        </w:rPr>
        <w:t>i</w:t>
      </w:r>
      <w:r w:rsidR="007129EB" w:rsidRPr="00E50B50">
        <w:rPr>
          <w:rFonts w:hint="eastAsia"/>
          <w:i/>
        </w:rPr>
        <w:t xml:space="preserve"> </w:t>
      </w:r>
      <w:r w:rsidR="007129EB" w:rsidRPr="00E50B50">
        <w:rPr>
          <w:rFonts w:hint="eastAsia"/>
          <w:i/>
        </w:rPr>
        <w:t>≥</w:t>
      </w:r>
      <w:r w:rsidR="007129EB" w:rsidRPr="00E50B50">
        <w:rPr>
          <w:rFonts w:hint="eastAsia"/>
          <w:i/>
        </w:rPr>
        <w:t xml:space="preserve"> 0) + </w:t>
      </w:r>
      <w:r w:rsidR="007129EB" w:rsidRPr="00E50B50">
        <w:rPr>
          <w:i/>
        </w:rPr>
        <w:t>β</w:t>
      </w:r>
      <w:r w:rsidR="007129EB" w:rsidRPr="00E50B50">
        <w:rPr>
          <w:i/>
          <w:vertAlign w:val="subscript"/>
        </w:rPr>
        <w:t>2</w:t>
      </w:r>
      <w:r w:rsidR="007129EB" w:rsidRPr="00E50B50">
        <w:rPr>
          <w:rFonts w:hint="eastAsia"/>
          <w:i/>
        </w:rPr>
        <w:t>IniRet</w:t>
      </w:r>
      <w:r w:rsidR="007129EB" w:rsidRPr="00E50B50">
        <w:rPr>
          <w:rFonts w:hint="eastAsia"/>
          <w:i/>
          <w:vertAlign w:val="subscript"/>
        </w:rPr>
        <w:t>i</w:t>
      </w:r>
      <w:r w:rsidR="007129EB" w:rsidRPr="00E50B50">
        <w:rPr>
          <w:rFonts w:hint="eastAsia"/>
          <w:i/>
        </w:rPr>
        <w:t>×</w:t>
      </w:r>
      <w:r w:rsidR="007129EB" w:rsidRPr="00E50B50">
        <w:rPr>
          <w:rFonts w:hint="eastAsia"/>
          <w:i/>
        </w:rPr>
        <w:t>I(IniRet</w:t>
      </w:r>
      <w:r w:rsidR="007129EB" w:rsidRPr="00E50B50">
        <w:rPr>
          <w:rFonts w:hint="eastAsia"/>
          <w:i/>
          <w:vertAlign w:val="subscript"/>
        </w:rPr>
        <w:t xml:space="preserve">i </w:t>
      </w:r>
      <w:r w:rsidR="007129EB" w:rsidRPr="00E50B50">
        <w:rPr>
          <w:rFonts w:hint="eastAsia"/>
          <w:i/>
        </w:rPr>
        <w:t xml:space="preserve">&lt;0) </w:t>
      </w:r>
      <w:r w:rsidRPr="00E50B50">
        <w:rPr>
          <w:i/>
        </w:rPr>
        <w:t xml:space="preserve"> </w:t>
      </w:r>
    </w:p>
    <w:p w14:paraId="65394275" w14:textId="5B535DC1" w:rsidR="00E526FB" w:rsidRPr="00E50B50" w:rsidRDefault="00E526FB" w:rsidP="00290F9F">
      <w:pPr>
        <w:pStyle w:val="FigureNotes"/>
        <w:spacing w:after="120"/>
        <w:jc w:val="center"/>
        <w:rPr>
          <w:i/>
        </w:rPr>
      </w:pPr>
      <w:r w:rsidRPr="00E50B50">
        <w:rPr>
          <w:i/>
        </w:rPr>
        <w:t>+ β</w:t>
      </w:r>
      <w:r w:rsidR="007129EB" w:rsidRPr="00E50B50">
        <w:rPr>
          <w:i/>
          <w:vertAlign w:val="subscript"/>
        </w:rPr>
        <w:t>3</w:t>
      </w:r>
      <w:r w:rsidRPr="00E50B50">
        <w:rPr>
          <w:i/>
        </w:rPr>
        <w:t>AllRet</w:t>
      </w:r>
      <w:r w:rsidRPr="00E50B50">
        <w:rPr>
          <w:i/>
          <w:vertAlign w:val="subscript"/>
        </w:rPr>
        <w:t>i</w:t>
      </w:r>
      <w:r w:rsidRPr="00E50B50">
        <w:rPr>
          <w:i/>
        </w:rPr>
        <w:t xml:space="preserve"> </w:t>
      </w:r>
      <w:r w:rsidR="008974B2" w:rsidRPr="00E50B50">
        <w:rPr>
          <w:i/>
        </w:rPr>
        <w:t>+ β</w:t>
      </w:r>
      <w:r w:rsidR="008974B2" w:rsidRPr="00E50B50">
        <w:rPr>
          <w:i/>
          <w:vertAlign w:val="subscript"/>
        </w:rPr>
        <w:t>4</w:t>
      </w:r>
      <w:r w:rsidR="008974B2" w:rsidRPr="00E50B50">
        <w:rPr>
          <w:i/>
        </w:rPr>
        <w:t>RecRet</w:t>
      </w:r>
      <w:r w:rsidR="008974B2" w:rsidRPr="00E50B50">
        <w:rPr>
          <w:i/>
          <w:vertAlign w:val="subscript"/>
        </w:rPr>
        <w:t>i</w:t>
      </w:r>
      <w:r w:rsidR="008974B2" w:rsidRPr="00E50B50">
        <w:rPr>
          <w:i/>
        </w:rPr>
        <w:t xml:space="preserve"> + β</w:t>
      </w:r>
      <w:r w:rsidR="008974B2" w:rsidRPr="00E50B50">
        <w:rPr>
          <w:i/>
          <w:vertAlign w:val="subscript"/>
        </w:rPr>
        <w:t>5</w:t>
      </w:r>
      <w:r w:rsidR="008974B2" w:rsidRPr="00E50B50">
        <w:rPr>
          <w:i/>
        </w:rPr>
        <w:t>RealRet</w:t>
      </w:r>
      <w:r w:rsidR="008974B2" w:rsidRPr="00E50B50">
        <w:rPr>
          <w:i/>
          <w:vertAlign w:val="subscript"/>
        </w:rPr>
        <w:t>i</w:t>
      </w:r>
      <w:r w:rsidR="008974B2" w:rsidRPr="00E50B50">
        <w:rPr>
          <w:i/>
        </w:rPr>
        <w:t xml:space="preserve"> + β</w:t>
      </w:r>
      <w:r w:rsidR="008974B2" w:rsidRPr="00E50B50">
        <w:rPr>
          <w:i/>
          <w:vertAlign w:val="subscript"/>
        </w:rPr>
        <w:t>6</w:t>
      </w:r>
      <w:r w:rsidR="008974B2" w:rsidRPr="00E50B50">
        <w:rPr>
          <w:i/>
        </w:rPr>
        <w:t>Saliency</w:t>
      </w:r>
      <w:r w:rsidR="008974B2" w:rsidRPr="00E50B50">
        <w:rPr>
          <w:i/>
          <w:vertAlign w:val="subscript"/>
        </w:rPr>
        <w:t>i</w:t>
      </w:r>
      <w:r w:rsidRPr="00E50B50">
        <w:rPr>
          <w:i/>
        </w:rPr>
        <w:t xml:space="preserve"> + β</w:t>
      </w:r>
      <w:r w:rsidR="008974B2" w:rsidRPr="00E50B50">
        <w:rPr>
          <w:i/>
          <w:vertAlign w:val="subscript"/>
        </w:rPr>
        <w:t>7</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008974B2" w:rsidRPr="00E50B50">
        <w:rPr>
          <w:i/>
          <w:vertAlign w:val="subscript"/>
        </w:rPr>
        <w:t>8</w:t>
      </w:r>
      <w:r w:rsidRPr="00E50B50">
        <w:rPr>
          <w:i/>
        </w:rPr>
        <w:t>Controls</w:t>
      </w:r>
      <w:r w:rsidRPr="00E50B50">
        <w:rPr>
          <w:i/>
          <w:vertAlign w:val="subscript"/>
        </w:rPr>
        <w:t>i,t</w:t>
      </w:r>
    </w:p>
    <w:p w14:paraId="60B77657" w14:textId="4FA1EC56" w:rsidR="00E526FB" w:rsidRPr="00E50B50" w:rsidRDefault="00E526FB" w:rsidP="00290F9F">
      <w:pPr>
        <w:pStyle w:val="FigureNotes"/>
        <w:spacing w:after="120"/>
        <w:jc w:val="center"/>
        <w:rPr>
          <w:i/>
        </w:rPr>
      </w:pPr>
      <w:r w:rsidRPr="00E50B50">
        <w:rPr>
          <w:i/>
        </w:rPr>
        <w:t>+ (investment size fixed effect)+(zip-code fixed effect) +(exit month fixed effect)</w:t>
      </w:r>
      <w:r w:rsidR="008974B2" w:rsidRPr="00E50B50">
        <w:rPr>
          <w:i/>
        </w:rPr>
        <w:t xml:space="preserve"> +(year fixed effect) </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793D3E39" w14:textId="13F93D2E" w:rsidR="007F79DF" w:rsidRPr="00E50B50" w:rsidRDefault="00E526FB" w:rsidP="007F79DF">
      <w:pPr>
        <w:pStyle w:val="FigureNotes"/>
      </w:pPr>
      <w:r w:rsidRPr="00E50B50">
        <w:rPr>
          <w:i/>
        </w:rPr>
        <w:t>Re-entry</w:t>
      </w:r>
      <w:r w:rsidRPr="00E50B50">
        <w:rPr>
          <w:noProof/>
          <w:lang w:eastAsia="en-GB"/>
        </w:rPr>
        <w:t xml:space="preserve"> equal</w:t>
      </w:r>
      <w:r w:rsidR="00572EEF" w:rsidRPr="00E50B50">
        <w:rPr>
          <w:noProof/>
          <w:lang w:eastAsia="en-GB"/>
        </w:rPr>
        <w:t xml:space="preserve">s </w:t>
      </w:r>
      <w:r w:rsidRPr="00E50B50">
        <w:rPr>
          <w:noProof/>
          <w:lang w:eastAsia="en-GB"/>
        </w:rPr>
        <w:t xml:space="preserve">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xml:space="preserve">, </w:t>
      </w:r>
      <w:r w:rsidR="00572EEF" w:rsidRPr="00E50B50">
        <w:rPr>
          <w:noProof/>
          <w:lang w:eastAsia="en-GB"/>
        </w:rPr>
        <w:t xml:space="preserve">the </w:t>
      </w:r>
      <w:r w:rsidRPr="00E50B50">
        <w:rPr>
          <w:noProof/>
          <w:lang w:eastAsia="en-GB"/>
        </w:rPr>
        <w:t>main explanatory variable of interest, is the return in the first month of investing.</w:t>
      </w:r>
      <w:r w:rsidR="002A324A" w:rsidRPr="00E50B50">
        <w:rPr>
          <w:noProof/>
          <w:lang w:eastAsia="en-GB"/>
        </w:rPr>
        <w:t xml:space="preserve"> </w:t>
      </w:r>
      <w:r w:rsidR="002A324A" w:rsidRPr="00E50B50">
        <w:t>I(</w:t>
      </w:r>
      <w:r w:rsidR="002A324A" w:rsidRPr="00E50B50">
        <w:rPr>
          <w:i/>
        </w:rPr>
        <w:t>IniRet</w:t>
      </w:r>
      <w:r w:rsidR="002A324A" w:rsidRPr="00E50B50">
        <w:t xml:space="preserve"> &lt; 0) is a dummy variable that equals 1 if </w:t>
      </w:r>
      <w:r w:rsidR="002A324A" w:rsidRPr="00E50B50">
        <w:rPr>
          <w:i/>
        </w:rPr>
        <w:t>IniRet</w:t>
      </w:r>
      <w:r w:rsidR="002A324A" w:rsidRPr="00E50B50">
        <w:t xml:space="preserve"> &lt; 0</w:t>
      </w:r>
      <w:r w:rsidR="00572EEF" w:rsidRPr="00E50B50">
        <w:t>,</w:t>
      </w:r>
      <w:r w:rsidR="002A324A" w:rsidRPr="00E50B50">
        <w:t xml:space="preserve"> and 0 otherwise.</w:t>
      </w:r>
      <w:r w:rsidR="004E3B76" w:rsidRPr="00E50B50">
        <w:t xml:space="preserve"> Likewise, I(</w:t>
      </w:r>
      <w:r w:rsidR="004E3B76" w:rsidRPr="00E50B50">
        <w:rPr>
          <w:i/>
        </w:rPr>
        <w:t>IniRet</w:t>
      </w:r>
      <w:r w:rsidR="004E3B76" w:rsidRPr="00E50B50">
        <w:t xml:space="preserve"> </w:t>
      </w:r>
      <w:r w:rsidR="004E3B76" w:rsidRPr="00E50B50">
        <w:rPr>
          <w:rFonts w:hint="eastAsia"/>
          <w:i/>
        </w:rPr>
        <w:t>≥</w:t>
      </w:r>
      <w:r w:rsidR="004E3B76" w:rsidRPr="00E50B50">
        <w:t xml:space="preserve"> 0) is a dummy variable that equals 1 if </w:t>
      </w:r>
      <w:r w:rsidR="004E3B76" w:rsidRPr="00E50B50">
        <w:rPr>
          <w:i/>
        </w:rPr>
        <w:t>IniRet</w:t>
      </w:r>
      <w:r w:rsidR="004E3B76" w:rsidRPr="00E50B50">
        <w:t xml:space="preserve"> </w:t>
      </w:r>
      <w:r w:rsidR="004E3B76" w:rsidRPr="00E50B50">
        <w:rPr>
          <w:rFonts w:hint="eastAsia"/>
          <w:i/>
        </w:rPr>
        <w:t>≥</w:t>
      </w:r>
      <w:r w:rsidR="004E3B76" w:rsidRPr="00E50B50">
        <w:t xml:space="preserve"> 0, and 0 otherwise.</w:t>
      </w:r>
      <w:r w:rsidR="002A324A" w:rsidRPr="00E50B50">
        <w:t xml:space="preserve"> </w:t>
      </w:r>
      <w:r w:rsidR="00DB1345" w:rsidRPr="00E50B50">
        <w:rPr>
          <w:i/>
          <w:noProof/>
          <w:lang w:eastAsia="en-GB"/>
        </w:rPr>
        <w:t xml:space="preserve">AllRet </w:t>
      </w:r>
      <w:r w:rsidR="00DB1345" w:rsidRPr="00E50B50">
        <w:rPr>
          <w:noProof/>
          <w:lang w:eastAsia="en-GB"/>
        </w:rPr>
        <w:t>is the value-weighted average of monthly returns during the entire period of investing between entry and exit</w:t>
      </w:r>
      <w:r w:rsidRPr="00E50B50">
        <w:rPr>
          <w:noProof/>
          <w:lang w:eastAsia="en-GB"/>
        </w:rPr>
        <w:t xml:space="preserve">, </w:t>
      </w:r>
      <w:r w:rsidRPr="00E50B50">
        <w:rPr>
          <w:i/>
        </w:rPr>
        <w:t>RecRet</w:t>
      </w:r>
      <w:r w:rsidRPr="00E50B50">
        <w:t xml:space="preserve"> is the return in the last month of investing</w:t>
      </w:r>
      <w:r w:rsidR="000C0B1D" w:rsidRPr="00E50B50">
        <w:t xml:space="preserve">, and </w:t>
      </w:r>
      <w:r w:rsidR="000C0B1D" w:rsidRPr="00E50B50">
        <w:rPr>
          <w:i/>
        </w:rPr>
        <w:t>RealRet</w:t>
      </w:r>
      <w:r w:rsidR="000C0B1D" w:rsidRPr="00E50B50">
        <w:t xml:space="preserve"> is the </w:t>
      </w:r>
      <w:r w:rsidR="00771277" w:rsidRPr="00E50B50">
        <w:t xml:space="preserve">realized </w:t>
      </w:r>
      <w:r w:rsidR="000C0B1D" w:rsidRPr="00E50B50">
        <w:t>return during the actual period of investing</w:t>
      </w:r>
      <w:r w:rsidR="000C0B1D" w:rsidRPr="00E50B50">
        <w:rPr>
          <w:noProof/>
          <w:lang w:eastAsia="en-GB"/>
        </w:rPr>
        <w:t xml:space="preserve">. </w:t>
      </w:r>
      <w:r w:rsidR="000C0B1D" w:rsidRPr="00E50B50">
        <w:rPr>
          <w:i/>
          <w:noProof/>
          <w:lang w:eastAsia="en-GB"/>
        </w:rPr>
        <w:t>Saliency</w:t>
      </w:r>
      <w:r w:rsidR="000C0B1D" w:rsidRPr="00E50B50">
        <w:rPr>
          <w:noProof/>
          <w:lang w:eastAsia="en-GB"/>
        </w:rPr>
        <w:t xml:space="preserve"> is an absolute difference between the initial return and the average return for the duration of investing, d</w:t>
      </w:r>
      <w:r w:rsidR="0073716E" w:rsidRPr="00E50B50">
        <w:rPr>
          <w:noProof/>
          <w:lang w:eastAsia="en-GB"/>
        </w:rPr>
        <w:t>i</w:t>
      </w:r>
      <w:r w:rsidR="000C0B1D" w:rsidRPr="00E50B50">
        <w:rPr>
          <w:noProof/>
          <w:lang w:eastAsia="en-GB"/>
        </w:rPr>
        <w:t>vided by the abso</w:t>
      </w:r>
      <w:r w:rsidR="0073716E" w:rsidRPr="00E50B50">
        <w:rPr>
          <w:noProof/>
          <w:lang w:eastAsia="en-GB"/>
        </w:rPr>
        <w:t>l</w:t>
      </w:r>
      <w:r w:rsidR="000C0B1D" w:rsidRPr="00E50B50">
        <w:rPr>
          <w:noProof/>
          <w:lang w:eastAsia="en-GB"/>
        </w:rPr>
        <w:t>ute value of average returns.</w:t>
      </w:r>
      <w:r w:rsidRPr="00E50B50">
        <w:rPr>
          <w:noProof/>
          <w:lang w:eastAsia="en-GB"/>
        </w:rPr>
        <w:t xml:space="preserve"> </w:t>
      </w:r>
      <w:r w:rsidRPr="00E50B50">
        <w:rPr>
          <w:i/>
        </w:rPr>
        <w:t xml:space="preserve">DurAway </w:t>
      </w:r>
      <w:r w:rsidR="00572EEF" w:rsidRPr="00E50B50">
        <w:t xml:space="preserve">is </w:t>
      </w:r>
      <w:r w:rsidRPr="00E50B50">
        <w:t xml:space="preserve">the length of time (in unit of months) for which an investor is away from the stock market, i.e., time between exit month and month </w:t>
      </w:r>
      <w:r w:rsidRPr="00E50B50">
        <w:rPr>
          <w:i/>
        </w:rPr>
        <w:t>t</w:t>
      </w:r>
      <w:r w:rsidRPr="00E50B50">
        <w:t xml:space="preserve">. We account for </w:t>
      </w:r>
      <w:r w:rsidR="00572EEF" w:rsidRPr="00E50B50">
        <w:t xml:space="preserve">the </w:t>
      </w:r>
      <w:r w:rsidRPr="00E50B50">
        <w:t xml:space="preserve">fixed effects </w:t>
      </w:r>
      <w:r w:rsidR="00572EEF" w:rsidRPr="00E50B50">
        <w:t>of</w:t>
      </w:r>
      <w:r w:rsidRPr="00E50B50">
        <w:t xml:space="preserve"> investment size, location of residency, and exit time by including dummies for portfolio holding quintiles, 100 different zip codes, and 105 different exit months, respectively</w:t>
      </w:r>
      <w:r w:rsidR="00EE3D7C" w:rsidRPr="00E50B50">
        <w:t xml:space="preserve">: </w:t>
      </w:r>
      <w:r w:rsidRPr="00E50B50">
        <w:rPr>
          <w:i/>
        </w:rPr>
        <w:t xml:space="preserve">Investment size fixed effect </w:t>
      </w:r>
      <w:r w:rsidRPr="00E50B50">
        <w:t>us</w:t>
      </w:r>
      <w:r w:rsidR="00572EEF" w:rsidRPr="00E50B50">
        <w:t>es</w:t>
      </w:r>
      <w:r w:rsidRPr="00E50B50">
        <w:t xml:space="preserve"> five dummy variables indicat</w:t>
      </w:r>
      <w:r w:rsidR="00572EEF" w:rsidRPr="00E50B50">
        <w:t>ing</w:t>
      </w:r>
      <w:r w:rsidRPr="00E50B50">
        <w:t xml:space="preserve"> quintile</w:t>
      </w:r>
      <w:r w:rsidR="00572EEF" w:rsidRPr="00E50B50">
        <w:t>s</w:t>
      </w:r>
      <w:r w:rsidRPr="00E50B50">
        <w:t xml:space="preserve"> of average portfolio holdings</w:t>
      </w:r>
      <w:r w:rsidR="00EE3D7C" w:rsidRPr="00E50B50">
        <w:t xml:space="preserve">; </w:t>
      </w:r>
      <w:r w:rsidRPr="00E50B50">
        <w:rPr>
          <w:i/>
        </w:rPr>
        <w:t xml:space="preserve">Zip-code fixed effect </w:t>
      </w:r>
      <w:r w:rsidRPr="00E50B50">
        <w:t>is based on 100 dummy variables</w:t>
      </w:r>
      <w:r w:rsidR="00572EEF" w:rsidRPr="00E50B50">
        <w:t xml:space="preserve"> for</w:t>
      </w:r>
      <w:r w:rsidRPr="00E50B50">
        <w:t xml:space="preserve"> district</w:t>
      </w:r>
      <w:r w:rsidR="00572EEF" w:rsidRPr="00E50B50">
        <w:t>s</w:t>
      </w:r>
      <w:r w:rsidRPr="00E50B50">
        <w:t xml:space="preserve"> in Finland</w:t>
      </w:r>
      <w:r w:rsidR="00EE3D7C" w:rsidRPr="00E50B50">
        <w:t xml:space="preserve">; and </w:t>
      </w:r>
      <w:r w:rsidRPr="00E50B50">
        <w:rPr>
          <w:i/>
        </w:rPr>
        <w:t xml:space="preserve">Exit month fixed effect </w:t>
      </w:r>
      <w:r w:rsidRPr="00E50B50">
        <w:t>control</w:t>
      </w:r>
      <w:r w:rsidR="00572EEF" w:rsidRPr="00E50B50">
        <w:t>s</w:t>
      </w:r>
      <w:r w:rsidRPr="00E50B50">
        <w:t xml:space="preserve"> for 105 dummy variables </w:t>
      </w:r>
      <w:r w:rsidR="00572EEF" w:rsidRPr="00E50B50">
        <w:t xml:space="preserve">for </w:t>
      </w:r>
      <w:r w:rsidRPr="00E50B50">
        <w:t>the calendar month of exit</w:t>
      </w:r>
      <w:r w:rsidR="00795233" w:rsidRPr="00E50B50">
        <w:t xml:space="preserve">; </w:t>
      </w:r>
      <w:r w:rsidR="00795233" w:rsidRPr="00E50B50">
        <w:rPr>
          <w:i/>
        </w:rPr>
        <w:t xml:space="preserve">Year fixed effect </w:t>
      </w:r>
      <w:r w:rsidR="00795233" w:rsidRPr="00E50B50">
        <w:t>is accounted for by controlling for 8 year dummy variables indicating the calendar year.</w:t>
      </w:r>
      <w:r w:rsidRPr="00E50B50">
        <w:t xml:space="preserve"> </w:t>
      </w:r>
      <w:r w:rsidRPr="00E50B50">
        <w:rPr>
          <w:i/>
        </w:rPr>
        <w:t xml:space="preserve">Controls </w:t>
      </w:r>
      <w:r w:rsidRPr="00E50B50">
        <w:t>include the following variables</w:t>
      </w:r>
      <w:r w:rsidR="00EE3D7C" w:rsidRPr="00E50B50">
        <w:t xml:space="preserve">. </w:t>
      </w:r>
      <w:r w:rsidRPr="00E50B50">
        <w:rPr>
          <w:i/>
        </w:rPr>
        <w:t>InvSiz</w:t>
      </w:r>
      <w:r w:rsidRPr="00E50B50">
        <w:t xml:space="preserve"> is investment size</w:t>
      </w:r>
      <w:r w:rsidR="00572EEF" w:rsidRPr="00E50B50">
        <w:t>,</w:t>
      </w:r>
      <w:r w:rsidRPr="00E50B50">
        <w:t xml:space="preserve"> defined as the log of average portfolio holdings</w:t>
      </w:r>
      <w:r w:rsidR="00EE3D7C" w:rsidRPr="00E50B50">
        <w:t>.</w:t>
      </w:r>
      <w:r w:rsidR="00572EEF" w:rsidRPr="00E50B50">
        <w:rPr>
          <w:i/>
        </w:rPr>
        <w:t xml:space="preserve"> </w:t>
      </w:r>
      <w:r w:rsidRPr="00E50B50">
        <w:rPr>
          <w:i/>
        </w:rPr>
        <w:t>ZeroTrd</w:t>
      </w:r>
      <w:r w:rsidRPr="00E50B50">
        <w:t xml:space="preserve"> is a dummy variable that equals 1 if the investor do</w:t>
      </w:r>
      <w:r w:rsidR="00572EEF" w:rsidRPr="00E50B50">
        <w:t>es</w:t>
      </w:r>
      <w:r w:rsidRPr="00E50B50">
        <w:t xml:space="preserve"> not trade between initial purchase and </w:t>
      </w:r>
      <w:r w:rsidR="00572EEF" w:rsidRPr="00E50B50">
        <w:t xml:space="preserve">market </w:t>
      </w:r>
      <w:r w:rsidRPr="00E50B50">
        <w:t xml:space="preserve">exit, and 0 otherwise. </w:t>
      </w:r>
      <w:r w:rsidRPr="00E50B50">
        <w:rPr>
          <w:i/>
        </w:rPr>
        <w:t>SglStock</w:t>
      </w:r>
      <w:r w:rsidRPr="00E50B50">
        <w:t xml:space="preserve"> is a dummy variable that equals 1 if the investor only owns one stock</w:t>
      </w:r>
      <w:r w:rsidR="00572EEF" w:rsidRPr="00E50B50">
        <w:t>.</w:t>
      </w:r>
      <w:r w:rsidRPr="00E50B50">
        <w:t xml:space="preserve"> </w:t>
      </w:r>
      <w:r w:rsidRPr="00E50B50">
        <w:rPr>
          <w:i/>
        </w:rPr>
        <w:t>Nokia</w:t>
      </w:r>
      <w:r w:rsidRPr="00E50B50">
        <w:t xml:space="preserve"> is a dummy variable equal to 1 if an investor initiate</w:t>
      </w:r>
      <w:r w:rsidR="00572EEF" w:rsidRPr="00E50B50">
        <w:t>s</w:t>
      </w:r>
      <w:r w:rsidRPr="00E50B50">
        <w:t xml:space="preserve"> </w:t>
      </w:r>
      <w:r w:rsidR="00572EEF" w:rsidRPr="00E50B50">
        <w:t xml:space="preserve">investment </w:t>
      </w:r>
      <w:r w:rsidRPr="00E50B50">
        <w:t>by purchasing Nokia stock</w:t>
      </w:r>
      <w:r w:rsidRPr="00E50B50">
        <w:rPr>
          <w:i/>
        </w:rPr>
        <w:t xml:space="preserve">. MktRet </w:t>
      </w:r>
      <w:r w:rsidRPr="00E50B50">
        <w:t>and</w:t>
      </w:r>
      <w:r w:rsidRPr="00E50B50">
        <w:rPr>
          <w:i/>
        </w:rPr>
        <w:t xml:space="preserve"> MktVol</w:t>
      </w:r>
      <w:r w:rsidRPr="00E50B50">
        <w:t xml:space="preserve"> </w:t>
      </w:r>
      <w:r w:rsidR="00572EEF" w:rsidRPr="00E50B50">
        <w:t xml:space="preserve">are </w:t>
      </w:r>
      <w:r w:rsidRPr="00E50B50">
        <w:t>the monthly return and volatility</w:t>
      </w:r>
      <w:r w:rsidR="009D51CF" w:rsidRPr="00E50B50">
        <w:t xml:space="preserve"> (standard deviation of daily returns)</w:t>
      </w:r>
      <w:r w:rsidRPr="00E50B50">
        <w:t xml:space="preserve"> on the Finnish stock market (OMX Helsinki Index). </w:t>
      </w:r>
      <w:r w:rsidRPr="00E50B50">
        <w:rPr>
          <w:i/>
        </w:rPr>
        <w:t>Age</w:t>
      </w:r>
      <w:r w:rsidRPr="00E50B50">
        <w:t xml:space="preserve"> is investor age (in years) at the beginning of sample</w:t>
      </w:r>
      <w:r w:rsidR="00572EEF" w:rsidRPr="00E50B50">
        <w:t>.</w:t>
      </w:r>
      <w:r w:rsidRPr="00E50B50">
        <w:t xml:space="preserve"> </w:t>
      </w:r>
      <w:r w:rsidRPr="00E50B50">
        <w:rPr>
          <w:i/>
        </w:rPr>
        <w:t>Female</w:t>
      </w:r>
      <w:r w:rsidRPr="00E50B50">
        <w:t xml:space="preserve"> is a dummy variable that equals 1 if investor gender is female. </w:t>
      </w:r>
      <w:r w:rsidRPr="00E50B50">
        <w:rPr>
          <w:i/>
        </w:rPr>
        <w:t>Minor</w:t>
      </w:r>
      <w:r w:rsidRPr="00E50B50">
        <w:t xml:space="preserve"> is a dummy variable that equals 1 </w:t>
      </w:r>
      <w:r w:rsidR="00EE3D7C" w:rsidRPr="00E50B50">
        <w:rPr>
          <w:lang w:eastAsia="en-GB"/>
        </w:rPr>
        <w:t>if the account holder is below 16 years of age</w:t>
      </w:r>
      <w:r w:rsidRPr="00E50B50">
        <w:t xml:space="preserve">. </w:t>
      </w:r>
      <w:r w:rsidRPr="00E50B50">
        <w:rPr>
          <w:i/>
        </w:rPr>
        <w:t xml:space="preserve">Burst </w:t>
      </w:r>
      <w:r w:rsidRPr="00E50B50">
        <w:t xml:space="preserve">is a dummy variable, defined </w:t>
      </w:r>
      <w:r w:rsidR="00572EEF" w:rsidRPr="00E50B50">
        <w:t>as</w:t>
      </w:r>
      <w:r w:rsidRPr="00E50B50">
        <w:t xml:space="preserve"> 1 if the time is </w:t>
      </w:r>
      <w:r w:rsidR="00572EEF" w:rsidRPr="00E50B50">
        <w:t>after the</w:t>
      </w:r>
      <w:r w:rsidRPr="00E50B50">
        <w:t xml:space="preserve"> dotcom bubble</w:t>
      </w:r>
      <w:r w:rsidR="00572EEF" w:rsidRPr="00E50B50">
        <w:t xml:space="preserve"> burst</w:t>
      </w:r>
      <w:r w:rsidRPr="00E50B50">
        <w:t xml:space="preserve"> (April 2000). </w:t>
      </w:r>
      <w:r w:rsidR="0025726D" w:rsidRPr="00E50B50">
        <w:t xml:space="preserve">The Wald chi-square of the Wald test for the model fit is reported in the model fit column. </w:t>
      </w:r>
      <w:r w:rsidR="0045658C" w:rsidRPr="00E50B50">
        <w:t>Robust s</w:t>
      </w:r>
      <w:r w:rsidRPr="00E50B50">
        <w:t>tandard error</w:t>
      </w:r>
      <w:r w:rsidR="00572EEF" w:rsidRPr="00E50B50">
        <w:t>s,</w:t>
      </w:r>
      <w:r w:rsidRPr="00E50B50">
        <w:t xml:space="preserve"> presented in </w:t>
      </w:r>
      <w:r w:rsidR="00572EEF" w:rsidRPr="00E50B50">
        <w:t>parentheses, are</w:t>
      </w:r>
      <w:r w:rsidRPr="00E50B50">
        <w:t xml:space="preserve"> clustered at </w:t>
      </w:r>
      <w:r w:rsidR="00DD608A" w:rsidRPr="00E50B50">
        <w:t xml:space="preserve">the </w:t>
      </w:r>
      <w:r w:rsidRPr="00E50B50">
        <w:t>investor level</w:t>
      </w:r>
      <w:r w:rsidR="00572EEF" w:rsidRPr="00E50B50">
        <w:t xml:space="preserve">: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w:t>
      </w:r>
      <w:r w:rsidR="00572EEF" w:rsidRPr="00E50B50">
        <w:t xml:space="preserve"> levels</w:t>
      </w:r>
      <w:r w:rsidR="00751965" w:rsidRPr="00E50B50">
        <w:t>, respectively</w:t>
      </w:r>
      <w:r w:rsidRPr="00E50B50">
        <w:t>.</w:t>
      </w:r>
      <w:r w:rsidR="007F79DF" w:rsidRPr="00E50B50">
        <w:t xml:space="preserve"> There are 276,470 investor-months (9,435 investors) in the sample.</w:t>
      </w:r>
    </w:p>
    <w:p w14:paraId="7943E0C3" w14:textId="3E5760CF" w:rsidR="00914169" w:rsidRPr="00E50B50" w:rsidRDefault="00914169">
      <w:pPr>
        <w:spacing w:line="240" w:lineRule="auto"/>
        <w:ind w:firstLine="0"/>
        <w:jc w:val="left"/>
        <w:rPr>
          <w:rFonts w:ascii="Times New Roman" w:hAnsi="Times New Roman" w:cs="Times New Roman"/>
          <w:noProof/>
          <w:sz w:val="20"/>
          <w:szCs w:val="20"/>
          <w:lang w:eastAsia="ko-KR"/>
        </w:rPr>
      </w:pPr>
      <w:r w:rsidRPr="00E50B50">
        <w:rPr>
          <w:noProof/>
          <w:lang w:eastAsia="ko-KR"/>
        </w:rPr>
        <w:br w:type="page"/>
      </w: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2D1AC9DD" w14:textId="77777777" w:rsidTr="0059351D">
        <w:trPr>
          <w:trHeight w:val="255"/>
          <w:jc w:val="center"/>
        </w:trPr>
        <w:tc>
          <w:tcPr>
            <w:tcW w:w="3060" w:type="dxa"/>
            <w:tcBorders>
              <w:top w:val="single" w:sz="4" w:space="0" w:color="auto"/>
              <w:left w:val="nil"/>
              <w:bottom w:val="nil"/>
              <w:right w:val="nil"/>
            </w:tcBorders>
            <w:shd w:val="clear" w:color="auto" w:fill="auto"/>
            <w:noWrap/>
            <w:vAlign w:val="bottom"/>
            <w:hideMark/>
          </w:tcPr>
          <w:p w14:paraId="5226755C"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28711D3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167ABC2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7D919AC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55EAD5D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68BFF59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7BEE991"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7213480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2F9FAF61" w14:textId="77777777" w:rsidTr="0059351D">
        <w:trPr>
          <w:trHeight w:val="255"/>
          <w:jc w:val="center"/>
        </w:trPr>
        <w:tc>
          <w:tcPr>
            <w:tcW w:w="3060" w:type="dxa"/>
            <w:tcBorders>
              <w:top w:val="single" w:sz="4" w:space="0" w:color="auto"/>
              <w:left w:val="nil"/>
              <w:bottom w:val="nil"/>
              <w:right w:val="nil"/>
            </w:tcBorders>
            <w:shd w:val="clear" w:color="auto" w:fill="auto"/>
            <w:noWrap/>
            <w:vAlign w:val="bottom"/>
            <w:hideMark/>
          </w:tcPr>
          <w:p w14:paraId="273E4840"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1B668C4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48204F2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1A88FFA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14C39E6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2464764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C17E24C"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xml:space="preserve">IniRet × </w:t>
            </w:r>
            <w:r w:rsidRPr="00E50B50">
              <w:rPr>
                <w:rFonts w:ascii="Times New Roman" w:eastAsia="Times New Roman" w:hAnsi="Times New Roman" w:cs="Times New Roman"/>
                <w:b/>
                <w:bCs/>
                <w:sz w:val="20"/>
                <w:szCs w:val="20"/>
                <w:lang w:eastAsia="ko-KR"/>
              </w:rPr>
              <w:t>I</w:t>
            </w:r>
            <w:r w:rsidRPr="00E50B50">
              <w:rPr>
                <w:rFonts w:ascii="Times New Roman" w:eastAsia="Times New Roman" w:hAnsi="Times New Roman" w:cs="Times New Roman"/>
                <w:sz w:val="20"/>
                <w:szCs w:val="20"/>
                <w:lang w:eastAsia="ko-KR"/>
              </w:rPr>
              <w:t xml:space="preserve">(IniRet ≥ 0) </w:t>
            </w:r>
          </w:p>
        </w:tc>
        <w:tc>
          <w:tcPr>
            <w:tcW w:w="1160" w:type="dxa"/>
            <w:tcBorders>
              <w:top w:val="nil"/>
              <w:left w:val="nil"/>
              <w:bottom w:val="nil"/>
              <w:right w:val="nil"/>
            </w:tcBorders>
            <w:shd w:val="clear" w:color="auto" w:fill="auto"/>
            <w:noWrap/>
            <w:vAlign w:val="bottom"/>
            <w:hideMark/>
          </w:tcPr>
          <w:p w14:paraId="5B51511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1.6068**</w:t>
            </w:r>
          </w:p>
        </w:tc>
        <w:tc>
          <w:tcPr>
            <w:tcW w:w="1160" w:type="dxa"/>
            <w:tcBorders>
              <w:top w:val="nil"/>
              <w:left w:val="nil"/>
              <w:bottom w:val="nil"/>
              <w:right w:val="nil"/>
            </w:tcBorders>
            <w:shd w:val="clear" w:color="auto" w:fill="auto"/>
            <w:noWrap/>
            <w:vAlign w:val="bottom"/>
            <w:hideMark/>
          </w:tcPr>
          <w:p w14:paraId="59A0537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1.5832**</w:t>
            </w:r>
          </w:p>
        </w:tc>
        <w:tc>
          <w:tcPr>
            <w:tcW w:w="1160" w:type="dxa"/>
            <w:tcBorders>
              <w:top w:val="nil"/>
              <w:left w:val="nil"/>
              <w:bottom w:val="nil"/>
              <w:right w:val="nil"/>
            </w:tcBorders>
            <w:shd w:val="clear" w:color="auto" w:fill="auto"/>
            <w:noWrap/>
            <w:vAlign w:val="bottom"/>
            <w:hideMark/>
          </w:tcPr>
          <w:p w14:paraId="76ADF47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1.9149***</w:t>
            </w:r>
          </w:p>
        </w:tc>
        <w:tc>
          <w:tcPr>
            <w:tcW w:w="1160" w:type="dxa"/>
            <w:tcBorders>
              <w:top w:val="nil"/>
              <w:left w:val="nil"/>
              <w:bottom w:val="nil"/>
              <w:right w:val="nil"/>
            </w:tcBorders>
            <w:shd w:val="clear" w:color="auto" w:fill="auto"/>
            <w:noWrap/>
            <w:vAlign w:val="bottom"/>
            <w:hideMark/>
          </w:tcPr>
          <w:p w14:paraId="0A88279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1.8187***</w:t>
            </w:r>
          </w:p>
        </w:tc>
      </w:tr>
      <w:tr w:rsidR="00E50B50" w:rsidRPr="00E50B50" w14:paraId="1F5284A4"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3D1B074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0F39F3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(2.32)</w:t>
            </w:r>
          </w:p>
        </w:tc>
        <w:tc>
          <w:tcPr>
            <w:tcW w:w="1160" w:type="dxa"/>
            <w:tcBorders>
              <w:top w:val="nil"/>
              <w:left w:val="nil"/>
              <w:bottom w:val="nil"/>
              <w:right w:val="nil"/>
            </w:tcBorders>
            <w:shd w:val="clear" w:color="auto" w:fill="auto"/>
            <w:noWrap/>
            <w:vAlign w:val="bottom"/>
            <w:hideMark/>
          </w:tcPr>
          <w:p w14:paraId="2D30BC9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(2.24)</w:t>
            </w:r>
          </w:p>
        </w:tc>
        <w:tc>
          <w:tcPr>
            <w:tcW w:w="1160" w:type="dxa"/>
            <w:tcBorders>
              <w:top w:val="nil"/>
              <w:left w:val="nil"/>
              <w:bottom w:val="nil"/>
              <w:right w:val="nil"/>
            </w:tcBorders>
            <w:shd w:val="clear" w:color="auto" w:fill="auto"/>
            <w:noWrap/>
            <w:vAlign w:val="bottom"/>
            <w:hideMark/>
          </w:tcPr>
          <w:p w14:paraId="41BF564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(3.36)</w:t>
            </w:r>
          </w:p>
        </w:tc>
        <w:tc>
          <w:tcPr>
            <w:tcW w:w="1160" w:type="dxa"/>
            <w:tcBorders>
              <w:top w:val="nil"/>
              <w:left w:val="nil"/>
              <w:bottom w:val="nil"/>
              <w:right w:val="nil"/>
            </w:tcBorders>
            <w:shd w:val="clear" w:color="auto" w:fill="auto"/>
            <w:noWrap/>
            <w:vAlign w:val="bottom"/>
            <w:hideMark/>
          </w:tcPr>
          <w:p w14:paraId="645EAE5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(2.92)</w:t>
            </w:r>
          </w:p>
        </w:tc>
      </w:tr>
      <w:tr w:rsidR="00E50B50" w:rsidRPr="00E50B50" w14:paraId="5569456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3BB73CED"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xml:space="preserve">IniRet × </w:t>
            </w:r>
            <w:r w:rsidRPr="00E50B50">
              <w:rPr>
                <w:rFonts w:ascii="Times New Roman" w:eastAsia="Times New Roman" w:hAnsi="Times New Roman" w:cs="Times New Roman"/>
                <w:b/>
                <w:bCs/>
                <w:sz w:val="20"/>
                <w:szCs w:val="20"/>
                <w:lang w:eastAsia="ko-KR"/>
              </w:rPr>
              <w:t>I</w:t>
            </w:r>
            <w:r w:rsidRPr="00E50B50">
              <w:rPr>
                <w:rFonts w:ascii="Times New Roman" w:eastAsia="Times New Roman" w:hAnsi="Times New Roman" w:cs="Times New Roman"/>
                <w:sz w:val="20"/>
                <w:szCs w:val="20"/>
                <w:lang w:eastAsia="ko-KR"/>
              </w:rPr>
              <w:t xml:space="preserve">(IniRet &lt; 0) </w:t>
            </w:r>
          </w:p>
        </w:tc>
        <w:tc>
          <w:tcPr>
            <w:tcW w:w="1160" w:type="dxa"/>
            <w:tcBorders>
              <w:top w:val="nil"/>
              <w:left w:val="nil"/>
              <w:bottom w:val="nil"/>
              <w:right w:val="nil"/>
            </w:tcBorders>
            <w:shd w:val="clear" w:color="auto" w:fill="auto"/>
            <w:noWrap/>
            <w:vAlign w:val="bottom"/>
            <w:hideMark/>
          </w:tcPr>
          <w:p w14:paraId="7FA9368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1.6653*</w:t>
            </w:r>
          </w:p>
        </w:tc>
        <w:tc>
          <w:tcPr>
            <w:tcW w:w="1160" w:type="dxa"/>
            <w:tcBorders>
              <w:top w:val="nil"/>
              <w:left w:val="nil"/>
              <w:bottom w:val="nil"/>
              <w:right w:val="nil"/>
            </w:tcBorders>
            <w:shd w:val="clear" w:color="auto" w:fill="auto"/>
            <w:noWrap/>
            <w:vAlign w:val="bottom"/>
            <w:hideMark/>
          </w:tcPr>
          <w:p w14:paraId="199D982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1.6530</w:t>
            </w:r>
          </w:p>
        </w:tc>
        <w:tc>
          <w:tcPr>
            <w:tcW w:w="1160" w:type="dxa"/>
            <w:tcBorders>
              <w:top w:val="nil"/>
              <w:left w:val="nil"/>
              <w:bottom w:val="nil"/>
              <w:right w:val="nil"/>
            </w:tcBorders>
            <w:shd w:val="clear" w:color="auto" w:fill="auto"/>
            <w:noWrap/>
            <w:vAlign w:val="bottom"/>
            <w:hideMark/>
          </w:tcPr>
          <w:p w14:paraId="4DE2281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1.2334</w:t>
            </w:r>
          </w:p>
        </w:tc>
        <w:tc>
          <w:tcPr>
            <w:tcW w:w="1160" w:type="dxa"/>
            <w:tcBorders>
              <w:top w:val="nil"/>
              <w:left w:val="nil"/>
              <w:bottom w:val="nil"/>
              <w:right w:val="nil"/>
            </w:tcBorders>
            <w:shd w:val="clear" w:color="auto" w:fill="auto"/>
            <w:noWrap/>
            <w:vAlign w:val="bottom"/>
            <w:hideMark/>
          </w:tcPr>
          <w:p w14:paraId="7828EF1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0.9036</w:t>
            </w:r>
          </w:p>
        </w:tc>
      </w:tr>
      <w:tr w:rsidR="00E50B50" w:rsidRPr="00E50B50" w14:paraId="636D2FB2"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29890F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1FDC93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(1.65)</w:t>
            </w:r>
          </w:p>
        </w:tc>
        <w:tc>
          <w:tcPr>
            <w:tcW w:w="1160" w:type="dxa"/>
            <w:tcBorders>
              <w:top w:val="nil"/>
              <w:left w:val="nil"/>
              <w:bottom w:val="nil"/>
              <w:right w:val="nil"/>
            </w:tcBorders>
            <w:shd w:val="clear" w:color="auto" w:fill="auto"/>
            <w:noWrap/>
            <w:vAlign w:val="bottom"/>
            <w:hideMark/>
          </w:tcPr>
          <w:p w14:paraId="301E18E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(1.62)</w:t>
            </w:r>
          </w:p>
        </w:tc>
        <w:tc>
          <w:tcPr>
            <w:tcW w:w="1160" w:type="dxa"/>
            <w:tcBorders>
              <w:top w:val="nil"/>
              <w:left w:val="nil"/>
              <w:bottom w:val="nil"/>
              <w:right w:val="nil"/>
            </w:tcBorders>
            <w:shd w:val="clear" w:color="auto" w:fill="auto"/>
            <w:noWrap/>
            <w:vAlign w:val="bottom"/>
            <w:hideMark/>
          </w:tcPr>
          <w:p w14:paraId="0DAD42F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(0.71)</w:t>
            </w:r>
          </w:p>
        </w:tc>
        <w:tc>
          <w:tcPr>
            <w:tcW w:w="1160" w:type="dxa"/>
            <w:tcBorders>
              <w:top w:val="nil"/>
              <w:left w:val="nil"/>
              <w:bottom w:val="nil"/>
              <w:right w:val="nil"/>
            </w:tcBorders>
            <w:shd w:val="clear" w:color="auto" w:fill="auto"/>
            <w:noWrap/>
            <w:vAlign w:val="bottom"/>
            <w:hideMark/>
          </w:tcPr>
          <w:p w14:paraId="4AEF8FD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(-0.34)</w:t>
            </w:r>
          </w:p>
        </w:tc>
      </w:tr>
      <w:tr w:rsidR="00E50B50" w:rsidRPr="00E50B50" w14:paraId="61F1FC3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ECBB9A5"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bottom"/>
            <w:hideMark/>
          </w:tcPr>
          <w:p w14:paraId="189DE40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1.0287</w:t>
            </w:r>
          </w:p>
        </w:tc>
        <w:tc>
          <w:tcPr>
            <w:tcW w:w="1160" w:type="dxa"/>
            <w:tcBorders>
              <w:top w:val="nil"/>
              <w:left w:val="nil"/>
              <w:bottom w:val="nil"/>
              <w:right w:val="nil"/>
            </w:tcBorders>
            <w:shd w:val="clear" w:color="auto" w:fill="auto"/>
            <w:noWrap/>
            <w:vAlign w:val="bottom"/>
            <w:hideMark/>
          </w:tcPr>
          <w:p w14:paraId="7C42C35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0.9858</w:t>
            </w:r>
          </w:p>
        </w:tc>
        <w:tc>
          <w:tcPr>
            <w:tcW w:w="1160" w:type="dxa"/>
            <w:tcBorders>
              <w:top w:val="nil"/>
              <w:left w:val="nil"/>
              <w:bottom w:val="nil"/>
              <w:right w:val="nil"/>
            </w:tcBorders>
            <w:shd w:val="clear" w:color="auto" w:fill="auto"/>
            <w:noWrap/>
            <w:vAlign w:val="bottom"/>
            <w:hideMark/>
          </w:tcPr>
          <w:p w14:paraId="284C49F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0.8856</w:t>
            </w:r>
          </w:p>
        </w:tc>
        <w:tc>
          <w:tcPr>
            <w:tcW w:w="1160" w:type="dxa"/>
            <w:tcBorders>
              <w:top w:val="nil"/>
              <w:left w:val="nil"/>
              <w:bottom w:val="nil"/>
              <w:right w:val="nil"/>
            </w:tcBorders>
            <w:shd w:val="clear" w:color="auto" w:fill="auto"/>
            <w:noWrap/>
            <w:vAlign w:val="bottom"/>
            <w:hideMark/>
          </w:tcPr>
          <w:p w14:paraId="11BEDB5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0.8562</w:t>
            </w:r>
          </w:p>
        </w:tc>
      </w:tr>
      <w:tr w:rsidR="00E50B50" w:rsidRPr="00E50B50" w14:paraId="60AE316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B66834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6C63F5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(0.10)</w:t>
            </w:r>
          </w:p>
        </w:tc>
        <w:tc>
          <w:tcPr>
            <w:tcW w:w="1160" w:type="dxa"/>
            <w:tcBorders>
              <w:top w:val="nil"/>
              <w:left w:val="nil"/>
              <w:bottom w:val="nil"/>
              <w:right w:val="nil"/>
            </w:tcBorders>
            <w:shd w:val="clear" w:color="auto" w:fill="auto"/>
            <w:noWrap/>
            <w:vAlign w:val="bottom"/>
            <w:hideMark/>
          </w:tcPr>
          <w:p w14:paraId="3E77ACB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(-0.05)</w:t>
            </w:r>
          </w:p>
        </w:tc>
        <w:tc>
          <w:tcPr>
            <w:tcW w:w="1160" w:type="dxa"/>
            <w:tcBorders>
              <w:top w:val="nil"/>
              <w:left w:val="nil"/>
              <w:bottom w:val="nil"/>
              <w:right w:val="nil"/>
            </w:tcBorders>
            <w:shd w:val="clear" w:color="auto" w:fill="auto"/>
            <w:noWrap/>
            <w:vAlign w:val="bottom"/>
            <w:hideMark/>
          </w:tcPr>
          <w:p w14:paraId="1029BB5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(-0.69)</w:t>
            </w:r>
          </w:p>
        </w:tc>
        <w:tc>
          <w:tcPr>
            <w:tcW w:w="1160" w:type="dxa"/>
            <w:tcBorders>
              <w:top w:val="nil"/>
              <w:left w:val="nil"/>
              <w:bottom w:val="nil"/>
              <w:right w:val="nil"/>
            </w:tcBorders>
            <w:shd w:val="clear" w:color="auto" w:fill="auto"/>
            <w:noWrap/>
            <w:vAlign w:val="bottom"/>
            <w:hideMark/>
          </w:tcPr>
          <w:p w14:paraId="2C05417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(-0.69)</w:t>
            </w:r>
          </w:p>
        </w:tc>
      </w:tr>
      <w:tr w:rsidR="00E50B50" w:rsidRPr="00E50B50" w14:paraId="7705AECB"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5AAF459"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RecRet</w:t>
            </w:r>
          </w:p>
        </w:tc>
        <w:tc>
          <w:tcPr>
            <w:tcW w:w="1160" w:type="dxa"/>
            <w:tcBorders>
              <w:top w:val="nil"/>
              <w:left w:val="nil"/>
              <w:bottom w:val="nil"/>
              <w:right w:val="nil"/>
            </w:tcBorders>
            <w:shd w:val="clear" w:color="auto" w:fill="auto"/>
            <w:noWrap/>
            <w:vAlign w:val="bottom"/>
            <w:hideMark/>
          </w:tcPr>
          <w:p w14:paraId="5A6CB45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0.9878</w:t>
            </w:r>
          </w:p>
        </w:tc>
        <w:tc>
          <w:tcPr>
            <w:tcW w:w="1160" w:type="dxa"/>
            <w:tcBorders>
              <w:top w:val="nil"/>
              <w:left w:val="nil"/>
              <w:bottom w:val="nil"/>
              <w:right w:val="nil"/>
            </w:tcBorders>
            <w:shd w:val="clear" w:color="auto" w:fill="auto"/>
            <w:noWrap/>
            <w:vAlign w:val="bottom"/>
            <w:hideMark/>
          </w:tcPr>
          <w:p w14:paraId="174EC49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1.0087</w:t>
            </w:r>
          </w:p>
        </w:tc>
        <w:tc>
          <w:tcPr>
            <w:tcW w:w="1160" w:type="dxa"/>
            <w:tcBorders>
              <w:top w:val="nil"/>
              <w:left w:val="nil"/>
              <w:bottom w:val="nil"/>
              <w:right w:val="nil"/>
            </w:tcBorders>
            <w:shd w:val="clear" w:color="auto" w:fill="auto"/>
            <w:noWrap/>
            <w:vAlign w:val="bottom"/>
            <w:hideMark/>
          </w:tcPr>
          <w:p w14:paraId="43D9D3E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1.0739</w:t>
            </w:r>
          </w:p>
        </w:tc>
        <w:tc>
          <w:tcPr>
            <w:tcW w:w="1160" w:type="dxa"/>
            <w:tcBorders>
              <w:top w:val="nil"/>
              <w:left w:val="nil"/>
              <w:bottom w:val="nil"/>
              <w:right w:val="nil"/>
            </w:tcBorders>
            <w:shd w:val="clear" w:color="auto" w:fill="auto"/>
            <w:noWrap/>
            <w:vAlign w:val="bottom"/>
            <w:hideMark/>
          </w:tcPr>
          <w:p w14:paraId="16A29A4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1.0878</w:t>
            </w:r>
          </w:p>
        </w:tc>
      </w:tr>
      <w:tr w:rsidR="00E50B50" w:rsidRPr="00E50B50" w14:paraId="212E28A5"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300F9E8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2407EF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(-0.09)</w:t>
            </w:r>
          </w:p>
        </w:tc>
        <w:tc>
          <w:tcPr>
            <w:tcW w:w="1160" w:type="dxa"/>
            <w:tcBorders>
              <w:top w:val="nil"/>
              <w:left w:val="nil"/>
              <w:bottom w:val="nil"/>
              <w:right w:val="nil"/>
            </w:tcBorders>
            <w:shd w:val="clear" w:color="auto" w:fill="auto"/>
            <w:noWrap/>
            <w:vAlign w:val="bottom"/>
            <w:hideMark/>
          </w:tcPr>
          <w:p w14:paraId="5F53F49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(0.06)</w:t>
            </w:r>
          </w:p>
        </w:tc>
        <w:tc>
          <w:tcPr>
            <w:tcW w:w="1160" w:type="dxa"/>
            <w:tcBorders>
              <w:top w:val="nil"/>
              <w:left w:val="nil"/>
              <w:bottom w:val="nil"/>
              <w:right w:val="nil"/>
            </w:tcBorders>
            <w:shd w:val="clear" w:color="auto" w:fill="auto"/>
            <w:noWrap/>
            <w:vAlign w:val="bottom"/>
            <w:hideMark/>
          </w:tcPr>
          <w:p w14:paraId="32DA3DE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(0.80)</w:t>
            </w:r>
          </w:p>
        </w:tc>
        <w:tc>
          <w:tcPr>
            <w:tcW w:w="1160" w:type="dxa"/>
            <w:tcBorders>
              <w:top w:val="nil"/>
              <w:left w:val="nil"/>
              <w:bottom w:val="nil"/>
              <w:right w:val="nil"/>
            </w:tcBorders>
            <w:shd w:val="clear" w:color="auto" w:fill="auto"/>
            <w:noWrap/>
            <w:vAlign w:val="bottom"/>
            <w:hideMark/>
          </w:tcPr>
          <w:p w14:paraId="7985E84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w:t>
            </w:r>
          </w:p>
        </w:tc>
      </w:tr>
      <w:tr w:rsidR="00E50B50" w:rsidRPr="00E50B50" w14:paraId="0336D36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2DA04DB"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RealRet</w:t>
            </w:r>
          </w:p>
        </w:tc>
        <w:tc>
          <w:tcPr>
            <w:tcW w:w="1160" w:type="dxa"/>
            <w:tcBorders>
              <w:top w:val="nil"/>
              <w:left w:val="nil"/>
              <w:bottom w:val="nil"/>
              <w:right w:val="nil"/>
            </w:tcBorders>
            <w:shd w:val="clear" w:color="auto" w:fill="auto"/>
            <w:noWrap/>
            <w:vAlign w:val="bottom"/>
            <w:hideMark/>
          </w:tcPr>
          <w:p w14:paraId="00F900E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1.0436*</w:t>
            </w:r>
          </w:p>
        </w:tc>
        <w:tc>
          <w:tcPr>
            <w:tcW w:w="1160" w:type="dxa"/>
            <w:tcBorders>
              <w:top w:val="nil"/>
              <w:left w:val="nil"/>
              <w:bottom w:val="nil"/>
              <w:right w:val="nil"/>
            </w:tcBorders>
            <w:shd w:val="clear" w:color="auto" w:fill="auto"/>
            <w:noWrap/>
            <w:vAlign w:val="bottom"/>
            <w:hideMark/>
          </w:tcPr>
          <w:p w14:paraId="6BA4725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1.0452*</w:t>
            </w:r>
          </w:p>
        </w:tc>
        <w:tc>
          <w:tcPr>
            <w:tcW w:w="1160" w:type="dxa"/>
            <w:tcBorders>
              <w:top w:val="nil"/>
              <w:left w:val="nil"/>
              <w:bottom w:val="nil"/>
              <w:right w:val="nil"/>
            </w:tcBorders>
            <w:shd w:val="clear" w:color="auto" w:fill="auto"/>
            <w:noWrap/>
            <w:vAlign w:val="bottom"/>
            <w:hideMark/>
          </w:tcPr>
          <w:p w14:paraId="1EC43F76"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1.0754***</w:t>
            </w:r>
          </w:p>
        </w:tc>
        <w:tc>
          <w:tcPr>
            <w:tcW w:w="1160" w:type="dxa"/>
            <w:tcBorders>
              <w:top w:val="nil"/>
              <w:left w:val="nil"/>
              <w:bottom w:val="nil"/>
              <w:right w:val="nil"/>
            </w:tcBorders>
            <w:shd w:val="clear" w:color="auto" w:fill="auto"/>
            <w:noWrap/>
            <w:vAlign w:val="bottom"/>
            <w:hideMark/>
          </w:tcPr>
          <w:p w14:paraId="69C344E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1.0675***</w:t>
            </w:r>
          </w:p>
        </w:tc>
      </w:tr>
      <w:tr w:rsidR="00E50B50" w:rsidRPr="00E50B50" w14:paraId="3F84064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9597B9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8E8751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w:t>
            </w:r>
          </w:p>
        </w:tc>
        <w:tc>
          <w:tcPr>
            <w:tcW w:w="1160" w:type="dxa"/>
            <w:tcBorders>
              <w:top w:val="nil"/>
              <w:left w:val="nil"/>
              <w:bottom w:val="nil"/>
              <w:right w:val="nil"/>
            </w:tcBorders>
            <w:shd w:val="clear" w:color="auto" w:fill="auto"/>
            <w:noWrap/>
            <w:vAlign w:val="bottom"/>
            <w:hideMark/>
          </w:tcPr>
          <w:p w14:paraId="78E15E5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(1.80)</w:t>
            </w:r>
          </w:p>
        </w:tc>
        <w:tc>
          <w:tcPr>
            <w:tcW w:w="1160" w:type="dxa"/>
            <w:tcBorders>
              <w:top w:val="nil"/>
              <w:left w:val="nil"/>
              <w:bottom w:val="nil"/>
              <w:right w:val="nil"/>
            </w:tcBorders>
            <w:shd w:val="clear" w:color="auto" w:fill="auto"/>
            <w:noWrap/>
            <w:vAlign w:val="bottom"/>
            <w:hideMark/>
          </w:tcPr>
          <w:p w14:paraId="78ECAE5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(3.18)</w:t>
            </w:r>
          </w:p>
        </w:tc>
        <w:tc>
          <w:tcPr>
            <w:tcW w:w="1160" w:type="dxa"/>
            <w:tcBorders>
              <w:top w:val="nil"/>
              <w:left w:val="nil"/>
              <w:bottom w:val="nil"/>
              <w:right w:val="nil"/>
            </w:tcBorders>
            <w:shd w:val="clear" w:color="auto" w:fill="auto"/>
            <w:noWrap/>
            <w:vAlign w:val="bottom"/>
            <w:hideMark/>
          </w:tcPr>
          <w:p w14:paraId="2AE8C96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(2.78)</w:t>
            </w:r>
          </w:p>
        </w:tc>
      </w:tr>
      <w:tr w:rsidR="00E50B50" w:rsidRPr="00E50B50" w14:paraId="1E98C831"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6F1CE06"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Saliency</w:t>
            </w:r>
          </w:p>
        </w:tc>
        <w:tc>
          <w:tcPr>
            <w:tcW w:w="1160" w:type="dxa"/>
            <w:tcBorders>
              <w:top w:val="nil"/>
              <w:left w:val="nil"/>
              <w:bottom w:val="nil"/>
              <w:right w:val="nil"/>
            </w:tcBorders>
            <w:shd w:val="clear" w:color="auto" w:fill="auto"/>
            <w:noWrap/>
            <w:vAlign w:val="bottom"/>
            <w:hideMark/>
          </w:tcPr>
          <w:p w14:paraId="45799C2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6568C4E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7F55F2D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1F51C25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6F7F7491"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644B1B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4621F2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(3.87)</w:t>
            </w:r>
          </w:p>
        </w:tc>
        <w:tc>
          <w:tcPr>
            <w:tcW w:w="1160" w:type="dxa"/>
            <w:tcBorders>
              <w:top w:val="nil"/>
              <w:left w:val="nil"/>
              <w:bottom w:val="nil"/>
              <w:right w:val="nil"/>
            </w:tcBorders>
            <w:shd w:val="clear" w:color="auto" w:fill="auto"/>
            <w:noWrap/>
            <w:vAlign w:val="bottom"/>
            <w:hideMark/>
          </w:tcPr>
          <w:p w14:paraId="73530AE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(3.72)</w:t>
            </w:r>
          </w:p>
        </w:tc>
        <w:tc>
          <w:tcPr>
            <w:tcW w:w="1160" w:type="dxa"/>
            <w:tcBorders>
              <w:top w:val="nil"/>
              <w:left w:val="nil"/>
              <w:bottom w:val="nil"/>
              <w:right w:val="nil"/>
            </w:tcBorders>
            <w:shd w:val="clear" w:color="auto" w:fill="auto"/>
            <w:noWrap/>
            <w:vAlign w:val="bottom"/>
            <w:hideMark/>
          </w:tcPr>
          <w:p w14:paraId="53D69FB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(3.49)</w:t>
            </w:r>
          </w:p>
        </w:tc>
        <w:tc>
          <w:tcPr>
            <w:tcW w:w="1160" w:type="dxa"/>
            <w:tcBorders>
              <w:top w:val="nil"/>
              <w:left w:val="nil"/>
              <w:bottom w:val="nil"/>
              <w:right w:val="nil"/>
            </w:tcBorders>
            <w:shd w:val="clear" w:color="auto" w:fill="auto"/>
            <w:noWrap/>
            <w:vAlign w:val="bottom"/>
            <w:hideMark/>
          </w:tcPr>
          <w:p w14:paraId="6BBA91F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(4.98)</w:t>
            </w:r>
          </w:p>
        </w:tc>
      </w:tr>
      <w:tr w:rsidR="00E50B50" w:rsidRPr="00E50B50" w14:paraId="4B30B00E"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7A7E0FB"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4E6EABDD"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6C41D5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1.2328***</w:t>
            </w:r>
          </w:p>
        </w:tc>
        <w:tc>
          <w:tcPr>
            <w:tcW w:w="1160" w:type="dxa"/>
            <w:tcBorders>
              <w:top w:val="nil"/>
              <w:left w:val="nil"/>
              <w:bottom w:val="nil"/>
              <w:right w:val="nil"/>
            </w:tcBorders>
            <w:shd w:val="clear" w:color="auto" w:fill="auto"/>
            <w:noWrap/>
            <w:vAlign w:val="bottom"/>
            <w:hideMark/>
          </w:tcPr>
          <w:p w14:paraId="2CA68D9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1.2166***</w:t>
            </w:r>
          </w:p>
        </w:tc>
        <w:tc>
          <w:tcPr>
            <w:tcW w:w="1160" w:type="dxa"/>
            <w:tcBorders>
              <w:top w:val="nil"/>
              <w:left w:val="nil"/>
              <w:bottom w:val="nil"/>
              <w:right w:val="nil"/>
            </w:tcBorders>
            <w:shd w:val="clear" w:color="auto" w:fill="auto"/>
            <w:noWrap/>
            <w:vAlign w:val="bottom"/>
            <w:hideMark/>
          </w:tcPr>
          <w:p w14:paraId="0C91A9E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1.1756***</w:t>
            </w:r>
          </w:p>
        </w:tc>
      </w:tr>
      <w:tr w:rsidR="00E50B50" w:rsidRPr="00E50B50" w14:paraId="003BEAE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5DEE37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2C88EDD"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31D973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(5.28)</w:t>
            </w:r>
          </w:p>
        </w:tc>
        <w:tc>
          <w:tcPr>
            <w:tcW w:w="1160" w:type="dxa"/>
            <w:tcBorders>
              <w:top w:val="nil"/>
              <w:left w:val="nil"/>
              <w:bottom w:val="nil"/>
              <w:right w:val="nil"/>
            </w:tcBorders>
            <w:shd w:val="clear" w:color="auto" w:fill="auto"/>
            <w:noWrap/>
            <w:vAlign w:val="bottom"/>
            <w:hideMark/>
          </w:tcPr>
          <w:p w14:paraId="713E03A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(4.54)</w:t>
            </w:r>
          </w:p>
        </w:tc>
        <w:tc>
          <w:tcPr>
            <w:tcW w:w="1160" w:type="dxa"/>
            <w:tcBorders>
              <w:top w:val="nil"/>
              <w:left w:val="nil"/>
              <w:bottom w:val="nil"/>
              <w:right w:val="nil"/>
            </w:tcBorders>
            <w:shd w:val="clear" w:color="auto" w:fill="auto"/>
            <w:noWrap/>
            <w:vAlign w:val="bottom"/>
            <w:hideMark/>
          </w:tcPr>
          <w:p w14:paraId="731ED0C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(3.76)</w:t>
            </w:r>
          </w:p>
        </w:tc>
      </w:tr>
      <w:tr w:rsidR="00E50B50" w:rsidRPr="00E50B50" w14:paraId="6D2C35F0"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5AFC24A"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12BD5BF7"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57DD4B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7569FD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0.2865***</w:t>
            </w:r>
          </w:p>
        </w:tc>
        <w:tc>
          <w:tcPr>
            <w:tcW w:w="1160" w:type="dxa"/>
            <w:tcBorders>
              <w:top w:val="nil"/>
              <w:left w:val="nil"/>
              <w:bottom w:val="nil"/>
              <w:right w:val="nil"/>
            </w:tcBorders>
            <w:shd w:val="clear" w:color="auto" w:fill="auto"/>
            <w:noWrap/>
            <w:vAlign w:val="bottom"/>
            <w:hideMark/>
          </w:tcPr>
          <w:p w14:paraId="613FF1C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0.3068***</w:t>
            </w:r>
          </w:p>
        </w:tc>
      </w:tr>
      <w:tr w:rsidR="00E50B50" w:rsidRPr="00E50B50" w14:paraId="659DC5B4"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541E2AA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4581DAB"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376F56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5B1207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(-12.25)</w:t>
            </w:r>
          </w:p>
        </w:tc>
        <w:tc>
          <w:tcPr>
            <w:tcW w:w="1160" w:type="dxa"/>
            <w:tcBorders>
              <w:top w:val="nil"/>
              <w:left w:val="nil"/>
              <w:bottom w:val="nil"/>
              <w:right w:val="nil"/>
            </w:tcBorders>
            <w:shd w:val="clear" w:color="auto" w:fill="auto"/>
            <w:noWrap/>
            <w:vAlign w:val="bottom"/>
            <w:hideMark/>
          </w:tcPr>
          <w:p w14:paraId="57369FD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(-11.62)</w:t>
            </w:r>
          </w:p>
        </w:tc>
      </w:tr>
      <w:tr w:rsidR="00E50B50" w:rsidRPr="00E50B50" w14:paraId="30F394F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0B66DBE"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219D0CAF"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0FC566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B8AF26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2.8426***</w:t>
            </w:r>
          </w:p>
        </w:tc>
        <w:tc>
          <w:tcPr>
            <w:tcW w:w="1160" w:type="dxa"/>
            <w:tcBorders>
              <w:top w:val="nil"/>
              <w:left w:val="nil"/>
              <w:bottom w:val="nil"/>
              <w:right w:val="nil"/>
            </w:tcBorders>
            <w:shd w:val="clear" w:color="auto" w:fill="auto"/>
            <w:noWrap/>
            <w:vAlign w:val="bottom"/>
            <w:hideMark/>
          </w:tcPr>
          <w:p w14:paraId="6C81219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2.7313***</w:t>
            </w:r>
          </w:p>
        </w:tc>
      </w:tr>
      <w:tr w:rsidR="00E50B50" w:rsidRPr="00E50B50" w14:paraId="54E3D45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BA5ED2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876720"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08C29C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C2C0B4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(21.54)</w:t>
            </w:r>
          </w:p>
        </w:tc>
        <w:tc>
          <w:tcPr>
            <w:tcW w:w="1160" w:type="dxa"/>
            <w:tcBorders>
              <w:top w:val="nil"/>
              <w:left w:val="nil"/>
              <w:bottom w:val="nil"/>
              <w:right w:val="nil"/>
            </w:tcBorders>
            <w:shd w:val="clear" w:color="auto" w:fill="auto"/>
            <w:noWrap/>
            <w:vAlign w:val="bottom"/>
            <w:hideMark/>
          </w:tcPr>
          <w:p w14:paraId="00B9043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(20.60)</w:t>
            </w:r>
          </w:p>
        </w:tc>
      </w:tr>
      <w:tr w:rsidR="00E50B50" w:rsidRPr="00E50B50" w14:paraId="30579CB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3564BC6"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60A5D062"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438173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6DE999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0.2526***</w:t>
            </w:r>
          </w:p>
        </w:tc>
        <w:tc>
          <w:tcPr>
            <w:tcW w:w="1160" w:type="dxa"/>
            <w:tcBorders>
              <w:top w:val="nil"/>
              <w:left w:val="nil"/>
              <w:bottom w:val="nil"/>
              <w:right w:val="nil"/>
            </w:tcBorders>
            <w:shd w:val="clear" w:color="auto" w:fill="auto"/>
            <w:noWrap/>
            <w:vAlign w:val="bottom"/>
            <w:hideMark/>
          </w:tcPr>
          <w:p w14:paraId="24B78AE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0.2684***</w:t>
            </w:r>
          </w:p>
        </w:tc>
      </w:tr>
      <w:tr w:rsidR="00E50B50" w:rsidRPr="00E50B50" w14:paraId="3E76E297"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C244DE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7CCA76E"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13FCFA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80DDEF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(-12.04)</w:t>
            </w:r>
          </w:p>
        </w:tc>
        <w:tc>
          <w:tcPr>
            <w:tcW w:w="1160" w:type="dxa"/>
            <w:tcBorders>
              <w:top w:val="nil"/>
              <w:left w:val="nil"/>
              <w:bottom w:val="nil"/>
              <w:right w:val="nil"/>
            </w:tcBorders>
            <w:shd w:val="clear" w:color="auto" w:fill="auto"/>
            <w:noWrap/>
            <w:vAlign w:val="bottom"/>
            <w:hideMark/>
          </w:tcPr>
          <w:p w14:paraId="67302E8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(-11.56)</w:t>
            </w:r>
          </w:p>
        </w:tc>
      </w:tr>
      <w:tr w:rsidR="00E50B50" w:rsidRPr="00E50B50" w14:paraId="45C9D90D"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1DF8EFF"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287DCC2B"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D0E4716"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7CA236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0BD35E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2.0040***</w:t>
            </w:r>
          </w:p>
        </w:tc>
      </w:tr>
      <w:tr w:rsidR="00E50B50" w:rsidRPr="00E50B50" w14:paraId="2F5D35C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B98A46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9E81E12"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8D66EC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564CB1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6D11D4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(17.43)</w:t>
            </w:r>
          </w:p>
        </w:tc>
      </w:tr>
      <w:tr w:rsidR="00E50B50" w:rsidRPr="00E50B50" w14:paraId="55726F3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5E4552E"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43A4894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0.4688***</w:t>
            </w:r>
          </w:p>
        </w:tc>
        <w:tc>
          <w:tcPr>
            <w:tcW w:w="1160" w:type="dxa"/>
            <w:tcBorders>
              <w:top w:val="nil"/>
              <w:left w:val="nil"/>
              <w:bottom w:val="nil"/>
              <w:right w:val="nil"/>
            </w:tcBorders>
            <w:shd w:val="clear" w:color="auto" w:fill="auto"/>
            <w:noWrap/>
            <w:vAlign w:val="bottom"/>
            <w:hideMark/>
          </w:tcPr>
          <w:p w14:paraId="1A33FC4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0.4693***</w:t>
            </w:r>
          </w:p>
        </w:tc>
        <w:tc>
          <w:tcPr>
            <w:tcW w:w="1160" w:type="dxa"/>
            <w:tcBorders>
              <w:top w:val="nil"/>
              <w:left w:val="nil"/>
              <w:bottom w:val="nil"/>
              <w:right w:val="nil"/>
            </w:tcBorders>
            <w:shd w:val="clear" w:color="auto" w:fill="auto"/>
            <w:noWrap/>
            <w:vAlign w:val="bottom"/>
            <w:hideMark/>
          </w:tcPr>
          <w:p w14:paraId="5763120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0.4326***</w:t>
            </w:r>
          </w:p>
        </w:tc>
        <w:tc>
          <w:tcPr>
            <w:tcW w:w="1160" w:type="dxa"/>
            <w:tcBorders>
              <w:top w:val="nil"/>
              <w:left w:val="nil"/>
              <w:bottom w:val="nil"/>
              <w:right w:val="nil"/>
            </w:tcBorders>
            <w:shd w:val="clear" w:color="auto" w:fill="auto"/>
            <w:noWrap/>
            <w:vAlign w:val="bottom"/>
            <w:hideMark/>
          </w:tcPr>
          <w:p w14:paraId="0EB8752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0.4193***</w:t>
            </w:r>
          </w:p>
        </w:tc>
      </w:tr>
      <w:tr w:rsidR="00E50B50" w:rsidRPr="00E50B50" w14:paraId="590A999B"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221975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DB73F2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(-4.47)</w:t>
            </w:r>
          </w:p>
        </w:tc>
        <w:tc>
          <w:tcPr>
            <w:tcW w:w="1160" w:type="dxa"/>
            <w:tcBorders>
              <w:top w:val="nil"/>
              <w:left w:val="nil"/>
              <w:bottom w:val="nil"/>
              <w:right w:val="nil"/>
            </w:tcBorders>
            <w:shd w:val="clear" w:color="auto" w:fill="auto"/>
            <w:noWrap/>
            <w:vAlign w:val="bottom"/>
            <w:hideMark/>
          </w:tcPr>
          <w:p w14:paraId="79FE28C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(-4.47)</w:t>
            </w:r>
          </w:p>
        </w:tc>
        <w:tc>
          <w:tcPr>
            <w:tcW w:w="1160" w:type="dxa"/>
            <w:tcBorders>
              <w:top w:val="nil"/>
              <w:left w:val="nil"/>
              <w:bottom w:val="nil"/>
              <w:right w:val="nil"/>
            </w:tcBorders>
            <w:shd w:val="clear" w:color="auto" w:fill="auto"/>
            <w:noWrap/>
            <w:vAlign w:val="bottom"/>
            <w:hideMark/>
          </w:tcPr>
          <w:p w14:paraId="26707A3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(-4.85)</w:t>
            </w:r>
          </w:p>
        </w:tc>
        <w:tc>
          <w:tcPr>
            <w:tcW w:w="1160" w:type="dxa"/>
            <w:tcBorders>
              <w:top w:val="nil"/>
              <w:left w:val="nil"/>
              <w:bottom w:val="nil"/>
              <w:right w:val="nil"/>
            </w:tcBorders>
            <w:shd w:val="clear" w:color="auto" w:fill="auto"/>
            <w:noWrap/>
            <w:vAlign w:val="bottom"/>
            <w:hideMark/>
          </w:tcPr>
          <w:p w14:paraId="440D9B46"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(-5.03)</w:t>
            </w:r>
          </w:p>
        </w:tc>
      </w:tr>
      <w:tr w:rsidR="00E50B50" w:rsidRPr="00E50B50" w14:paraId="22213AA0"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6B3AC99"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35F1228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0.4671</w:t>
            </w:r>
          </w:p>
        </w:tc>
        <w:tc>
          <w:tcPr>
            <w:tcW w:w="1160" w:type="dxa"/>
            <w:tcBorders>
              <w:top w:val="nil"/>
              <w:left w:val="nil"/>
              <w:bottom w:val="nil"/>
              <w:right w:val="nil"/>
            </w:tcBorders>
            <w:shd w:val="clear" w:color="auto" w:fill="auto"/>
            <w:noWrap/>
            <w:vAlign w:val="bottom"/>
            <w:hideMark/>
          </w:tcPr>
          <w:p w14:paraId="7EC670A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0.4662</w:t>
            </w:r>
          </w:p>
        </w:tc>
        <w:tc>
          <w:tcPr>
            <w:tcW w:w="1160" w:type="dxa"/>
            <w:tcBorders>
              <w:top w:val="nil"/>
              <w:left w:val="nil"/>
              <w:bottom w:val="nil"/>
              <w:right w:val="nil"/>
            </w:tcBorders>
            <w:shd w:val="clear" w:color="auto" w:fill="auto"/>
            <w:noWrap/>
            <w:vAlign w:val="bottom"/>
            <w:hideMark/>
          </w:tcPr>
          <w:p w14:paraId="1DDDA2A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0.4107</w:t>
            </w:r>
          </w:p>
        </w:tc>
        <w:tc>
          <w:tcPr>
            <w:tcW w:w="1160" w:type="dxa"/>
            <w:tcBorders>
              <w:top w:val="nil"/>
              <w:left w:val="nil"/>
              <w:bottom w:val="nil"/>
              <w:right w:val="nil"/>
            </w:tcBorders>
            <w:shd w:val="clear" w:color="auto" w:fill="auto"/>
            <w:noWrap/>
            <w:vAlign w:val="bottom"/>
            <w:hideMark/>
          </w:tcPr>
          <w:p w14:paraId="5AB663D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0.4010</w:t>
            </w:r>
          </w:p>
        </w:tc>
      </w:tr>
      <w:tr w:rsidR="00E50B50" w:rsidRPr="00E50B50" w14:paraId="18C92E4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FD2C7D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4497A6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w:t>
            </w:r>
          </w:p>
        </w:tc>
        <w:tc>
          <w:tcPr>
            <w:tcW w:w="1160" w:type="dxa"/>
            <w:tcBorders>
              <w:top w:val="nil"/>
              <w:left w:val="nil"/>
              <w:bottom w:val="nil"/>
              <w:right w:val="nil"/>
            </w:tcBorders>
            <w:shd w:val="clear" w:color="auto" w:fill="auto"/>
            <w:noWrap/>
            <w:vAlign w:val="bottom"/>
            <w:hideMark/>
          </w:tcPr>
          <w:p w14:paraId="11E92EC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w:t>
            </w:r>
          </w:p>
        </w:tc>
        <w:tc>
          <w:tcPr>
            <w:tcW w:w="1160" w:type="dxa"/>
            <w:tcBorders>
              <w:top w:val="nil"/>
              <w:left w:val="nil"/>
              <w:bottom w:val="nil"/>
              <w:right w:val="nil"/>
            </w:tcBorders>
            <w:shd w:val="clear" w:color="auto" w:fill="auto"/>
            <w:noWrap/>
            <w:vAlign w:val="bottom"/>
            <w:hideMark/>
          </w:tcPr>
          <w:p w14:paraId="39B3BFE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(-1.37)</w:t>
            </w:r>
          </w:p>
        </w:tc>
        <w:tc>
          <w:tcPr>
            <w:tcW w:w="1160" w:type="dxa"/>
            <w:tcBorders>
              <w:top w:val="nil"/>
              <w:left w:val="nil"/>
              <w:bottom w:val="nil"/>
              <w:right w:val="nil"/>
            </w:tcBorders>
            <w:shd w:val="clear" w:color="auto" w:fill="auto"/>
            <w:noWrap/>
            <w:vAlign w:val="bottom"/>
            <w:hideMark/>
          </w:tcPr>
          <w:p w14:paraId="3FD63C0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(-1.39)</w:t>
            </w:r>
          </w:p>
        </w:tc>
      </w:tr>
      <w:tr w:rsidR="00E50B50" w:rsidRPr="00E50B50" w14:paraId="241063E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9016F46"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4716B89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0.7392***</w:t>
            </w:r>
          </w:p>
        </w:tc>
        <w:tc>
          <w:tcPr>
            <w:tcW w:w="1160" w:type="dxa"/>
            <w:tcBorders>
              <w:top w:val="nil"/>
              <w:left w:val="nil"/>
              <w:bottom w:val="nil"/>
              <w:right w:val="nil"/>
            </w:tcBorders>
            <w:shd w:val="clear" w:color="auto" w:fill="auto"/>
            <w:noWrap/>
            <w:vAlign w:val="bottom"/>
            <w:hideMark/>
          </w:tcPr>
          <w:p w14:paraId="4DB3F23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0.7406***</w:t>
            </w:r>
          </w:p>
        </w:tc>
        <w:tc>
          <w:tcPr>
            <w:tcW w:w="1160" w:type="dxa"/>
            <w:tcBorders>
              <w:top w:val="nil"/>
              <w:left w:val="nil"/>
              <w:bottom w:val="nil"/>
              <w:right w:val="nil"/>
            </w:tcBorders>
            <w:shd w:val="clear" w:color="auto" w:fill="auto"/>
            <w:noWrap/>
            <w:vAlign w:val="bottom"/>
            <w:hideMark/>
          </w:tcPr>
          <w:p w14:paraId="0B5EEEE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0.9243*</w:t>
            </w:r>
          </w:p>
        </w:tc>
        <w:tc>
          <w:tcPr>
            <w:tcW w:w="1160" w:type="dxa"/>
            <w:tcBorders>
              <w:top w:val="nil"/>
              <w:left w:val="nil"/>
              <w:bottom w:val="nil"/>
              <w:right w:val="nil"/>
            </w:tcBorders>
            <w:shd w:val="clear" w:color="auto" w:fill="auto"/>
            <w:noWrap/>
            <w:vAlign w:val="bottom"/>
            <w:hideMark/>
          </w:tcPr>
          <w:p w14:paraId="5400217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0.9170**</w:t>
            </w:r>
          </w:p>
        </w:tc>
      </w:tr>
      <w:tr w:rsidR="00E50B50" w:rsidRPr="00E50B50" w14:paraId="7B8DA142"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3D5DCC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E829C4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(-7.09)</w:t>
            </w:r>
          </w:p>
        </w:tc>
        <w:tc>
          <w:tcPr>
            <w:tcW w:w="1160" w:type="dxa"/>
            <w:tcBorders>
              <w:top w:val="nil"/>
              <w:left w:val="nil"/>
              <w:bottom w:val="nil"/>
              <w:right w:val="nil"/>
            </w:tcBorders>
            <w:shd w:val="clear" w:color="auto" w:fill="auto"/>
            <w:noWrap/>
            <w:vAlign w:val="bottom"/>
            <w:hideMark/>
          </w:tcPr>
          <w:p w14:paraId="53B2F4B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(-7.04)</w:t>
            </w:r>
          </w:p>
        </w:tc>
        <w:tc>
          <w:tcPr>
            <w:tcW w:w="1160" w:type="dxa"/>
            <w:tcBorders>
              <w:top w:val="nil"/>
              <w:left w:val="nil"/>
              <w:bottom w:val="nil"/>
              <w:right w:val="nil"/>
            </w:tcBorders>
            <w:shd w:val="clear" w:color="auto" w:fill="auto"/>
            <w:noWrap/>
            <w:vAlign w:val="bottom"/>
            <w:hideMark/>
          </w:tcPr>
          <w:p w14:paraId="1361DF0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(-1.81)</w:t>
            </w:r>
          </w:p>
        </w:tc>
        <w:tc>
          <w:tcPr>
            <w:tcW w:w="1160" w:type="dxa"/>
            <w:tcBorders>
              <w:top w:val="nil"/>
              <w:left w:val="nil"/>
              <w:bottom w:val="nil"/>
              <w:right w:val="nil"/>
            </w:tcBorders>
            <w:shd w:val="clear" w:color="auto" w:fill="auto"/>
            <w:noWrap/>
            <w:vAlign w:val="bottom"/>
            <w:hideMark/>
          </w:tcPr>
          <w:p w14:paraId="2CB6CAC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(-1.99)</w:t>
            </w:r>
          </w:p>
        </w:tc>
      </w:tr>
      <w:tr w:rsidR="00E50B50" w:rsidRPr="00E50B50" w14:paraId="09B240A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3705BF0"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0883BC8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0.9993</w:t>
            </w:r>
          </w:p>
        </w:tc>
        <w:tc>
          <w:tcPr>
            <w:tcW w:w="1160" w:type="dxa"/>
            <w:tcBorders>
              <w:top w:val="nil"/>
              <w:left w:val="nil"/>
              <w:bottom w:val="nil"/>
              <w:right w:val="nil"/>
            </w:tcBorders>
            <w:shd w:val="clear" w:color="auto" w:fill="auto"/>
            <w:noWrap/>
            <w:vAlign w:val="bottom"/>
            <w:hideMark/>
          </w:tcPr>
          <w:p w14:paraId="40E3BB8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0.9990</w:t>
            </w:r>
          </w:p>
        </w:tc>
        <w:tc>
          <w:tcPr>
            <w:tcW w:w="1160" w:type="dxa"/>
            <w:tcBorders>
              <w:top w:val="nil"/>
              <w:left w:val="nil"/>
              <w:bottom w:val="nil"/>
              <w:right w:val="nil"/>
            </w:tcBorders>
            <w:shd w:val="clear" w:color="auto" w:fill="auto"/>
            <w:noWrap/>
            <w:vAlign w:val="bottom"/>
            <w:hideMark/>
          </w:tcPr>
          <w:p w14:paraId="7B9D8D3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1.0007</w:t>
            </w:r>
          </w:p>
        </w:tc>
        <w:tc>
          <w:tcPr>
            <w:tcW w:w="1160" w:type="dxa"/>
            <w:tcBorders>
              <w:top w:val="nil"/>
              <w:left w:val="nil"/>
              <w:bottom w:val="nil"/>
              <w:right w:val="nil"/>
            </w:tcBorders>
            <w:shd w:val="clear" w:color="auto" w:fill="auto"/>
            <w:noWrap/>
            <w:vAlign w:val="bottom"/>
            <w:hideMark/>
          </w:tcPr>
          <w:p w14:paraId="663E93A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6EA265F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6675D9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67DA38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(-0.60)</w:t>
            </w:r>
          </w:p>
        </w:tc>
        <w:tc>
          <w:tcPr>
            <w:tcW w:w="1160" w:type="dxa"/>
            <w:tcBorders>
              <w:top w:val="nil"/>
              <w:left w:val="nil"/>
              <w:bottom w:val="nil"/>
              <w:right w:val="nil"/>
            </w:tcBorders>
            <w:shd w:val="clear" w:color="auto" w:fill="auto"/>
            <w:noWrap/>
            <w:vAlign w:val="bottom"/>
            <w:hideMark/>
          </w:tcPr>
          <w:p w14:paraId="6CF629D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(-0.86)</w:t>
            </w:r>
          </w:p>
        </w:tc>
        <w:tc>
          <w:tcPr>
            <w:tcW w:w="1160" w:type="dxa"/>
            <w:tcBorders>
              <w:top w:val="nil"/>
              <w:left w:val="nil"/>
              <w:bottom w:val="nil"/>
              <w:right w:val="nil"/>
            </w:tcBorders>
            <w:shd w:val="clear" w:color="auto" w:fill="auto"/>
            <w:noWrap/>
            <w:vAlign w:val="bottom"/>
            <w:hideMark/>
          </w:tcPr>
          <w:p w14:paraId="3AAFC36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(0.51)</w:t>
            </w:r>
          </w:p>
        </w:tc>
        <w:tc>
          <w:tcPr>
            <w:tcW w:w="1160" w:type="dxa"/>
            <w:tcBorders>
              <w:top w:val="nil"/>
              <w:left w:val="nil"/>
              <w:bottom w:val="nil"/>
              <w:right w:val="nil"/>
            </w:tcBorders>
            <w:shd w:val="clear" w:color="auto" w:fill="auto"/>
            <w:noWrap/>
            <w:vAlign w:val="bottom"/>
            <w:hideMark/>
          </w:tcPr>
          <w:p w14:paraId="03E7CCA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w:t>
            </w:r>
          </w:p>
        </w:tc>
      </w:tr>
      <w:tr w:rsidR="00E50B50" w:rsidRPr="00E50B50" w14:paraId="4F3A322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72EFCB6"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10A1CAA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0.4592***</w:t>
            </w:r>
          </w:p>
        </w:tc>
        <w:tc>
          <w:tcPr>
            <w:tcW w:w="1160" w:type="dxa"/>
            <w:tcBorders>
              <w:top w:val="nil"/>
              <w:left w:val="nil"/>
              <w:bottom w:val="nil"/>
              <w:right w:val="nil"/>
            </w:tcBorders>
            <w:shd w:val="clear" w:color="auto" w:fill="auto"/>
            <w:noWrap/>
            <w:vAlign w:val="bottom"/>
            <w:hideMark/>
          </w:tcPr>
          <w:p w14:paraId="29E932A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0.4592***</w:t>
            </w:r>
          </w:p>
        </w:tc>
        <w:tc>
          <w:tcPr>
            <w:tcW w:w="1160" w:type="dxa"/>
            <w:tcBorders>
              <w:top w:val="nil"/>
              <w:left w:val="nil"/>
              <w:bottom w:val="nil"/>
              <w:right w:val="nil"/>
            </w:tcBorders>
            <w:shd w:val="clear" w:color="auto" w:fill="auto"/>
            <w:noWrap/>
            <w:vAlign w:val="bottom"/>
            <w:hideMark/>
          </w:tcPr>
          <w:p w14:paraId="7249086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0.5371***</w:t>
            </w:r>
          </w:p>
        </w:tc>
        <w:tc>
          <w:tcPr>
            <w:tcW w:w="1160" w:type="dxa"/>
            <w:tcBorders>
              <w:top w:val="nil"/>
              <w:left w:val="nil"/>
              <w:bottom w:val="nil"/>
              <w:right w:val="nil"/>
            </w:tcBorders>
            <w:shd w:val="clear" w:color="auto" w:fill="auto"/>
            <w:noWrap/>
            <w:vAlign w:val="bottom"/>
            <w:hideMark/>
          </w:tcPr>
          <w:p w14:paraId="76D4728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0.5493***</w:t>
            </w:r>
          </w:p>
        </w:tc>
      </w:tr>
      <w:tr w:rsidR="00E50B50" w:rsidRPr="00E50B50" w14:paraId="6870B10E"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6A2FA4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568562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(-10.93)</w:t>
            </w:r>
          </w:p>
        </w:tc>
        <w:tc>
          <w:tcPr>
            <w:tcW w:w="1160" w:type="dxa"/>
            <w:tcBorders>
              <w:top w:val="nil"/>
              <w:left w:val="nil"/>
              <w:bottom w:val="nil"/>
              <w:right w:val="nil"/>
            </w:tcBorders>
            <w:shd w:val="clear" w:color="auto" w:fill="auto"/>
            <w:noWrap/>
            <w:vAlign w:val="bottom"/>
            <w:hideMark/>
          </w:tcPr>
          <w:p w14:paraId="7EBDE045"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(-10.92)</w:t>
            </w:r>
          </w:p>
        </w:tc>
        <w:tc>
          <w:tcPr>
            <w:tcW w:w="1160" w:type="dxa"/>
            <w:tcBorders>
              <w:top w:val="nil"/>
              <w:left w:val="nil"/>
              <w:bottom w:val="nil"/>
              <w:right w:val="nil"/>
            </w:tcBorders>
            <w:shd w:val="clear" w:color="auto" w:fill="auto"/>
            <w:noWrap/>
            <w:vAlign w:val="bottom"/>
            <w:hideMark/>
          </w:tcPr>
          <w:p w14:paraId="5551A98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(-8.44)</w:t>
            </w:r>
          </w:p>
        </w:tc>
        <w:tc>
          <w:tcPr>
            <w:tcW w:w="1160" w:type="dxa"/>
            <w:tcBorders>
              <w:top w:val="nil"/>
              <w:left w:val="nil"/>
              <w:bottom w:val="nil"/>
              <w:right w:val="nil"/>
            </w:tcBorders>
            <w:shd w:val="clear" w:color="auto" w:fill="auto"/>
            <w:noWrap/>
            <w:vAlign w:val="bottom"/>
            <w:hideMark/>
          </w:tcPr>
          <w:p w14:paraId="38E29B6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(-8.03)</w:t>
            </w:r>
          </w:p>
        </w:tc>
      </w:tr>
      <w:tr w:rsidR="00E50B50" w:rsidRPr="00E50B50" w14:paraId="1EEC63B6"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64562D7"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6EEDBC8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0.9470***</w:t>
            </w:r>
          </w:p>
        </w:tc>
        <w:tc>
          <w:tcPr>
            <w:tcW w:w="1160" w:type="dxa"/>
            <w:tcBorders>
              <w:top w:val="nil"/>
              <w:left w:val="nil"/>
              <w:bottom w:val="nil"/>
              <w:right w:val="nil"/>
            </w:tcBorders>
            <w:shd w:val="clear" w:color="auto" w:fill="auto"/>
            <w:noWrap/>
            <w:vAlign w:val="bottom"/>
            <w:hideMark/>
          </w:tcPr>
          <w:p w14:paraId="3165780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0.9469***</w:t>
            </w:r>
          </w:p>
        </w:tc>
        <w:tc>
          <w:tcPr>
            <w:tcW w:w="1160" w:type="dxa"/>
            <w:tcBorders>
              <w:top w:val="nil"/>
              <w:left w:val="nil"/>
              <w:bottom w:val="nil"/>
              <w:right w:val="nil"/>
            </w:tcBorders>
            <w:shd w:val="clear" w:color="auto" w:fill="auto"/>
            <w:noWrap/>
            <w:vAlign w:val="bottom"/>
            <w:hideMark/>
          </w:tcPr>
          <w:p w14:paraId="1CB9A1C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0.9560***</w:t>
            </w:r>
          </w:p>
        </w:tc>
        <w:tc>
          <w:tcPr>
            <w:tcW w:w="1160" w:type="dxa"/>
            <w:tcBorders>
              <w:top w:val="nil"/>
              <w:left w:val="nil"/>
              <w:bottom w:val="nil"/>
              <w:right w:val="nil"/>
            </w:tcBorders>
            <w:shd w:val="clear" w:color="auto" w:fill="auto"/>
            <w:noWrap/>
            <w:vAlign w:val="bottom"/>
            <w:hideMark/>
          </w:tcPr>
          <w:p w14:paraId="1880C40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0.9570***</w:t>
            </w:r>
          </w:p>
        </w:tc>
      </w:tr>
      <w:tr w:rsidR="00E50B50" w:rsidRPr="00E50B50" w14:paraId="7F02937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DB9EE91"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1022C6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(-24.94)</w:t>
            </w:r>
          </w:p>
        </w:tc>
        <w:tc>
          <w:tcPr>
            <w:tcW w:w="1160" w:type="dxa"/>
            <w:tcBorders>
              <w:top w:val="nil"/>
              <w:left w:val="nil"/>
              <w:bottom w:val="nil"/>
              <w:right w:val="nil"/>
            </w:tcBorders>
            <w:shd w:val="clear" w:color="auto" w:fill="auto"/>
            <w:noWrap/>
            <w:vAlign w:val="bottom"/>
            <w:hideMark/>
          </w:tcPr>
          <w:p w14:paraId="1B6D813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(-24.99)</w:t>
            </w:r>
          </w:p>
        </w:tc>
        <w:tc>
          <w:tcPr>
            <w:tcW w:w="1160" w:type="dxa"/>
            <w:tcBorders>
              <w:top w:val="nil"/>
              <w:left w:val="nil"/>
              <w:bottom w:val="nil"/>
              <w:right w:val="nil"/>
            </w:tcBorders>
            <w:shd w:val="clear" w:color="auto" w:fill="auto"/>
            <w:noWrap/>
            <w:vAlign w:val="bottom"/>
            <w:hideMark/>
          </w:tcPr>
          <w:p w14:paraId="530418F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(-22.97)</w:t>
            </w:r>
          </w:p>
        </w:tc>
        <w:tc>
          <w:tcPr>
            <w:tcW w:w="1160" w:type="dxa"/>
            <w:tcBorders>
              <w:top w:val="nil"/>
              <w:left w:val="nil"/>
              <w:bottom w:val="nil"/>
              <w:right w:val="nil"/>
            </w:tcBorders>
            <w:shd w:val="clear" w:color="auto" w:fill="auto"/>
            <w:noWrap/>
            <w:vAlign w:val="bottom"/>
            <w:hideMark/>
          </w:tcPr>
          <w:p w14:paraId="5F3E95B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(-22.99)</w:t>
            </w:r>
          </w:p>
        </w:tc>
      </w:tr>
      <w:tr w:rsidR="00E50B50" w:rsidRPr="00E50B50" w14:paraId="41FAB19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0DF9A4A"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D2ED7EF"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91EB78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A7294D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8C6140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4609D2FB"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97C13BF"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160" w:type="dxa"/>
            <w:tcBorders>
              <w:top w:val="nil"/>
              <w:left w:val="nil"/>
              <w:bottom w:val="nil"/>
              <w:right w:val="nil"/>
            </w:tcBorders>
            <w:shd w:val="clear" w:color="auto" w:fill="auto"/>
            <w:noWrap/>
            <w:vAlign w:val="bottom"/>
            <w:hideMark/>
          </w:tcPr>
          <w:p w14:paraId="380E661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B6E98A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CE32FE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2B0DC8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E8F6BD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1EFC526"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666AEDB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F2F4893"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40002D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F7B0C3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5B92979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F293894"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160" w:type="dxa"/>
            <w:tcBorders>
              <w:top w:val="nil"/>
              <w:left w:val="nil"/>
              <w:bottom w:val="nil"/>
              <w:right w:val="nil"/>
            </w:tcBorders>
            <w:shd w:val="clear" w:color="auto" w:fill="auto"/>
            <w:noWrap/>
            <w:vAlign w:val="bottom"/>
            <w:hideMark/>
          </w:tcPr>
          <w:p w14:paraId="0B6C49F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45DD45B"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EA8822C"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196A70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AE727A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1CEC38B"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143061B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F22A359"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EE14156"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29435F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0A2AE116"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50E86910"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F136446"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5FACCF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196CD9E"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15AF9B8"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5CA64140"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A09C948"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547BA326"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62EDA66"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E7D3C9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558B50C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0CFE5A76"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1220A1D"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41EB00E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1,747.95***</w:t>
            </w:r>
          </w:p>
        </w:tc>
        <w:tc>
          <w:tcPr>
            <w:tcW w:w="1160" w:type="dxa"/>
            <w:tcBorders>
              <w:top w:val="nil"/>
              <w:left w:val="nil"/>
              <w:bottom w:val="nil"/>
              <w:right w:val="nil"/>
            </w:tcBorders>
            <w:shd w:val="clear" w:color="auto" w:fill="auto"/>
            <w:noWrap/>
            <w:vAlign w:val="bottom"/>
            <w:hideMark/>
          </w:tcPr>
          <w:p w14:paraId="6F8DABC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1,770.08***</w:t>
            </w:r>
          </w:p>
        </w:tc>
        <w:tc>
          <w:tcPr>
            <w:tcW w:w="1160" w:type="dxa"/>
            <w:tcBorders>
              <w:top w:val="nil"/>
              <w:left w:val="nil"/>
              <w:bottom w:val="nil"/>
              <w:right w:val="nil"/>
            </w:tcBorders>
            <w:shd w:val="clear" w:color="auto" w:fill="auto"/>
            <w:noWrap/>
            <w:vAlign w:val="bottom"/>
            <w:hideMark/>
          </w:tcPr>
          <w:p w14:paraId="2904BF2D"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5,238.49***</w:t>
            </w:r>
          </w:p>
        </w:tc>
        <w:tc>
          <w:tcPr>
            <w:tcW w:w="1160" w:type="dxa"/>
            <w:tcBorders>
              <w:top w:val="nil"/>
              <w:left w:val="nil"/>
              <w:bottom w:val="nil"/>
              <w:right w:val="nil"/>
            </w:tcBorders>
            <w:shd w:val="clear" w:color="auto" w:fill="auto"/>
            <w:noWrap/>
            <w:vAlign w:val="bottom"/>
            <w:hideMark/>
          </w:tcPr>
          <w:p w14:paraId="3626E3CF"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5,743.82***</w:t>
            </w:r>
          </w:p>
        </w:tc>
      </w:tr>
      <w:tr w:rsidR="0059351D" w:rsidRPr="00E50B50" w14:paraId="1F919814" w14:textId="77777777" w:rsidTr="0059351D">
        <w:trPr>
          <w:trHeight w:val="315"/>
          <w:jc w:val="center"/>
        </w:trPr>
        <w:tc>
          <w:tcPr>
            <w:tcW w:w="3060" w:type="dxa"/>
            <w:tcBorders>
              <w:top w:val="nil"/>
              <w:left w:val="nil"/>
              <w:bottom w:val="single" w:sz="4" w:space="0" w:color="auto"/>
              <w:right w:val="nil"/>
            </w:tcBorders>
            <w:shd w:val="clear" w:color="auto" w:fill="auto"/>
            <w:noWrap/>
            <w:vAlign w:val="bottom"/>
            <w:hideMark/>
          </w:tcPr>
          <w:p w14:paraId="14E127AD" w14:textId="77777777" w:rsidR="0059351D" w:rsidRPr="00E50B50" w:rsidRDefault="0059351D" w:rsidP="0059351D">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1CBBE447"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6F3135C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4DE835A2"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0.1698</w:t>
            </w:r>
          </w:p>
        </w:tc>
        <w:tc>
          <w:tcPr>
            <w:tcW w:w="1160" w:type="dxa"/>
            <w:tcBorders>
              <w:top w:val="nil"/>
              <w:left w:val="nil"/>
              <w:bottom w:val="single" w:sz="4" w:space="0" w:color="auto"/>
              <w:right w:val="nil"/>
            </w:tcBorders>
            <w:shd w:val="clear" w:color="auto" w:fill="auto"/>
            <w:noWrap/>
            <w:vAlign w:val="bottom"/>
            <w:hideMark/>
          </w:tcPr>
          <w:p w14:paraId="605E5FE4" w14:textId="77777777" w:rsidR="0059351D" w:rsidRPr="00E50B50" w:rsidRDefault="0059351D" w:rsidP="0059351D">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0.1783</w:t>
            </w:r>
          </w:p>
        </w:tc>
      </w:tr>
    </w:tbl>
    <w:p w14:paraId="3929B214" w14:textId="77777777" w:rsidR="00E526FB" w:rsidRPr="00E50B50" w:rsidRDefault="00E526FB" w:rsidP="00EC148C">
      <w:pPr>
        <w:pStyle w:val="FigureNotes"/>
        <w:spacing w:after="120"/>
        <w:jc w:val="center"/>
      </w:pPr>
    </w:p>
    <w:p w14:paraId="41CB0BAC" w14:textId="4250BB0C" w:rsidR="00762E3A" w:rsidRPr="00E50B50" w:rsidRDefault="00762E3A" w:rsidP="005C0BAA">
      <w:pPr>
        <w:ind w:firstLine="0"/>
        <w:jc w:val="center"/>
        <w:rPr>
          <w:sz w:val="20"/>
        </w:rPr>
      </w:pPr>
    </w:p>
    <w:p w14:paraId="0311DE40" w14:textId="77777777" w:rsidR="00B22EFE" w:rsidRPr="00E50B50" w:rsidRDefault="00B22EFE">
      <w:r w:rsidRPr="00E50B50">
        <w:br w:type="page"/>
      </w:r>
    </w:p>
    <w:p w14:paraId="224EC290" w14:textId="3DD9153C" w:rsidR="00A72CB5" w:rsidRPr="00E50B50" w:rsidRDefault="006D197D" w:rsidP="00290F9F">
      <w:pPr>
        <w:pStyle w:val="FigureCaption"/>
        <w:jc w:val="left"/>
      </w:pPr>
      <w:r w:rsidRPr="00E50B50">
        <w:lastRenderedPageBreak/>
        <w:t xml:space="preserve">Table </w:t>
      </w:r>
      <w:r w:rsidR="00837708" w:rsidRPr="00E50B50">
        <w:t>8</w:t>
      </w:r>
    </w:p>
    <w:p w14:paraId="6FDA4AAE" w14:textId="0ED08437" w:rsidR="00B54BA7" w:rsidRPr="00E50B50" w:rsidRDefault="00AF7998" w:rsidP="00290F9F">
      <w:pPr>
        <w:pStyle w:val="FigureCaption"/>
        <w:jc w:val="left"/>
        <w:rPr>
          <w:b/>
        </w:rPr>
      </w:pPr>
      <w:r w:rsidRPr="00E50B50">
        <w:rPr>
          <w:b/>
        </w:rPr>
        <w:t xml:space="preserve">Initial </w:t>
      </w:r>
      <w:r w:rsidR="00572EEF" w:rsidRPr="00E50B50">
        <w:rPr>
          <w:b/>
        </w:rPr>
        <w:t>returns</w:t>
      </w:r>
      <w:r w:rsidR="005B4A1D" w:rsidRPr="00E50B50">
        <w:rPr>
          <w:b/>
        </w:rPr>
        <w:t xml:space="preserve"> and re-entry</w:t>
      </w:r>
      <w:r w:rsidR="00572EEF" w:rsidRPr="00E50B50">
        <w:rPr>
          <w:b/>
        </w:rPr>
        <w:t xml:space="preserve"> by investor ty</w:t>
      </w:r>
      <w:r w:rsidRPr="00E50B50">
        <w:rPr>
          <w:b/>
        </w:rPr>
        <w:t>pe</w:t>
      </w:r>
    </w:p>
    <w:p w14:paraId="4503BE03" w14:textId="766BF8B2" w:rsidR="000055BA" w:rsidRPr="00E50B50" w:rsidRDefault="00572EEF" w:rsidP="00290F9F">
      <w:pPr>
        <w:pStyle w:val="FigureNotes"/>
        <w:spacing w:after="120"/>
      </w:pPr>
      <w:r w:rsidRPr="00E50B50">
        <w:t>E</w:t>
      </w:r>
      <w:r w:rsidR="000055BA" w:rsidRPr="00E50B50">
        <w:t>stimated coefficients</w:t>
      </w:r>
      <w:r w:rsidRPr="00E50B50">
        <w:t xml:space="preserve"> are reported</w:t>
      </w:r>
      <w:r w:rsidR="000055BA" w:rsidRPr="00E50B50">
        <w:t xml:space="preserve"> from the following multi-period (monthly) logit regression:</w:t>
      </w:r>
    </w:p>
    <w:p w14:paraId="14F15B21" w14:textId="575BEE4D" w:rsidR="00826E61" w:rsidRPr="00E50B50" w:rsidRDefault="003F48D0" w:rsidP="00826E61">
      <w:pPr>
        <w:pStyle w:val="FigureNotes"/>
        <w:spacing w:after="120"/>
        <w:rPr>
          <w:i/>
        </w:rPr>
      </w:pPr>
      <w:r w:rsidRPr="00E50B50">
        <w:rPr>
          <w:i/>
        </w:rPr>
        <w:t>Logit(Re-entry</w:t>
      </w:r>
      <w:r w:rsidRPr="00E50B50">
        <w:rPr>
          <w:i/>
          <w:vertAlign w:val="subscript"/>
        </w:rPr>
        <w:t>i,t</w:t>
      </w:r>
      <w:r w:rsidRPr="00E50B50">
        <w:rPr>
          <w:i/>
        </w:rPr>
        <w:t>) =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IniRet</w:t>
      </w:r>
      <w:r w:rsidRPr="00E50B50">
        <w:rPr>
          <w:i/>
          <w:vertAlign w:val="subscript"/>
        </w:rPr>
        <w:t>i</w:t>
      </w:r>
      <w:r w:rsidRPr="00E50B50">
        <w:rPr>
          <w:rFonts w:hint="eastAsia"/>
        </w:rPr>
        <w:t>×</w:t>
      </w:r>
      <w:r w:rsidRPr="00E50B50">
        <w:rPr>
          <w:i/>
        </w:rPr>
        <w:t>InvTyp</w:t>
      </w:r>
      <w:r w:rsidR="00826E61" w:rsidRPr="00E50B50">
        <w:rPr>
          <w:i/>
          <w:vertAlign w:val="subscript"/>
        </w:rPr>
        <w:t>i</w:t>
      </w:r>
      <w:r w:rsidRPr="00E50B50">
        <w:rPr>
          <w:i/>
        </w:rPr>
        <w:t xml:space="preserve"> + β</w:t>
      </w:r>
      <w:r w:rsidRPr="00E50B50">
        <w:rPr>
          <w:i/>
          <w:vertAlign w:val="subscript"/>
        </w:rPr>
        <w:t>3</w:t>
      </w:r>
      <w:r w:rsidRPr="00E50B50">
        <w:rPr>
          <w:i/>
        </w:rPr>
        <w:t>InvTyp</w:t>
      </w:r>
      <w:r w:rsidR="00826E61" w:rsidRPr="00E50B50">
        <w:rPr>
          <w:i/>
          <w:vertAlign w:val="subscript"/>
        </w:rPr>
        <w:t>i</w:t>
      </w:r>
      <w:r w:rsidRPr="00E50B50">
        <w:rPr>
          <w:i/>
        </w:rPr>
        <w:t>+ β</w:t>
      </w:r>
      <w:r w:rsidR="00826E61" w:rsidRPr="00E50B50">
        <w:rPr>
          <w:i/>
          <w:vertAlign w:val="subscript"/>
        </w:rPr>
        <w:t>5</w:t>
      </w:r>
      <w:r w:rsidR="00826E61" w:rsidRPr="00E50B50">
        <w:rPr>
          <w:i/>
        </w:rPr>
        <w:t>AllRet</w:t>
      </w:r>
      <w:r w:rsidR="00826E61" w:rsidRPr="00E50B50">
        <w:rPr>
          <w:i/>
          <w:vertAlign w:val="subscript"/>
        </w:rPr>
        <w:t xml:space="preserve">i </w:t>
      </w:r>
      <w:r w:rsidR="00826E61" w:rsidRPr="00E50B50">
        <w:rPr>
          <w:i/>
        </w:rPr>
        <w:t>+ β</w:t>
      </w:r>
      <w:r w:rsidR="00826E61" w:rsidRPr="00E50B50">
        <w:rPr>
          <w:i/>
          <w:vertAlign w:val="subscript"/>
        </w:rPr>
        <w:t>6</w:t>
      </w:r>
      <w:r w:rsidR="00826E61" w:rsidRPr="00E50B50">
        <w:rPr>
          <w:i/>
        </w:rPr>
        <w:t>RecRet</w:t>
      </w:r>
      <w:r w:rsidR="00826E61" w:rsidRPr="00E50B50">
        <w:rPr>
          <w:i/>
          <w:vertAlign w:val="subscript"/>
        </w:rPr>
        <w:t>i</w:t>
      </w:r>
      <w:r w:rsidR="00826E61" w:rsidRPr="00E50B50">
        <w:rPr>
          <w:i/>
        </w:rPr>
        <w:t xml:space="preserve"> </w:t>
      </w:r>
    </w:p>
    <w:p w14:paraId="3D55B5D4" w14:textId="13ACD3C7" w:rsidR="00826E61" w:rsidRPr="00E50B50" w:rsidRDefault="00826E61" w:rsidP="00826E61">
      <w:pPr>
        <w:pStyle w:val="FigureNotes"/>
        <w:spacing w:after="120"/>
        <w:ind w:left="720" w:firstLine="720"/>
        <w:rPr>
          <w:i/>
        </w:rPr>
      </w:pPr>
      <w:r w:rsidRPr="00E50B50">
        <w:rPr>
          <w:i/>
        </w:rPr>
        <w:t>+ β</w:t>
      </w:r>
      <w:r w:rsidRPr="00E50B50">
        <w:rPr>
          <w:i/>
          <w:vertAlign w:val="subscript"/>
        </w:rPr>
        <w:t>7</w:t>
      </w:r>
      <w:r w:rsidRPr="00E50B50">
        <w:rPr>
          <w:i/>
        </w:rPr>
        <w:t>RealRet</w:t>
      </w:r>
      <w:r w:rsidRPr="00E50B50">
        <w:rPr>
          <w:i/>
          <w:vertAlign w:val="subscript"/>
        </w:rPr>
        <w:t>i</w:t>
      </w:r>
      <w:r w:rsidRPr="00E50B50">
        <w:rPr>
          <w:i/>
        </w:rPr>
        <w:t xml:space="preserve"> + β</w:t>
      </w:r>
      <w:r w:rsidRPr="00E50B50">
        <w:rPr>
          <w:i/>
          <w:vertAlign w:val="subscript"/>
        </w:rPr>
        <w:t>8</w:t>
      </w:r>
      <w:r w:rsidRPr="00E50B50">
        <w:rPr>
          <w:i/>
        </w:rPr>
        <w:t>Saliency</w:t>
      </w:r>
      <w:r w:rsidRPr="00E50B50">
        <w:rPr>
          <w:i/>
          <w:vertAlign w:val="subscript"/>
        </w:rPr>
        <w:t>i</w:t>
      </w:r>
      <w:r w:rsidRPr="00E50B50">
        <w:rPr>
          <w:i/>
        </w:rPr>
        <w:t xml:space="preserve"> </w:t>
      </w:r>
      <w:r w:rsidR="003F48D0" w:rsidRPr="00E50B50">
        <w:rPr>
          <w:i/>
        </w:rPr>
        <w:t>+ β</w:t>
      </w:r>
      <w:r w:rsidRPr="00E50B50">
        <w:rPr>
          <w:i/>
          <w:vertAlign w:val="subscript"/>
        </w:rPr>
        <w:t>9</w:t>
      </w:r>
      <w:r w:rsidR="003F48D0" w:rsidRPr="00E50B50">
        <w:rPr>
          <w:i/>
        </w:rPr>
        <w:t>DurAway</w:t>
      </w:r>
      <w:r w:rsidR="003F48D0" w:rsidRPr="00E50B50">
        <w:rPr>
          <w:i/>
          <w:vertAlign w:val="subscript"/>
        </w:rPr>
        <w:t xml:space="preserve">i,t </w:t>
      </w:r>
      <w:r w:rsidR="003F48D0" w:rsidRPr="00E50B50">
        <w:rPr>
          <w:i/>
        </w:rPr>
        <w:t>+ β</w:t>
      </w:r>
      <w:r w:rsidRPr="00E50B50">
        <w:rPr>
          <w:i/>
          <w:vertAlign w:val="subscript"/>
        </w:rPr>
        <w:t>10</w:t>
      </w:r>
      <w:r w:rsidR="003F48D0" w:rsidRPr="00E50B50">
        <w:rPr>
          <w:i/>
        </w:rPr>
        <w:t>Controls</w:t>
      </w:r>
      <w:r w:rsidR="003F48D0" w:rsidRPr="00E50B50">
        <w:rPr>
          <w:i/>
          <w:vertAlign w:val="subscript"/>
        </w:rPr>
        <w:t>i,t</w:t>
      </w:r>
      <w:r w:rsidRPr="00E50B50">
        <w:rPr>
          <w:i/>
          <w:vertAlign w:val="subscript"/>
        </w:rPr>
        <w:t xml:space="preserve"> </w:t>
      </w:r>
      <w:r w:rsidR="003F48D0" w:rsidRPr="00E50B50">
        <w:rPr>
          <w:i/>
        </w:rPr>
        <w:t>+ (investment size fixed effect)</w:t>
      </w:r>
    </w:p>
    <w:p w14:paraId="1F88021E" w14:textId="018DCB52" w:rsidR="00B63406" w:rsidRPr="00E50B50" w:rsidRDefault="003F48D0" w:rsidP="00826E61">
      <w:pPr>
        <w:pStyle w:val="FigureNotes"/>
        <w:spacing w:after="120"/>
        <w:ind w:left="720" w:firstLine="720"/>
        <w:rPr>
          <w:i/>
        </w:rPr>
      </w:pPr>
      <w:r w:rsidRPr="00E50B50">
        <w:rPr>
          <w:i/>
        </w:rPr>
        <w:t>+</w:t>
      </w:r>
      <w:r w:rsidR="00826E61" w:rsidRPr="00E50B50">
        <w:rPr>
          <w:i/>
        </w:rPr>
        <w:t xml:space="preserve"> </w:t>
      </w:r>
      <w:r w:rsidRPr="00E50B50">
        <w:rPr>
          <w:i/>
        </w:rPr>
        <w:t>(zip-code fixed effect) +(exit month fixed effect)</w:t>
      </w:r>
      <w:r w:rsidR="008A0BDC" w:rsidRPr="00E50B50">
        <w:rPr>
          <w:i/>
        </w:rPr>
        <w:t xml:space="preserve"> +</w:t>
      </w:r>
      <w:r w:rsidR="00826E61" w:rsidRPr="00E50B50">
        <w:rPr>
          <w:i/>
        </w:rPr>
        <w:t xml:space="preserve"> </w:t>
      </w:r>
      <w:r w:rsidR="008A0BDC" w:rsidRPr="00E50B50">
        <w:rPr>
          <w:i/>
        </w:rPr>
        <w:t xml:space="preserve">(year fixed effect) </w:t>
      </w:r>
      <w:r w:rsidRPr="00E50B50">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4290D6D9" w14:textId="2814A37A" w:rsidR="00E5462A" w:rsidRPr="00E50B50" w:rsidRDefault="000055BA" w:rsidP="00E5462A">
      <w:pPr>
        <w:pStyle w:val="FigureNotes"/>
      </w:pPr>
      <w:r w:rsidRPr="00E50B50">
        <w:rPr>
          <w:i/>
        </w:rPr>
        <w:t>Re-entry</w:t>
      </w:r>
      <w:r w:rsidRPr="00E50B50">
        <w:rPr>
          <w:noProof/>
          <w:lang w:eastAsia="en-GB"/>
        </w:rPr>
        <w:t xml:space="preserve"> equal</w:t>
      </w:r>
      <w:r w:rsidR="00611B75" w:rsidRPr="00E50B50">
        <w:rPr>
          <w:noProof/>
          <w:lang w:eastAsia="en-GB"/>
        </w:rPr>
        <w:t xml:space="preserve">s </w:t>
      </w:r>
      <w:r w:rsidRPr="00E50B50">
        <w:rPr>
          <w:noProof/>
          <w:lang w:eastAsia="en-GB"/>
        </w:rPr>
        <w:t xml:space="preserve">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xml:space="preserve">, </w:t>
      </w:r>
      <w:r w:rsidR="00611B75" w:rsidRPr="00E50B50">
        <w:rPr>
          <w:noProof/>
          <w:lang w:eastAsia="en-GB"/>
        </w:rPr>
        <w:t xml:space="preserve">the </w:t>
      </w:r>
      <w:r w:rsidRPr="00E50B50">
        <w:rPr>
          <w:noProof/>
          <w:lang w:eastAsia="en-GB"/>
        </w:rPr>
        <w:t>main explanatory variable of interest, is the return in the first month of investing.</w:t>
      </w:r>
      <w:r w:rsidRPr="00E50B50">
        <w:t xml:space="preserve"> </w:t>
      </w:r>
      <w:r w:rsidR="00E84F52" w:rsidRPr="00E50B50">
        <w:rPr>
          <w:rFonts w:hint="eastAsia"/>
          <w:i/>
          <w:lang w:eastAsia="ko-KR"/>
        </w:rPr>
        <w:t>InvTyp</w:t>
      </w:r>
      <w:r w:rsidR="00E84F52" w:rsidRPr="00E50B50">
        <w:rPr>
          <w:i/>
          <w:noProof/>
          <w:lang w:eastAsia="en-GB"/>
        </w:rPr>
        <w:t xml:space="preserve"> </w:t>
      </w:r>
      <w:r w:rsidR="00E84F52" w:rsidRPr="00E50B50">
        <w:rPr>
          <w:noProof/>
          <w:lang w:eastAsia="en-GB"/>
        </w:rPr>
        <w:t>include</w:t>
      </w:r>
      <w:r w:rsidR="00611B75" w:rsidRPr="00E50B50">
        <w:rPr>
          <w:noProof/>
          <w:lang w:eastAsia="en-GB"/>
        </w:rPr>
        <w:t>s</w:t>
      </w:r>
      <w:r w:rsidR="00E84F52" w:rsidRPr="00E50B50">
        <w:rPr>
          <w:noProof/>
          <w:lang w:eastAsia="en-GB"/>
        </w:rPr>
        <w:t xml:space="preserve"> three variables</w:t>
      </w:r>
      <w:r w:rsidR="00E84F52" w:rsidRPr="00E50B50">
        <w:rPr>
          <w:i/>
          <w:noProof/>
          <w:lang w:eastAsia="en-GB"/>
        </w:rPr>
        <w:t xml:space="preserve">: SglStock, Nokia, </w:t>
      </w:r>
      <w:r w:rsidR="00E84F52" w:rsidRPr="00E50B50">
        <w:rPr>
          <w:noProof/>
          <w:lang w:eastAsia="en-GB"/>
        </w:rPr>
        <w:t>and</w:t>
      </w:r>
      <w:r w:rsidR="00E84F52" w:rsidRPr="00E50B50">
        <w:rPr>
          <w:i/>
          <w:noProof/>
          <w:lang w:eastAsia="en-GB"/>
        </w:rPr>
        <w:t xml:space="preserve"> Minor</w:t>
      </w:r>
      <w:r w:rsidR="00E84F52" w:rsidRPr="00E50B50">
        <w:rPr>
          <w:noProof/>
          <w:lang w:eastAsia="en-GB"/>
        </w:rPr>
        <w:t xml:space="preserve">. </w:t>
      </w:r>
      <w:r w:rsidR="00DE637E" w:rsidRPr="00E50B50">
        <w:rPr>
          <w:i/>
          <w:noProof/>
          <w:lang w:eastAsia="en-GB"/>
        </w:rPr>
        <w:t xml:space="preserve">AllRet </w:t>
      </w:r>
      <w:r w:rsidR="00DE637E" w:rsidRPr="00E50B50">
        <w:rPr>
          <w:noProof/>
          <w:lang w:eastAsia="en-GB"/>
        </w:rPr>
        <w:t>is the value-weighted average of monthly returns during the entire period of investing between entry and exit</w:t>
      </w:r>
      <w:r w:rsidR="00B847C7" w:rsidRPr="00E50B50">
        <w:rPr>
          <w:noProof/>
          <w:lang w:eastAsia="en-GB"/>
        </w:rPr>
        <w:t xml:space="preserve">, </w:t>
      </w:r>
      <w:r w:rsidR="00B847C7" w:rsidRPr="00E50B50">
        <w:rPr>
          <w:i/>
        </w:rPr>
        <w:t>RecRet</w:t>
      </w:r>
      <w:r w:rsidR="00B847C7" w:rsidRPr="00E50B50">
        <w:t xml:space="preserve"> is the return in the last month of investing, and </w:t>
      </w:r>
      <w:r w:rsidR="00B847C7" w:rsidRPr="00E50B50">
        <w:rPr>
          <w:i/>
        </w:rPr>
        <w:t>RealRet</w:t>
      </w:r>
      <w:r w:rsidR="00B847C7" w:rsidRPr="00E50B50">
        <w:t xml:space="preserve"> is the </w:t>
      </w:r>
      <w:r w:rsidR="00DE637E" w:rsidRPr="00E50B50">
        <w:t xml:space="preserve">realized </w:t>
      </w:r>
      <w:r w:rsidR="00B847C7" w:rsidRPr="00E50B50">
        <w:t>return during the actual period of investing</w:t>
      </w:r>
      <w:r w:rsidR="00B847C7" w:rsidRPr="00E50B50">
        <w:rPr>
          <w:noProof/>
          <w:lang w:eastAsia="en-GB"/>
        </w:rPr>
        <w:t xml:space="preserve">. </w:t>
      </w:r>
      <w:r w:rsidR="00B847C7" w:rsidRPr="00E50B50">
        <w:rPr>
          <w:i/>
          <w:noProof/>
          <w:lang w:eastAsia="en-GB"/>
        </w:rPr>
        <w:t>Saliency</w:t>
      </w:r>
      <w:r w:rsidR="00B847C7" w:rsidRPr="00E50B50">
        <w:rPr>
          <w:noProof/>
          <w:lang w:eastAsia="en-GB"/>
        </w:rPr>
        <w:t xml:space="preserve"> is an absolute difference between the initial return and the average return for the duration of investing, d</w:t>
      </w:r>
      <w:r w:rsidR="0073716E" w:rsidRPr="00E50B50">
        <w:rPr>
          <w:noProof/>
          <w:lang w:eastAsia="en-GB"/>
        </w:rPr>
        <w:t>i</w:t>
      </w:r>
      <w:r w:rsidR="00B847C7" w:rsidRPr="00E50B50">
        <w:rPr>
          <w:noProof/>
          <w:lang w:eastAsia="en-GB"/>
        </w:rPr>
        <w:t>vided by the abso</w:t>
      </w:r>
      <w:r w:rsidR="0073716E" w:rsidRPr="00E50B50">
        <w:rPr>
          <w:noProof/>
          <w:lang w:eastAsia="en-GB"/>
        </w:rPr>
        <w:t>l</w:t>
      </w:r>
      <w:r w:rsidR="00B847C7" w:rsidRPr="00E50B50">
        <w:rPr>
          <w:noProof/>
          <w:lang w:eastAsia="en-GB"/>
        </w:rPr>
        <w:t>ute value of average returns.</w:t>
      </w:r>
      <w:r w:rsidRPr="00E50B50">
        <w:rPr>
          <w:noProof/>
          <w:lang w:eastAsia="en-GB"/>
        </w:rPr>
        <w:t xml:space="preserve"> </w:t>
      </w:r>
      <w:r w:rsidRPr="00E50B50">
        <w:rPr>
          <w:i/>
        </w:rPr>
        <w:t>DurAway</w:t>
      </w:r>
      <w:r w:rsidR="00611B75" w:rsidRPr="00E50B50">
        <w:rPr>
          <w:i/>
        </w:rPr>
        <w:t xml:space="preserve"> </w:t>
      </w:r>
      <w:r w:rsidR="00611B75" w:rsidRPr="00E50B50">
        <w:t>is</w:t>
      </w:r>
      <w:r w:rsidRPr="00E50B50">
        <w:t xml:space="preserve"> the length of time (in unit of months) for which an investor is away from the stock market, i.e., time between exit month and month </w:t>
      </w:r>
      <w:r w:rsidRPr="00E50B50">
        <w:rPr>
          <w:i/>
        </w:rPr>
        <w:t>t</w:t>
      </w:r>
      <w:r w:rsidRPr="00E50B50">
        <w:t xml:space="preserve">. We account for </w:t>
      </w:r>
      <w:r w:rsidR="00611B75" w:rsidRPr="00E50B50">
        <w:t xml:space="preserve">the </w:t>
      </w:r>
      <w:r w:rsidRPr="00E50B50">
        <w:t xml:space="preserve">fixed effects </w:t>
      </w:r>
      <w:r w:rsidR="00611B75" w:rsidRPr="00E50B50">
        <w:t>of</w:t>
      </w:r>
      <w:r w:rsidRPr="00E50B50">
        <w:t xml:space="preserve"> investment size, location of residency, and exit time by including dummies for portfolio holding quintiles, 100 different zip codes, and 105 different exit months, respectively</w:t>
      </w:r>
      <w:r w:rsidR="00EE3D7C" w:rsidRPr="00E50B50">
        <w:t xml:space="preserve">: </w:t>
      </w:r>
      <w:r w:rsidRPr="00E50B50">
        <w:rPr>
          <w:i/>
        </w:rPr>
        <w:t xml:space="preserve">Investment size fixed effect </w:t>
      </w:r>
      <w:r w:rsidRPr="00E50B50">
        <w:t>us</w:t>
      </w:r>
      <w:r w:rsidR="00611B75" w:rsidRPr="00E50B50">
        <w:t>es</w:t>
      </w:r>
      <w:r w:rsidRPr="00E50B50">
        <w:t xml:space="preserve"> five dummy variables indicat</w:t>
      </w:r>
      <w:r w:rsidR="00611B75" w:rsidRPr="00E50B50">
        <w:t>ing</w:t>
      </w:r>
      <w:r w:rsidRPr="00E50B50">
        <w:t xml:space="preserve"> quintile</w:t>
      </w:r>
      <w:r w:rsidR="00611B75" w:rsidRPr="00E50B50">
        <w:t>s</w:t>
      </w:r>
      <w:r w:rsidRPr="00E50B50">
        <w:t xml:space="preserve"> of average portfolio holdings</w:t>
      </w:r>
      <w:r w:rsidR="00EE3D7C" w:rsidRPr="00E50B50">
        <w:t xml:space="preserve">; </w:t>
      </w:r>
      <w:r w:rsidRPr="00E50B50">
        <w:rPr>
          <w:i/>
        </w:rPr>
        <w:t xml:space="preserve">Zip-code fixed effect </w:t>
      </w:r>
      <w:r w:rsidRPr="00E50B50">
        <w:t>is based on 100 dummy variables</w:t>
      </w:r>
      <w:r w:rsidR="00611B75" w:rsidRPr="00E50B50">
        <w:t xml:space="preserve"> for</w:t>
      </w:r>
      <w:r w:rsidRPr="00E50B50">
        <w:t xml:space="preserve"> district</w:t>
      </w:r>
      <w:r w:rsidR="00611B75" w:rsidRPr="00E50B50">
        <w:t>s</w:t>
      </w:r>
      <w:r w:rsidRPr="00E50B50">
        <w:t xml:space="preserve"> in Finland</w:t>
      </w:r>
      <w:r w:rsidR="00EE3D7C" w:rsidRPr="00E50B50">
        <w:t xml:space="preserve">; and </w:t>
      </w:r>
      <w:r w:rsidRPr="00E50B50">
        <w:rPr>
          <w:i/>
        </w:rPr>
        <w:t xml:space="preserve">Exit month fixed effect </w:t>
      </w:r>
      <w:r w:rsidRPr="00E50B50">
        <w:t>control</w:t>
      </w:r>
      <w:r w:rsidR="00611B75" w:rsidRPr="00E50B50">
        <w:t>s</w:t>
      </w:r>
      <w:r w:rsidRPr="00E50B50">
        <w:t xml:space="preserve"> for 105 dummy variables indicating the calendar month of exit</w:t>
      </w:r>
      <w:r w:rsidR="008A0BDC" w:rsidRPr="00E50B50">
        <w:t xml:space="preserve">; </w:t>
      </w:r>
      <w:r w:rsidR="008A0BDC" w:rsidRPr="00E50B50">
        <w:rPr>
          <w:i/>
        </w:rPr>
        <w:t xml:space="preserve">Year fixed effect </w:t>
      </w:r>
      <w:r w:rsidR="008A0BDC" w:rsidRPr="00E50B50">
        <w:t>is accounted for by controlling for 8 year dummy variables indicating the calendar year.</w:t>
      </w:r>
      <w:r w:rsidRPr="00E50B50">
        <w:t xml:space="preserve"> </w:t>
      </w:r>
      <w:r w:rsidRPr="00E50B50">
        <w:rPr>
          <w:i/>
        </w:rPr>
        <w:t xml:space="preserve">Controls </w:t>
      </w:r>
      <w:r w:rsidRPr="00E50B50">
        <w:t>include the following variables</w:t>
      </w:r>
      <w:r w:rsidR="00EE3D7C" w:rsidRPr="00E50B50">
        <w:t xml:space="preserve">. </w:t>
      </w:r>
      <w:r w:rsidRPr="00E50B50">
        <w:rPr>
          <w:i/>
        </w:rPr>
        <w:t>InvSiz</w:t>
      </w:r>
      <w:r w:rsidRPr="00E50B50">
        <w:t xml:space="preserve"> is investment size</w:t>
      </w:r>
      <w:r w:rsidR="00611B75" w:rsidRPr="00E50B50">
        <w:t>,</w:t>
      </w:r>
      <w:r w:rsidRPr="00E50B50">
        <w:t xml:space="preserve"> defined as the log of average portfolio holdings</w:t>
      </w:r>
      <w:r w:rsidR="00EE3D7C" w:rsidRPr="00E50B50">
        <w:t>.</w:t>
      </w:r>
      <w:r w:rsidR="00611B75" w:rsidRPr="00E50B50">
        <w:rPr>
          <w:i/>
        </w:rPr>
        <w:t xml:space="preserve"> </w:t>
      </w:r>
      <w:r w:rsidRPr="00E50B50">
        <w:rPr>
          <w:i/>
        </w:rPr>
        <w:t>ZeroTrd</w:t>
      </w:r>
      <w:r w:rsidRPr="00E50B50">
        <w:t xml:space="preserve"> is a dummy variable that equals 1 if the investor do</w:t>
      </w:r>
      <w:r w:rsidR="00611B75" w:rsidRPr="00E50B50">
        <w:t>es</w:t>
      </w:r>
      <w:r w:rsidRPr="00E50B50">
        <w:t xml:space="preserve"> not trade between initial purchase and </w:t>
      </w:r>
      <w:r w:rsidR="00611B75" w:rsidRPr="00E50B50">
        <w:t xml:space="preserve">market </w:t>
      </w:r>
      <w:r w:rsidRPr="00E50B50">
        <w:t xml:space="preserve">exit, and 0 otherwise. </w:t>
      </w:r>
      <w:r w:rsidRPr="00E50B50">
        <w:rPr>
          <w:i/>
        </w:rPr>
        <w:t>SglStock</w:t>
      </w:r>
      <w:r w:rsidRPr="00E50B50">
        <w:t xml:space="preserve"> is a dummy variable that equals 1 if the investor only owns one stock</w:t>
      </w:r>
      <w:r w:rsidR="00611B75" w:rsidRPr="00E50B50">
        <w:t>.</w:t>
      </w:r>
      <w:r w:rsidRPr="00E50B50">
        <w:t xml:space="preserve"> </w:t>
      </w:r>
      <w:r w:rsidRPr="00E50B50">
        <w:rPr>
          <w:i/>
        </w:rPr>
        <w:t>Nokia</w:t>
      </w:r>
      <w:r w:rsidRPr="00E50B50">
        <w:t xml:space="preserve"> is a dummy variable </w:t>
      </w:r>
      <w:r w:rsidR="00611B75" w:rsidRPr="00E50B50">
        <w:t>that</w:t>
      </w:r>
      <w:r w:rsidRPr="00E50B50">
        <w:t xml:space="preserve"> equal</w:t>
      </w:r>
      <w:r w:rsidR="00611B75" w:rsidRPr="00E50B50">
        <w:t>s</w:t>
      </w:r>
      <w:r w:rsidRPr="00E50B50">
        <w:t xml:space="preserve"> 1 if an investor initiate</w:t>
      </w:r>
      <w:r w:rsidR="00611B75" w:rsidRPr="00E50B50">
        <w:t>s</w:t>
      </w:r>
      <w:r w:rsidRPr="00E50B50">
        <w:t xml:space="preserve"> </w:t>
      </w:r>
      <w:r w:rsidR="00611B75" w:rsidRPr="00E50B50">
        <w:t xml:space="preserve">investment </w:t>
      </w:r>
      <w:r w:rsidRPr="00E50B50">
        <w:t>by purchasing Nokia stock</w:t>
      </w:r>
      <w:r w:rsidRPr="00E50B50">
        <w:rPr>
          <w:i/>
        </w:rPr>
        <w:t xml:space="preserve">. MktRet </w:t>
      </w:r>
      <w:r w:rsidRPr="00E50B50">
        <w:t>and</w:t>
      </w:r>
      <w:r w:rsidRPr="00E50B50">
        <w:rPr>
          <w:i/>
        </w:rPr>
        <w:t xml:space="preserve"> MktVol</w:t>
      </w:r>
      <w:r w:rsidRPr="00E50B50">
        <w:t xml:space="preserve"> </w:t>
      </w:r>
      <w:r w:rsidR="00611B75" w:rsidRPr="00E50B50">
        <w:t xml:space="preserve">are </w:t>
      </w:r>
      <w:r w:rsidRPr="00E50B50">
        <w:t>the monthly return and volatility</w:t>
      </w:r>
      <w:r w:rsidR="009D51CF" w:rsidRPr="00E50B50">
        <w:t xml:space="preserve"> (standard deviation of daily returns)</w:t>
      </w:r>
      <w:r w:rsidRPr="00E50B50">
        <w:t xml:space="preserve"> </w:t>
      </w:r>
      <w:r w:rsidR="005F21E9" w:rsidRPr="00E50B50">
        <w:t xml:space="preserve">of </w:t>
      </w:r>
      <w:r w:rsidRPr="00E50B50">
        <w:t xml:space="preserve">the Finnish stock market (OMX Helsinki Index). </w:t>
      </w:r>
      <w:r w:rsidRPr="00E50B50">
        <w:rPr>
          <w:i/>
        </w:rPr>
        <w:t>Age</w:t>
      </w:r>
      <w:r w:rsidRPr="00E50B50">
        <w:t xml:space="preserve"> is investor age (in years) at the beginning of</w:t>
      </w:r>
      <w:r w:rsidR="00611B75" w:rsidRPr="00E50B50">
        <w:t xml:space="preserve"> the</w:t>
      </w:r>
      <w:r w:rsidRPr="00E50B50">
        <w:t xml:space="preserve"> sample</w:t>
      </w:r>
      <w:r w:rsidR="00611B75" w:rsidRPr="00E50B50">
        <w:t>.</w:t>
      </w:r>
      <w:r w:rsidRPr="00E50B50">
        <w:t xml:space="preserve"> </w:t>
      </w:r>
      <w:r w:rsidRPr="00E50B50">
        <w:rPr>
          <w:i/>
        </w:rPr>
        <w:t>Female</w:t>
      </w:r>
      <w:r w:rsidRPr="00E50B50">
        <w:t xml:space="preserve"> is a dummy variable that equals 1 if investor gender is female. </w:t>
      </w:r>
      <w:r w:rsidRPr="00E50B50">
        <w:rPr>
          <w:i/>
        </w:rPr>
        <w:t>Minor</w:t>
      </w:r>
      <w:r w:rsidRPr="00E50B50">
        <w:t xml:space="preserve"> is a dummy variable that equals 1 </w:t>
      </w:r>
      <w:r w:rsidR="00EE3D7C" w:rsidRPr="00E50B50">
        <w:rPr>
          <w:lang w:eastAsia="en-GB"/>
        </w:rPr>
        <w:t>if the account holder is below 16 years of age</w:t>
      </w:r>
      <w:r w:rsidRPr="00E50B50">
        <w:t xml:space="preserve">. </w:t>
      </w:r>
      <w:r w:rsidR="002B27F0" w:rsidRPr="00E50B50">
        <w:rPr>
          <w:i/>
        </w:rPr>
        <w:t>Old</w:t>
      </w:r>
      <w:r w:rsidR="002B27F0" w:rsidRPr="00E50B50">
        <w:t xml:space="preserve"> is a dummy variable that equals 1 if investor is older than 50. </w:t>
      </w:r>
      <w:r w:rsidR="002B27F0" w:rsidRPr="00E50B50">
        <w:rPr>
          <w:i/>
        </w:rPr>
        <w:t>InvSiz_H</w:t>
      </w:r>
      <w:r w:rsidR="002B27F0" w:rsidRPr="00E50B50">
        <w:t xml:space="preserve"> is a dummy variable that equals 1 if </w:t>
      </w:r>
      <w:r w:rsidR="002B27F0" w:rsidRPr="00E50B50">
        <w:rPr>
          <w:i/>
        </w:rPr>
        <w:t>InvSiz</w:t>
      </w:r>
      <w:r w:rsidR="002B27F0" w:rsidRPr="00E50B50">
        <w:t xml:space="preserve"> is greater than </w:t>
      </w:r>
      <w:r w:rsidR="00C07465" w:rsidRPr="00E50B50">
        <w:t>the</w:t>
      </w:r>
      <w:r w:rsidR="002B27F0" w:rsidRPr="00E50B50">
        <w:t xml:space="preserve"> sample median.</w:t>
      </w:r>
      <w:r w:rsidR="005F7554" w:rsidRPr="00E50B50">
        <w:t xml:space="preserve"> </w:t>
      </w:r>
      <w:r w:rsidR="005F7554" w:rsidRPr="00E50B50">
        <w:rPr>
          <w:i/>
        </w:rPr>
        <w:t>Helsinki</w:t>
      </w:r>
      <w:r w:rsidR="005F7554" w:rsidRPr="00E50B50">
        <w:t xml:space="preserve"> is a dummy variable that equals 1 if an investor resides in Helsinki.</w:t>
      </w:r>
      <w:r w:rsidR="002B27F0" w:rsidRPr="00E50B50">
        <w:t xml:space="preserve"> </w:t>
      </w:r>
      <w:r w:rsidRPr="00E50B50">
        <w:rPr>
          <w:i/>
        </w:rPr>
        <w:t xml:space="preserve">Burst </w:t>
      </w:r>
      <w:r w:rsidRPr="00E50B50">
        <w:t xml:space="preserve">is a dummy variable, defined </w:t>
      </w:r>
      <w:r w:rsidR="00611B75" w:rsidRPr="00E50B50">
        <w:t>as</w:t>
      </w:r>
      <w:r w:rsidRPr="00E50B50">
        <w:t xml:space="preserve"> 1 if the time is </w:t>
      </w:r>
      <w:r w:rsidR="00611B75" w:rsidRPr="00E50B50">
        <w:t>after the</w:t>
      </w:r>
      <w:r w:rsidRPr="00E50B50">
        <w:t xml:space="preserve"> dotcom bubble</w:t>
      </w:r>
      <w:r w:rsidR="00611B75" w:rsidRPr="00E50B50">
        <w:t xml:space="preserve"> burst</w:t>
      </w:r>
      <w:r w:rsidRPr="00E50B50">
        <w:t xml:space="preserve"> (April 2000). </w:t>
      </w:r>
      <w:r w:rsidR="00D84F09" w:rsidRPr="00E50B50">
        <w:t xml:space="preserve">The Wald chi-square of the Wald test for the model fit is reported in the model fit column. </w:t>
      </w:r>
      <w:r w:rsidR="008D1039" w:rsidRPr="00E50B50">
        <w:t>Robust s</w:t>
      </w:r>
      <w:r w:rsidRPr="00E50B50">
        <w:t>tandard error</w:t>
      </w:r>
      <w:r w:rsidR="00611B75" w:rsidRPr="00E50B50">
        <w:t>s,</w:t>
      </w:r>
      <w:r w:rsidRPr="00E50B50">
        <w:t xml:space="preserve"> presented in </w:t>
      </w:r>
      <w:r w:rsidR="00611B75" w:rsidRPr="00E50B50">
        <w:t>parentheses, are</w:t>
      </w:r>
      <w:r w:rsidRPr="00E50B50">
        <w:t xml:space="preserve"> clustered at </w:t>
      </w:r>
      <w:r w:rsidR="00DD608A" w:rsidRPr="00E50B50">
        <w:t xml:space="preserve">the </w:t>
      </w:r>
      <w:r w:rsidRPr="00E50B50">
        <w:t>investor leve</w:t>
      </w:r>
      <w:r w:rsidR="00611B75" w:rsidRPr="00E50B50">
        <w:t>l:</w:t>
      </w:r>
      <w:r w:rsidRPr="00E50B50">
        <w:t xml:space="preserve">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w:t>
      </w:r>
      <w:r w:rsidR="00611B75" w:rsidRPr="00E50B50">
        <w:t xml:space="preserve"> levels</w:t>
      </w:r>
      <w:r w:rsidR="00751965" w:rsidRPr="00E50B50">
        <w:t>, respectively</w:t>
      </w:r>
      <w:r w:rsidRPr="00E50B50">
        <w:t>.</w:t>
      </w:r>
      <w:r w:rsidR="00E5462A" w:rsidRPr="00E50B50">
        <w:t xml:space="preserve"> There are 276,470 investor-months (9,435 investors) in the sample.</w:t>
      </w:r>
    </w:p>
    <w:p w14:paraId="7E07EE15" w14:textId="77777777" w:rsidR="00164E93" w:rsidRPr="00E50B50" w:rsidRDefault="00164E93">
      <w:pPr>
        <w:spacing w:line="240" w:lineRule="auto"/>
        <w:ind w:firstLine="0"/>
        <w:jc w:val="left"/>
        <w:rPr>
          <w:noProof/>
          <w:lang w:eastAsia="ko-KR"/>
        </w:rPr>
        <w:sectPr w:rsidR="00164E93" w:rsidRPr="00E50B50" w:rsidSect="00935223">
          <w:pgSz w:w="12240" w:h="15840" w:code="1"/>
          <w:pgMar w:top="1412" w:right="1412" w:bottom="1140" w:left="1412" w:header="720" w:footer="431" w:gutter="0"/>
          <w:cols w:space="720"/>
          <w:docGrid w:linePitch="360"/>
        </w:sectPr>
      </w:pPr>
    </w:p>
    <w:tbl>
      <w:tblPr>
        <w:tblW w:w="9416" w:type="dxa"/>
        <w:tblLook w:val="04A0" w:firstRow="1" w:lastRow="0" w:firstColumn="1" w:lastColumn="0" w:noHBand="0" w:noVBand="1"/>
      </w:tblPr>
      <w:tblGrid>
        <w:gridCol w:w="1838"/>
        <w:gridCol w:w="1082"/>
        <w:gridCol w:w="1082"/>
        <w:gridCol w:w="1082"/>
        <w:gridCol w:w="1082"/>
        <w:gridCol w:w="1082"/>
        <w:gridCol w:w="1082"/>
        <w:gridCol w:w="1086"/>
      </w:tblGrid>
      <w:tr w:rsidR="00E50B50" w:rsidRPr="00E50B50" w14:paraId="5506DA11" w14:textId="77777777" w:rsidTr="00D45E9B">
        <w:trPr>
          <w:trHeight w:val="292"/>
        </w:trPr>
        <w:tc>
          <w:tcPr>
            <w:tcW w:w="1838" w:type="dxa"/>
            <w:tcBorders>
              <w:top w:val="single" w:sz="4" w:space="0" w:color="auto"/>
              <w:left w:val="nil"/>
              <w:bottom w:val="nil"/>
              <w:right w:val="nil"/>
            </w:tcBorders>
            <w:shd w:val="clear" w:color="auto" w:fill="auto"/>
            <w:noWrap/>
            <w:vAlign w:val="bottom"/>
            <w:hideMark/>
          </w:tcPr>
          <w:p w14:paraId="098910B5"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082" w:type="dxa"/>
            <w:tcBorders>
              <w:top w:val="single" w:sz="4" w:space="0" w:color="auto"/>
              <w:left w:val="nil"/>
              <w:bottom w:val="single" w:sz="4" w:space="0" w:color="auto"/>
              <w:right w:val="nil"/>
            </w:tcBorders>
            <w:shd w:val="clear" w:color="auto" w:fill="auto"/>
            <w:noWrap/>
            <w:vAlign w:val="bottom"/>
            <w:hideMark/>
          </w:tcPr>
          <w:p w14:paraId="6A52AE0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082" w:type="dxa"/>
            <w:tcBorders>
              <w:top w:val="single" w:sz="4" w:space="0" w:color="auto"/>
              <w:left w:val="nil"/>
              <w:bottom w:val="single" w:sz="4" w:space="0" w:color="auto"/>
              <w:right w:val="nil"/>
            </w:tcBorders>
            <w:shd w:val="clear" w:color="auto" w:fill="auto"/>
            <w:noWrap/>
            <w:vAlign w:val="bottom"/>
            <w:hideMark/>
          </w:tcPr>
          <w:p w14:paraId="00EACD7D"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082" w:type="dxa"/>
            <w:tcBorders>
              <w:top w:val="single" w:sz="4" w:space="0" w:color="auto"/>
              <w:left w:val="nil"/>
              <w:bottom w:val="single" w:sz="4" w:space="0" w:color="auto"/>
              <w:right w:val="nil"/>
            </w:tcBorders>
            <w:shd w:val="clear" w:color="auto" w:fill="auto"/>
            <w:noWrap/>
            <w:vAlign w:val="bottom"/>
            <w:hideMark/>
          </w:tcPr>
          <w:p w14:paraId="4AD9D57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082" w:type="dxa"/>
            <w:tcBorders>
              <w:top w:val="single" w:sz="4" w:space="0" w:color="auto"/>
              <w:left w:val="nil"/>
              <w:bottom w:val="single" w:sz="4" w:space="0" w:color="auto"/>
              <w:right w:val="nil"/>
            </w:tcBorders>
            <w:shd w:val="clear" w:color="auto" w:fill="auto"/>
            <w:noWrap/>
            <w:vAlign w:val="bottom"/>
            <w:hideMark/>
          </w:tcPr>
          <w:p w14:paraId="21DEA0F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c>
          <w:tcPr>
            <w:tcW w:w="1082" w:type="dxa"/>
            <w:tcBorders>
              <w:top w:val="single" w:sz="4" w:space="0" w:color="auto"/>
              <w:left w:val="nil"/>
              <w:bottom w:val="single" w:sz="4" w:space="0" w:color="auto"/>
              <w:right w:val="nil"/>
            </w:tcBorders>
            <w:shd w:val="clear" w:color="auto" w:fill="auto"/>
            <w:noWrap/>
            <w:vAlign w:val="bottom"/>
            <w:hideMark/>
          </w:tcPr>
          <w:p w14:paraId="74D17F7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5</w:t>
            </w:r>
          </w:p>
        </w:tc>
        <w:tc>
          <w:tcPr>
            <w:tcW w:w="1082" w:type="dxa"/>
            <w:tcBorders>
              <w:top w:val="single" w:sz="4" w:space="0" w:color="auto"/>
              <w:left w:val="nil"/>
              <w:bottom w:val="single" w:sz="4" w:space="0" w:color="auto"/>
              <w:right w:val="nil"/>
            </w:tcBorders>
            <w:shd w:val="clear" w:color="auto" w:fill="auto"/>
            <w:noWrap/>
            <w:vAlign w:val="bottom"/>
            <w:hideMark/>
          </w:tcPr>
          <w:p w14:paraId="2413D55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6</w:t>
            </w:r>
          </w:p>
        </w:tc>
        <w:tc>
          <w:tcPr>
            <w:tcW w:w="1082" w:type="dxa"/>
            <w:tcBorders>
              <w:top w:val="single" w:sz="4" w:space="0" w:color="auto"/>
              <w:left w:val="nil"/>
              <w:bottom w:val="single" w:sz="4" w:space="0" w:color="auto"/>
              <w:right w:val="nil"/>
            </w:tcBorders>
            <w:shd w:val="clear" w:color="auto" w:fill="auto"/>
            <w:noWrap/>
            <w:vAlign w:val="bottom"/>
            <w:hideMark/>
          </w:tcPr>
          <w:p w14:paraId="27ED4899" w14:textId="2698B007" w:rsidR="00D45E9B" w:rsidRPr="00E50B50" w:rsidRDefault="00EF2089"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7</w:t>
            </w:r>
          </w:p>
        </w:tc>
      </w:tr>
      <w:tr w:rsidR="00E50B50" w:rsidRPr="00E50B50" w14:paraId="246AFEED" w14:textId="77777777" w:rsidTr="00D45E9B">
        <w:trPr>
          <w:trHeight w:val="292"/>
        </w:trPr>
        <w:tc>
          <w:tcPr>
            <w:tcW w:w="1838" w:type="dxa"/>
            <w:tcBorders>
              <w:top w:val="nil"/>
              <w:left w:val="nil"/>
              <w:bottom w:val="nil"/>
              <w:right w:val="nil"/>
            </w:tcBorders>
            <w:shd w:val="clear" w:color="auto" w:fill="auto"/>
            <w:noWrap/>
            <w:vAlign w:val="bottom"/>
            <w:hideMark/>
          </w:tcPr>
          <w:p w14:paraId="02E898C5"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7578" w:type="dxa"/>
            <w:gridSpan w:val="7"/>
            <w:tcBorders>
              <w:top w:val="single" w:sz="4" w:space="0" w:color="auto"/>
              <w:left w:val="nil"/>
              <w:bottom w:val="single" w:sz="4" w:space="0" w:color="auto"/>
              <w:right w:val="nil"/>
            </w:tcBorders>
            <w:shd w:val="clear" w:color="auto" w:fill="auto"/>
            <w:noWrap/>
            <w:vAlign w:val="bottom"/>
            <w:hideMark/>
          </w:tcPr>
          <w:p w14:paraId="303961D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47B81909" w14:textId="77777777" w:rsidTr="00D45E9B">
        <w:trPr>
          <w:trHeight w:val="292"/>
        </w:trPr>
        <w:tc>
          <w:tcPr>
            <w:tcW w:w="1838" w:type="dxa"/>
            <w:tcBorders>
              <w:top w:val="single" w:sz="4" w:space="0" w:color="auto"/>
              <w:left w:val="nil"/>
              <w:bottom w:val="nil"/>
              <w:right w:val="nil"/>
            </w:tcBorders>
            <w:shd w:val="clear" w:color="auto" w:fill="auto"/>
            <w:noWrap/>
            <w:vAlign w:val="bottom"/>
            <w:hideMark/>
          </w:tcPr>
          <w:p w14:paraId="37C28CB6"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082" w:type="dxa"/>
            <w:tcBorders>
              <w:top w:val="nil"/>
              <w:left w:val="nil"/>
              <w:bottom w:val="nil"/>
              <w:right w:val="nil"/>
            </w:tcBorders>
            <w:shd w:val="clear" w:color="auto" w:fill="auto"/>
            <w:noWrap/>
            <w:vAlign w:val="bottom"/>
            <w:hideMark/>
          </w:tcPr>
          <w:p w14:paraId="3D9CE7F3"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477B3A3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5D74D06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656CE93F"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1E3CF533"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23975ACE"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008349EF"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r>
      <w:tr w:rsidR="00E50B50" w:rsidRPr="00E50B50" w14:paraId="46E29671" w14:textId="77777777" w:rsidTr="00D45E9B">
        <w:trPr>
          <w:trHeight w:val="292"/>
        </w:trPr>
        <w:tc>
          <w:tcPr>
            <w:tcW w:w="1838" w:type="dxa"/>
            <w:tcBorders>
              <w:top w:val="nil"/>
              <w:left w:val="nil"/>
              <w:bottom w:val="nil"/>
              <w:right w:val="nil"/>
            </w:tcBorders>
            <w:shd w:val="clear" w:color="auto" w:fill="auto"/>
            <w:noWrap/>
            <w:vAlign w:val="bottom"/>
            <w:hideMark/>
          </w:tcPr>
          <w:p w14:paraId="7CA5457C"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082" w:type="dxa"/>
            <w:tcBorders>
              <w:top w:val="nil"/>
              <w:left w:val="nil"/>
              <w:bottom w:val="nil"/>
              <w:right w:val="nil"/>
            </w:tcBorders>
            <w:shd w:val="clear" w:color="auto" w:fill="auto"/>
            <w:noWrap/>
            <w:vAlign w:val="center"/>
            <w:hideMark/>
          </w:tcPr>
          <w:p w14:paraId="6B679BD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1.2197</w:t>
            </w:r>
          </w:p>
        </w:tc>
        <w:tc>
          <w:tcPr>
            <w:tcW w:w="1082" w:type="dxa"/>
            <w:tcBorders>
              <w:top w:val="nil"/>
              <w:left w:val="nil"/>
              <w:bottom w:val="nil"/>
              <w:right w:val="nil"/>
            </w:tcBorders>
            <w:shd w:val="clear" w:color="auto" w:fill="auto"/>
            <w:noWrap/>
            <w:vAlign w:val="center"/>
            <w:hideMark/>
          </w:tcPr>
          <w:p w14:paraId="00D228E7"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2.5190***</w:t>
            </w:r>
          </w:p>
        </w:tc>
        <w:tc>
          <w:tcPr>
            <w:tcW w:w="1082" w:type="dxa"/>
            <w:tcBorders>
              <w:top w:val="nil"/>
              <w:left w:val="nil"/>
              <w:bottom w:val="nil"/>
              <w:right w:val="nil"/>
            </w:tcBorders>
            <w:shd w:val="clear" w:color="auto" w:fill="auto"/>
            <w:noWrap/>
            <w:vAlign w:val="center"/>
            <w:hideMark/>
          </w:tcPr>
          <w:p w14:paraId="1977D666"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1.5455***</w:t>
            </w:r>
          </w:p>
        </w:tc>
        <w:tc>
          <w:tcPr>
            <w:tcW w:w="1082" w:type="dxa"/>
            <w:tcBorders>
              <w:top w:val="nil"/>
              <w:left w:val="nil"/>
              <w:bottom w:val="nil"/>
              <w:right w:val="nil"/>
            </w:tcBorders>
            <w:shd w:val="clear" w:color="auto" w:fill="auto"/>
            <w:noWrap/>
            <w:vAlign w:val="center"/>
            <w:hideMark/>
          </w:tcPr>
          <w:p w14:paraId="2568CE8A"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1.4654*</w:t>
            </w:r>
          </w:p>
        </w:tc>
        <w:tc>
          <w:tcPr>
            <w:tcW w:w="1082" w:type="dxa"/>
            <w:tcBorders>
              <w:top w:val="nil"/>
              <w:left w:val="nil"/>
              <w:bottom w:val="nil"/>
              <w:right w:val="nil"/>
            </w:tcBorders>
            <w:shd w:val="clear" w:color="auto" w:fill="auto"/>
            <w:noWrap/>
            <w:vAlign w:val="center"/>
            <w:hideMark/>
          </w:tcPr>
          <w:p w14:paraId="40C84E0D"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1.3552*</w:t>
            </w:r>
          </w:p>
        </w:tc>
        <w:tc>
          <w:tcPr>
            <w:tcW w:w="1082" w:type="dxa"/>
            <w:tcBorders>
              <w:top w:val="nil"/>
              <w:left w:val="nil"/>
              <w:bottom w:val="nil"/>
              <w:right w:val="nil"/>
            </w:tcBorders>
            <w:shd w:val="clear" w:color="auto" w:fill="auto"/>
            <w:noWrap/>
            <w:vAlign w:val="center"/>
            <w:hideMark/>
          </w:tcPr>
          <w:p w14:paraId="5F67169C"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1.4243**</w:t>
            </w:r>
          </w:p>
        </w:tc>
        <w:tc>
          <w:tcPr>
            <w:tcW w:w="1082" w:type="dxa"/>
            <w:tcBorders>
              <w:top w:val="nil"/>
              <w:left w:val="nil"/>
              <w:bottom w:val="nil"/>
              <w:right w:val="nil"/>
            </w:tcBorders>
            <w:shd w:val="clear" w:color="auto" w:fill="auto"/>
            <w:noWrap/>
            <w:vAlign w:val="center"/>
            <w:hideMark/>
          </w:tcPr>
          <w:p w14:paraId="10DB4494"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1.5591**</w:t>
            </w:r>
          </w:p>
        </w:tc>
      </w:tr>
      <w:tr w:rsidR="00E50B50" w:rsidRPr="00E50B50" w14:paraId="32598BB6" w14:textId="77777777" w:rsidTr="00D45E9B">
        <w:trPr>
          <w:trHeight w:val="292"/>
        </w:trPr>
        <w:tc>
          <w:tcPr>
            <w:tcW w:w="1838" w:type="dxa"/>
            <w:tcBorders>
              <w:top w:val="nil"/>
              <w:left w:val="nil"/>
              <w:bottom w:val="nil"/>
              <w:right w:val="nil"/>
            </w:tcBorders>
            <w:shd w:val="clear" w:color="auto" w:fill="auto"/>
            <w:noWrap/>
            <w:vAlign w:val="bottom"/>
            <w:hideMark/>
          </w:tcPr>
          <w:p w14:paraId="7DB23B1F"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39931ECE"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(1.12)</w:t>
            </w:r>
          </w:p>
        </w:tc>
        <w:tc>
          <w:tcPr>
            <w:tcW w:w="1082" w:type="dxa"/>
            <w:tcBorders>
              <w:top w:val="nil"/>
              <w:left w:val="nil"/>
              <w:bottom w:val="nil"/>
              <w:right w:val="nil"/>
            </w:tcBorders>
            <w:shd w:val="clear" w:color="auto" w:fill="auto"/>
            <w:noWrap/>
            <w:vAlign w:val="center"/>
            <w:hideMark/>
          </w:tcPr>
          <w:p w14:paraId="5C119921"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(4.56)</w:t>
            </w:r>
          </w:p>
        </w:tc>
        <w:tc>
          <w:tcPr>
            <w:tcW w:w="1082" w:type="dxa"/>
            <w:tcBorders>
              <w:top w:val="nil"/>
              <w:left w:val="nil"/>
              <w:bottom w:val="nil"/>
              <w:right w:val="nil"/>
            </w:tcBorders>
            <w:shd w:val="clear" w:color="auto" w:fill="auto"/>
            <w:noWrap/>
            <w:vAlign w:val="center"/>
            <w:hideMark/>
          </w:tcPr>
          <w:p w14:paraId="2A2C6E17"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(2.73)</w:t>
            </w:r>
          </w:p>
        </w:tc>
        <w:tc>
          <w:tcPr>
            <w:tcW w:w="1082" w:type="dxa"/>
            <w:tcBorders>
              <w:top w:val="nil"/>
              <w:left w:val="nil"/>
              <w:bottom w:val="nil"/>
              <w:right w:val="nil"/>
            </w:tcBorders>
            <w:shd w:val="clear" w:color="auto" w:fill="auto"/>
            <w:noWrap/>
            <w:vAlign w:val="center"/>
            <w:hideMark/>
          </w:tcPr>
          <w:p w14:paraId="05883FCD"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(1.90)</w:t>
            </w:r>
          </w:p>
        </w:tc>
        <w:tc>
          <w:tcPr>
            <w:tcW w:w="1082" w:type="dxa"/>
            <w:tcBorders>
              <w:top w:val="nil"/>
              <w:left w:val="nil"/>
              <w:bottom w:val="nil"/>
              <w:right w:val="nil"/>
            </w:tcBorders>
            <w:shd w:val="clear" w:color="auto" w:fill="auto"/>
            <w:noWrap/>
            <w:vAlign w:val="center"/>
            <w:hideMark/>
          </w:tcPr>
          <w:p w14:paraId="57044DF9"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(1.77)</w:t>
            </w:r>
          </w:p>
        </w:tc>
        <w:tc>
          <w:tcPr>
            <w:tcW w:w="1082" w:type="dxa"/>
            <w:tcBorders>
              <w:top w:val="nil"/>
              <w:left w:val="nil"/>
              <w:bottom w:val="nil"/>
              <w:right w:val="nil"/>
            </w:tcBorders>
            <w:shd w:val="clear" w:color="auto" w:fill="auto"/>
            <w:noWrap/>
            <w:vAlign w:val="center"/>
            <w:hideMark/>
          </w:tcPr>
          <w:p w14:paraId="5B3033A1"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(2.22)</w:t>
            </w:r>
          </w:p>
        </w:tc>
        <w:tc>
          <w:tcPr>
            <w:tcW w:w="1082" w:type="dxa"/>
            <w:tcBorders>
              <w:top w:val="nil"/>
              <w:left w:val="nil"/>
              <w:bottom w:val="nil"/>
              <w:right w:val="nil"/>
            </w:tcBorders>
            <w:shd w:val="clear" w:color="auto" w:fill="auto"/>
            <w:noWrap/>
            <w:vAlign w:val="center"/>
            <w:hideMark/>
          </w:tcPr>
          <w:p w14:paraId="63399016"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(2.48)</w:t>
            </w:r>
          </w:p>
        </w:tc>
      </w:tr>
      <w:tr w:rsidR="00E50B50" w:rsidRPr="00E50B50" w14:paraId="13A5FA65" w14:textId="77777777" w:rsidTr="00D45E9B">
        <w:trPr>
          <w:trHeight w:val="292"/>
        </w:trPr>
        <w:tc>
          <w:tcPr>
            <w:tcW w:w="1838" w:type="dxa"/>
            <w:tcBorders>
              <w:top w:val="nil"/>
              <w:left w:val="nil"/>
              <w:bottom w:val="nil"/>
              <w:right w:val="nil"/>
            </w:tcBorders>
            <w:shd w:val="clear" w:color="auto" w:fill="auto"/>
            <w:noWrap/>
            <w:vAlign w:val="bottom"/>
            <w:hideMark/>
          </w:tcPr>
          <w:p w14:paraId="3051984A"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SglStock</w:t>
            </w:r>
          </w:p>
        </w:tc>
        <w:tc>
          <w:tcPr>
            <w:tcW w:w="1082" w:type="dxa"/>
            <w:tcBorders>
              <w:top w:val="nil"/>
              <w:left w:val="nil"/>
              <w:bottom w:val="nil"/>
              <w:right w:val="nil"/>
            </w:tcBorders>
            <w:shd w:val="clear" w:color="auto" w:fill="auto"/>
            <w:noWrap/>
            <w:vAlign w:val="center"/>
            <w:hideMark/>
          </w:tcPr>
          <w:p w14:paraId="454C1A30"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1.8943*</w:t>
            </w:r>
          </w:p>
        </w:tc>
        <w:tc>
          <w:tcPr>
            <w:tcW w:w="1082" w:type="dxa"/>
            <w:tcBorders>
              <w:top w:val="nil"/>
              <w:left w:val="nil"/>
              <w:bottom w:val="nil"/>
              <w:right w:val="nil"/>
            </w:tcBorders>
            <w:shd w:val="clear" w:color="auto" w:fill="auto"/>
            <w:noWrap/>
            <w:vAlign w:val="center"/>
            <w:hideMark/>
          </w:tcPr>
          <w:p w14:paraId="13956BF9"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665BDC5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D20C7E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DA0C72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C04D08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FBF943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66B9A612" w14:textId="77777777" w:rsidTr="00D45E9B">
        <w:trPr>
          <w:trHeight w:val="292"/>
        </w:trPr>
        <w:tc>
          <w:tcPr>
            <w:tcW w:w="1838" w:type="dxa"/>
            <w:tcBorders>
              <w:top w:val="nil"/>
              <w:left w:val="nil"/>
              <w:bottom w:val="nil"/>
              <w:right w:val="nil"/>
            </w:tcBorders>
            <w:shd w:val="clear" w:color="auto" w:fill="auto"/>
            <w:noWrap/>
            <w:vAlign w:val="bottom"/>
            <w:hideMark/>
          </w:tcPr>
          <w:p w14:paraId="6183A43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23EF226"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(1.92)</w:t>
            </w:r>
          </w:p>
        </w:tc>
        <w:tc>
          <w:tcPr>
            <w:tcW w:w="1082" w:type="dxa"/>
            <w:tcBorders>
              <w:top w:val="nil"/>
              <w:left w:val="nil"/>
              <w:bottom w:val="nil"/>
              <w:right w:val="nil"/>
            </w:tcBorders>
            <w:shd w:val="clear" w:color="auto" w:fill="auto"/>
            <w:noWrap/>
            <w:vAlign w:val="center"/>
            <w:hideMark/>
          </w:tcPr>
          <w:p w14:paraId="13DC696F"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09C581B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90D503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ECC5EC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15C9C5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8E650E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3FBE6147"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7B24F4AD"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Nokia</w:t>
            </w:r>
          </w:p>
        </w:tc>
        <w:tc>
          <w:tcPr>
            <w:tcW w:w="1082" w:type="dxa"/>
            <w:tcBorders>
              <w:top w:val="nil"/>
              <w:left w:val="nil"/>
              <w:bottom w:val="nil"/>
              <w:right w:val="nil"/>
            </w:tcBorders>
            <w:shd w:val="clear" w:color="auto" w:fill="auto"/>
            <w:noWrap/>
            <w:vAlign w:val="center"/>
            <w:hideMark/>
          </w:tcPr>
          <w:p w14:paraId="53CB7F84"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0.3736***</w:t>
            </w:r>
          </w:p>
        </w:tc>
        <w:tc>
          <w:tcPr>
            <w:tcW w:w="1082" w:type="dxa"/>
            <w:tcBorders>
              <w:top w:val="nil"/>
              <w:left w:val="nil"/>
              <w:bottom w:val="nil"/>
              <w:right w:val="nil"/>
            </w:tcBorders>
            <w:shd w:val="clear" w:color="auto" w:fill="auto"/>
            <w:noWrap/>
            <w:vAlign w:val="center"/>
            <w:hideMark/>
          </w:tcPr>
          <w:p w14:paraId="40E7CFBB"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18191E8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6B5534D"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549692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C54794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63C073F5" w14:textId="77777777" w:rsidTr="00D45E9B">
        <w:trPr>
          <w:trHeight w:val="292"/>
        </w:trPr>
        <w:tc>
          <w:tcPr>
            <w:tcW w:w="1838" w:type="dxa"/>
            <w:tcBorders>
              <w:top w:val="nil"/>
              <w:left w:val="nil"/>
              <w:bottom w:val="nil"/>
              <w:right w:val="nil"/>
            </w:tcBorders>
            <w:shd w:val="clear" w:color="auto" w:fill="auto"/>
            <w:noWrap/>
            <w:vAlign w:val="bottom"/>
            <w:hideMark/>
          </w:tcPr>
          <w:p w14:paraId="05A6C6A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A1E95D4"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266DE94"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(-3.52)</w:t>
            </w:r>
          </w:p>
        </w:tc>
        <w:tc>
          <w:tcPr>
            <w:tcW w:w="1082" w:type="dxa"/>
            <w:tcBorders>
              <w:top w:val="nil"/>
              <w:left w:val="nil"/>
              <w:bottom w:val="nil"/>
              <w:right w:val="nil"/>
            </w:tcBorders>
            <w:shd w:val="clear" w:color="auto" w:fill="auto"/>
            <w:noWrap/>
            <w:vAlign w:val="center"/>
            <w:hideMark/>
          </w:tcPr>
          <w:p w14:paraId="2F75913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4C5075FF"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5CB860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BE0FAC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1018E6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6131B5F"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692D71EA"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Minor</w:t>
            </w:r>
          </w:p>
        </w:tc>
        <w:tc>
          <w:tcPr>
            <w:tcW w:w="1082" w:type="dxa"/>
            <w:tcBorders>
              <w:top w:val="nil"/>
              <w:left w:val="nil"/>
              <w:bottom w:val="nil"/>
              <w:right w:val="nil"/>
            </w:tcBorders>
            <w:shd w:val="clear" w:color="auto" w:fill="auto"/>
            <w:noWrap/>
            <w:vAlign w:val="center"/>
            <w:hideMark/>
          </w:tcPr>
          <w:p w14:paraId="0F781E23"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E28EF6C"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0.1756**</w:t>
            </w:r>
          </w:p>
        </w:tc>
        <w:tc>
          <w:tcPr>
            <w:tcW w:w="1082" w:type="dxa"/>
            <w:tcBorders>
              <w:top w:val="nil"/>
              <w:left w:val="nil"/>
              <w:bottom w:val="nil"/>
              <w:right w:val="nil"/>
            </w:tcBorders>
            <w:shd w:val="clear" w:color="auto" w:fill="auto"/>
            <w:noWrap/>
            <w:vAlign w:val="center"/>
            <w:hideMark/>
          </w:tcPr>
          <w:p w14:paraId="5375B961"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6655B27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0ABDB6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C0D521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0D3D4C7" w14:textId="77777777" w:rsidTr="00D45E9B">
        <w:trPr>
          <w:trHeight w:val="292"/>
        </w:trPr>
        <w:tc>
          <w:tcPr>
            <w:tcW w:w="1838" w:type="dxa"/>
            <w:tcBorders>
              <w:top w:val="nil"/>
              <w:left w:val="nil"/>
              <w:bottom w:val="nil"/>
              <w:right w:val="nil"/>
            </w:tcBorders>
            <w:shd w:val="clear" w:color="auto" w:fill="auto"/>
            <w:noWrap/>
            <w:vAlign w:val="bottom"/>
            <w:hideMark/>
          </w:tcPr>
          <w:p w14:paraId="260DB06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6343ACC"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CC0A1D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50D8728"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(-2.42)</w:t>
            </w:r>
          </w:p>
        </w:tc>
        <w:tc>
          <w:tcPr>
            <w:tcW w:w="1082" w:type="dxa"/>
            <w:tcBorders>
              <w:top w:val="nil"/>
              <w:left w:val="nil"/>
              <w:bottom w:val="nil"/>
              <w:right w:val="nil"/>
            </w:tcBorders>
            <w:shd w:val="clear" w:color="auto" w:fill="auto"/>
            <w:noWrap/>
            <w:vAlign w:val="center"/>
            <w:hideMark/>
          </w:tcPr>
          <w:p w14:paraId="4306B909"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73F56E4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993813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AD1E1E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31B9BC1A"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59968DD0"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InvSize_H</w:t>
            </w:r>
          </w:p>
        </w:tc>
        <w:tc>
          <w:tcPr>
            <w:tcW w:w="1082" w:type="dxa"/>
            <w:tcBorders>
              <w:top w:val="nil"/>
              <w:left w:val="nil"/>
              <w:bottom w:val="nil"/>
              <w:right w:val="nil"/>
            </w:tcBorders>
            <w:shd w:val="clear" w:color="auto" w:fill="auto"/>
            <w:noWrap/>
            <w:vAlign w:val="center"/>
            <w:hideMark/>
          </w:tcPr>
          <w:p w14:paraId="7FCB5541"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6928B1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EEF8B9D"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0.9647</w:t>
            </w:r>
          </w:p>
        </w:tc>
        <w:tc>
          <w:tcPr>
            <w:tcW w:w="1082" w:type="dxa"/>
            <w:tcBorders>
              <w:top w:val="nil"/>
              <w:left w:val="nil"/>
              <w:bottom w:val="nil"/>
              <w:right w:val="nil"/>
            </w:tcBorders>
            <w:shd w:val="clear" w:color="auto" w:fill="auto"/>
            <w:noWrap/>
            <w:vAlign w:val="center"/>
            <w:hideMark/>
          </w:tcPr>
          <w:p w14:paraId="36CBC2BA"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41FA385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750CC4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400CAD7" w14:textId="77777777" w:rsidTr="00D45E9B">
        <w:trPr>
          <w:trHeight w:val="292"/>
        </w:trPr>
        <w:tc>
          <w:tcPr>
            <w:tcW w:w="1838" w:type="dxa"/>
            <w:tcBorders>
              <w:top w:val="nil"/>
              <w:left w:val="nil"/>
              <w:bottom w:val="nil"/>
              <w:right w:val="nil"/>
            </w:tcBorders>
            <w:shd w:val="clear" w:color="auto" w:fill="auto"/>
            <w:noWrap/>
            <w:vAlign w:val="bottom"/>
            <w:hideMark/>
          </w:tcPr>
          <w:p w14:paraId="3D71F209"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75F0CC6"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479E909"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3EDE7B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8DE610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(-0.13)</w:t>
            </w:r>
          </w:p>
        </w:tc>
        <w:tc>
          <w:tcPr>
            <w:tcW w:w="1082" w:type="dxa"/>
            <w:tcBorders>
              <w:top w:val="nil"/>
              <w:left w:val="nil"/>
              <w:bottom w:val="nil"/>
              <w:right w:val="nil"/>
            </w:tcBorders>
            <w:shd w:val="clear" w:color="auto" w:fill="auto"/>
            <w:noWrap/>
            <w:vAlign w:val="center"/>
            <w:hideMark/>
          </w:tcPr>
          <w:p w14:paraId="663CCFFC"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4603E83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EF04E8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64924C65"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2D724604"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Female</w:t>
            </w:r>
          </w:p>
        </w:tc>
        <w:tc>
          <w:tcPr>
            <w:tcW w:w="1082" w:type="dxa"/>
            <w:tcBorders>
              <w:top w:val="nil"/>
              <w:left w:val="nil"/>
              <w:bottom w:val="nil"/>
              <w:right w:val="nil"/>
            </w:tcBorders>
            <w:shd w:val="clear" w:color="auto" w:fill="auto"/>
            <w:noWrap/>
            <w:vAlign w:val="center"/>
            <w:hideMark/>
          </w:tcPr>
          <w:p w14:paraId="13F4CBDE"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13DB0E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6B8830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0F87A014"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1.3131</w:t>
            </w:r>
          </w:p>
        </w:tc>
        <w:tc>
          <w:tcPr>
            <w:tcW w:w="1082" w:type="dxa"/>
            <w:tcBorders>
              <w:top w:val="nil"/>
              <w:left w:val="nil"/>
              <w:bottom w:val="nil"/>
              <w:right w:val="nil"/>
            </w:tcBorders>
            <w:shd w:val="clear" w:color="auto" w:fill="auto"/>
            <w:noWrap/>
            <w:vAlign w:val="center"/>
            <w:hideMark/>
          </w:tcPr>
          <w:p w14:paraId="6114CE6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763EDC3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103B7C36" w14:textId="77777777" w:rsidTr="00D45E9B">
        <w:trPr>
          <w:trHeight w:val="292"/>
        </w:trPr>
        <w:tc>
          <w:tcPr>
            <w:tcW w:w="1838" w:type="dxa"/>
            <w:tcBorders>
              <w:top w:val="nil"/>
              <w:left w:val="nil"/>
              <w:bottom w:val="nil"/>
              <w:right w:val="nil"/>
            </w:tcBorders>
            <w:shd w:val="clear" w:color="auto" w:fill="auto"/>
            <w:noWrap/>
            <w:vAlign w:val="bottom"/>
            <w:hideMark/>
          </w:tcPr>
          <w:p w14:paraId="5B899DA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970E249"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AA5D839"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764C40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FC1C2D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175BD08D"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(0.77)</w:t>
            </w:r>
          </w:p>
        </w:tc>
        <w:tc>
          <w:tcPr>
            <w:tcW w:w="1082" w:type="dxa"/>
            <w:tcBorders>
              <w:top w:val="nil"/>
              <w:left w:val="nil"/>
              <w:bottom w:val="nil"/>
              <w:right w:val="nil"/>
            </w:tcBorders>
            <w:shd w:val="clear" w:color="auto" w:fill="auto"/>
            <w:noWrap/>
            <w:vAlign w:val="center"/>
            <w:hideMark/>
          </w:tcPr>
          <w:p w14:paraId="385C7808"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4E75975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6F2634D6"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5518DF69"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Old</w:t>
            </w:r>
          </w:p>
        </w:tc>
        <w:tc>
          <w:tcPr>
            <w:tcW w:w="1082" w:type="dxa"/>
            <w:tcBorders>
              <w:top w:val="nil"/>
              <w:left w:val="nil"/>
              <w:bottom w:val="nil"/>
              <w:right w:val="nil"/>
            </w:tcBorders>
            <w:shd w:val="clear" w:color="auto" w:fill="auto"/>
            <w:noWrap/>
            <w:vAlign w:val="center"/>
            <w:hideMark/>
          </w:tcPr>
          <w:p w14:paraId="363F9709"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092109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E92F59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6E3F34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11F7B8D7"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1.1210</w:t>
            </w:r>
          </w:p>
        </w:tc>
        <w:tc>
          <w:tcPr>
            <w:tcW w:w="1082" w:type="dxa"/>
            <w:tcBorders>
              <w:top w:val="nil"/>
              <w:left w:val="nil"/>
              <w:bottom w:val="nil"/>
              <w:right w:val="nil"/>
            </w:tcBorders>
            <w:shd w:val="clear" w:color="auto" w:fill="auto"/>
            <w:noWrap/>
            <w:vAlign w:val="center"/>
            <w:hideMark/>
          </w:tcPr>
          <w:p w14:paraId="677ADABB"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r>
      <w:tr w:rsidR="00E50B50" w:rsidRPr="00E50B50" w14:paraId="5F48AA65" w14:textId="77777777" w:rsidTr="00D45E9B">
        <w:trPr>
          <w:trHeight w:val="292"/>
        </w:trPr>
        <w:tc>
          <w:tcPr>
            <w:tcW w:w="1838" w:type="dxa"/>
            <w:tcBorders>
              <w:top w:val="nil"/>
              <w:left w:val="nil"/>
              <w:bottom w:val="nil"/>
              <w:right w:val="nil"/>
            </w:tcBorders>
            <w:shd w:val="clear" w:color="auto" w:fill="auto"/>
            <w:noWrap/>
            <w:vAlign w:val="bottom"/>
            <w:hideMark/>
          </w:tcPr>
          <w:p w14:paraId="27C5EE1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F4B4450"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588A31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5E607F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4CC81A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4976F6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209902F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(0.18)</w:t>
            </w:r>
          </w:p>
        </w:tc>
        <w:tc>
          <w:tcPr>
            <w:tcW w:w="1082" w:type="dxa"/>
            <w:tcBorders>
              <w:top w:val="nil"/>
              <w:left w:val="nil"/>
              <w:bottom w:val="nil"/>
              <w:right w:val="nil"/>
            </w:tcBorders>
            <w:shd w:val="clear" w:color="auto" w:fill="auto"/>
            <w:noWrap/>
            <w:vAlign w:val="center"/>
            <w:hideMark/>
          </w:tcPr>
          <w:p w14:paraId="29132A40"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r>
      <w:tr w:rsidR="00E50B50" w:rsidRPr="00E50B50" w14:paraId="2D48CAFE"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01BDDA09"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 × Helsinki</w:t>
            </w:r>
          </w:p>
        </w:tc>
        <w:tc>
          <w:tcPr>
            <w:tcW w:w="1082" w:type="dxa"/>
            <w:tcBorders>
              <w:top w:val="nil"/>
              <w:left w:val="nil"/>
              <w:bottom w:val="nil"/>
              <w:right w:val="nil"/>
            </w:tcBorders>
            <w:shd w:val="clear" w:color="auto" w:fill="auto"/>
            <w:noWrap/>
            <w:vAlign w:val="center"/>
            <w:hideMark/>
          </w:tcPr>
          <w:p w14:paraId="6B62299D"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FE35B8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03B45C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CEFAC5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1B289E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9611AAA"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0.7291</w:t>
            </w:r>
          </w:p>
        </w:tc>
      </w:tr>
      <w:tr w:rsidR="00E50B50" w:rsidRPr="00E50B50" w14:paraId="571E2AB0" w14:textId="77777777" w:rsidTr="00D45E9B">
        <w:trPr>
          <w:trHeight w:val="292"/>
        </w:trPr>
        <w:tc>
          <w:tcPr>
            <w:tcW w:w="1838" w:type="dxa"/>
            <w:tcBorders>
              <w:top w:val="nil"/>
              <w:left w:val="nil"/>
              <w:bottom w:val="nil"/>
              <w:right w:val="nil"/>
            </w:tcBorders>
            <w:shd w:val="clear" w:color="auto" w:fill="auto"/>
            <w:noWrap/>
            <w:vAlign w:val="bottom"/>
            <w:hideMark/>
          </w:tcPr>
          <w:p w14:paraId="5CA046F1"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0BCE6F22"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98A2E3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51AC22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E9810E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ACDAF4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FCB3C6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2D9C317"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(-0.98)</w:t>
            </w:r>
          </w:p>
        </w:tc>
      </w:tr>
      <w:tr w:rsidR="00E50B50" w:rsidRPr="00E50B50" w14:paraId="293D13A2" w14:textId="77777777" w:rsidTr="00D45E9B">
        <w:trPr>
          <w:trHeight w:val="292"/>
        </w:trPr>
        <w:tc>
          <w:tcPr>
            <w:tcW w:w="1838" w:type="dxa"/>
            <w:tcBorders>
              <w:top w:val="nil"/>
              <w:left w:val="nil"/>
              <w:bottom w:val="nil"/>
              <w:right w:val="nil"/>
            </w:tcBorders>
            <w:shd w:val="clear" w:color="auto" w:fill="auto"/>
            <w:noWrap/>
            <w:vAlign w:val="bottom"/>
            <w:hideMark/>
          </w:tcPr>
          <w:p w14:paraId="3B5879E7"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082" w:type="dxa"/>
            <w:tcBorders>
              <w:top w:val="nil"/>
              <w:left w:val="nil"/>
              <w:bottom w:val="nil"/>
              <w:right w:val="nil"/>
            </w:tcBorders>
            <w:shd w:val="clear" w:color="auto" w:fill="auto"/>
            <w:noWrap/>
            <w:vAlign w:val="center"/>
            <w:hideMark/>
          </w:tcPr>
          <w:p w14:paraId="4C497633"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0.3025***</w:t>
            </w:r>
          </w:p>
        </w:tc>
        <w:tc>
          <w:tcPr>
            <w:tcW w:w="1082" w:type="dxa"/>
            <w:tcBorders>
              <w:top w:val="nil"/>
              <w:left w:val="nil"/>
              <w:bottom w:val="nil"/>
              <w:right w:val="nil"/>
            </w:tcBorders>
            <w:shd w:val="clear" w:color="auto" w:fill="auto"/>
            <w:noWrap/>
            <w:vAlign w:val="center"/>
            <w:hideMark/>
          </w:tcPr>
          <w:p w14:paraId="39484FDB"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262C496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C0964F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F72279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9650AD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45CDAA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7D9E54E0" w14:textId="77777777" w:rsidTr="00D45E9B">
        <w:trPr>
          <w:trHeight w:val="292"/>
        </w:trPr>
        <w:tc>
          <w:tcPr>
            <w:tcW w:w="1838" w:type="dxa"/>
            <w:tcBorders>
              <w:top w:val="nil"/>
              <w:left w:val="nil"/>
              <w:bottom w:val="nil"/>
              <w:right w:val="nil"/>
            </w:tcBorders>
            <w:shd w:val="clear" w:color="auto" w:fill="auto"/>
            <w:noWrap/>
            <w:vAlign w:val="bottom"/>
            <w:hideMark/>
          </w:tcPr>
          <w:p w14:paraId="2726F51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C96030C"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(-11.69)</w:t>
            </w:r>
          </w:p>
        </w:tc>
        <w:tc>
          <w:tcPr>
            <w:tcW w:w="1082" w:type="dxa"/>
            <w:tcBorders>
              <w:top w:val="nil"/>
              <w:left w:val="nil"/>
              <w:bottom w:val="nil"/>
              <w:right w:val="nil"/>
            </w:tcBorders>
            <w:shd w:val="clear" w:color="auto" w:fill="auto"/>
            <w:noWrap/>
            <w:vAlign w:val="center"/>
            <w:hideMark/>
          </w:tcPr>
          <w:p w14:paraId="41FFAEF6"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08E7F7C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61929B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E613F1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3BD723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5D3E90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3C117392" w14:textId="77777777" w:rsidTr="00D45E9B">
        <w:trPr>
          <w:trHeight w:val="292"/>
        </w:trPr>
        <w:tc>
          <w:tcPr>
            <w:tcW w:w="1838" w:type="dxa"/>
            <w:tcBorders>
              <w:top w:val="nil"/>
              <w:left w:val="nil"/>
              <w:bottom w:val="nil"/>
              <w:right w:val="nil"/>
            </w:tcBorders>
            <w:shd w:val="clear" w:color="auto" w:fill="auto"/>
            <w:noWrap/>
            <w:vAlign w:val="bottom"/>
            <w:hideMark/>
          </w:tcPr>
          <w:p w14:paraId="3E2B1833"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082" w:type="dxa"/>
            <w:tcBorders>
              <w:top w:val="nil"/>
              <w:left w:val="nil"/>
              <w:bottom w:val="nil"/>
              <w:right w:val="nil"/>
            </w:tcBorders>
            <w:shd w:val="clear" w:color="auto" w:fill="auto"/>
            <w:noWrap/>
            <w:vAlign w:val="center"/>
            <w:hideMark/>
          </w:tcPr>
          <w:p w14:paraId="164C3C10"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5A8FBFF"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2.0407***</w:t>
            </w:r>
          </w:p>
        </w:tc>
        <w:tc>
          <w:tcPr>
            <w:tcW w:w="1082" w:type="dxa"/>
            <w:tcBorders>
              <w:top w:val="nil"/>
              <w:left w:val="nil"/>
              <w:bottom w:val="nil"/>
              <w:right w:val="nil"/>
            </w:tcBorders>
            <w:shd w:val="clear" w:color="auto" w:fill="auto"/>
            <w:noWrap/>
            <w:vAlign w:val="center"/>
            <w:hideMark/>
          </w:tcPr>
          <w:p w14:paraId="3ED8125F"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02458AD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0EC737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A172EE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66FDA2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B26613F" w14:textId="77777777" w:rsidTr="00D45E9B">
        <w:trPr>
          <w:trHeight w:val="292"/>
        </w:trPr>
        <w:tc>
          <w:tcPr>
            <w:tcW w:w="1838" w:type="dxa"/>
            <w:tcBorders>
              <w:top w:val="nil"/>
              <w:left w:val="nil"/>
              <w:bottom w:val="nil"/>
              <w:right w:val="nil"/>
            </w:tcBorders>
            <w:shd w:val="clear" w:color="auto" w:fill="auto"/>
            <w:noWrap/>
            <w:vAlign w:val="bottom"/>
            <w:hideMark/>
          </w:tcPr>
          <w:p w14:paraId="048B7AB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5EE72D3"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7B7EE07"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(17.74)</w:t>
            </w:r>
          </w:p>
        </w:tc>
        <w:tc>
          <w:tcPr>
            <w:tcW w:w="1082" w:type="dxa"/>
            <w:tcBorders>
              <w:top w:val="nil"/>
              <w:left w:val="nil"/>
              <w:bottom w:val="nil"/>
              <w:right w:val="nil"/>
            </w:tcBorders>
            <w:shd w:val="clear" w:color="auto" w:fill="auto"/>
            <w:noWrap/>
            <w:vAlign w:val="center"/>
            <w:hideMark/>
          </w:tcPr>
          <w:p w14:paraId="4633799B"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3FCCFAD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5BFC12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862C899"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0B6429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3D68A3ED" w14:textId="77777777" w:rsidTr="00D45E9B">
        <w:trPr>
          <w:trHeight w:val="292"/>
        </w:trPr>
        <w:tc>
          <w:tcPr>
            <w:tcW w:w="1838" w:type="dxa"/>
            <w:tcBorders>
              <w:top w:val="nil"/>
              <w:left w:val="nil"/>
              <w:bottom w:val="nil"/>
              <w:right w:val="nil"/>
            </w:tcBorders>
            <w:shd w:val="clear" w:color="auto" w:fill="auto"/>
            <w:noWrap/>
            <w:vAlign w:val="bottom"/>
            <w:hideMark/>
          </w:tcPr>
          <w:p w14:paraId="5A6D6A0E"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Minor</w:t>
            </w:r>
          </w:p>
        </w:tc>
        <w:tc>
          <w:tcPr>
            <w:tcW w:w="1082" w:type="dxa"/>
            <w:tcBorders>
              <w:top w:val="nil"/>
              <w:left w:val="nil"/>
              <w:bottom w:val="nil"/>
              <w:right w:val="nil"/>
            </w:tcBorders>
            <w:shd w:val="clear" w:color="auto" w:fill="auto"/>
            <w:noWrap/>
            <w:vAlign w:val="center"/>
            <w:hideMark/>
          </w:tcPr>
          <w:p w14:paraId="328A6F75"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3E2A33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89C21F0"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1.4466***</w:t>
            </w:r>
          </w:p>
        </w:tc>
        <w:tc>
          <w:tcPr>
            <w:tcW w:w="1082" w:type="dxa"/>
            <w:tcBorders>
              <w:top w:val="nil"/>
              <w:left w:val="nil"/>
              <w:bottom w:val="nil"/>
              <w:right w:val="nil"/>
            </w:tcBorders>
            <w:shd w:val="clear" w:color="auto" w:fill="auto"/>
            <w:noWrap/>
            <w:vAlign w:val="center"/>
            <w:hideMark/>
          </w:tcPr>
          <w:p w14:paraId="08CECD6E"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00ABB54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56552C3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C8F381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1066A3D9" w14:textId="77777777" w:rsidTr="00D45E9B">
        <w:trPr>
          <w:trHeight w:val="292"/>
        </w:trPr>
        <w:tc>
          <w:tcPr>
            <w:tcW w:w="1838" w:type="dxa"/>
            <w:tcBorders>
              <w:top w:val="nil"/>
              <w:left w:val="nil"/>
              <w:bottom w:val="nil"/>
              <w:right w:val="nil"/>
            </w:tcBorders>
            <w:shd w:val="clear" w:color="auto" w:fill="auto"/>
            <w:noWrap/>
            <w:vAlign w:val="bottom"/>
            <w:hideMark/>
          </w:tcPr>
          <w:p w14:paraId="72658A7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C7D1EF7"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719C4C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29E87A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(3.93)</w:t>
            </w:r>
          </w:p>
        </w:tc>
        <w:tc>
          <w:tcPr>
            <w:tcW w:w="1082" w:type="dxa"/>
            <w:tcBorders>
              <w:top w:val="nil"/>
              <w:left w:val="nil"/>
              <w:bottom w:val="nil"/>
              <w:right w:val="nil"/>
            </w:tcBorders>
            <w:shd w:val="clear" w:color="auto" w:fill="auto"/>
            <w:noWrap/>
            <w:vAlign w:val="center"/>
            <w:hideMark/>
          </w:tcPr>
          <w:p w14:paraId="36C682C2"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789320B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F5A2CC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17569C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1D581B75" w14:textId="77777777" w:rsidTr="00D45E9B">
        <w:trPr>
          <w:trHeight w:val="292"/>
        </w:trPr>
        <w:tc>
          <w:tcPr>
            <w:tcW w:w="1838" w:type="dxa"/>
            <w:tcBorders>
              <w:top w:val="nil"/>
              <w:left w:val="nil"/>
              <w:bottom w:val="nil"/>
              <w:right w:val="nil"/>
            </w:tcBorders>
            <w:shd w:val="clear" w:color="auto" w:fill="auto"/>
            <w:noWrap/>
            <w:vAlign w:val="bottom"/>
            <w:hideMark/>
          </w:tcPr>
          <w:p w14:paraId="4CA87F0B"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InvSize_H</w:t>
            </w:r>
          </w:p>
        </w:tc>
        <w:tc>
          <w:tcPr>
            <w:tcW w:w="1082" w:type="dxa"/>
            <w:tcBorders>
              <w:top w:val="nil"/>
              <w:left w:val="nil"/>
              <w:bottom w:val="nil"/>
              <w:right w:val="nil"/>
            </w:tcBorders>
            <w:shd w:val="clear" w:color="auto" w:fill="auto"/>
            <w:noWrap/>
            <w:vAlign w:val="center"/>
            <w:hideMark/>
          </w:tcPr>
          <w:p w14:paraId="771EABB6"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EAE5E0D"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25AF92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71544AD"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0.9708</w:t>
            </w:r>
          </w:p>
        </w:tc>
        <w:tc>
          <w:tcPr>
            <w:tcW w:w="1082" w:type="dxa"/>
            <w:tcBorders>
              <w:top w:val="nil"/>
              <w:left w:val="nil"/>
              <w:bottom w:val="nil"/>
              <w:right w:val="nil"/>
            </w:tcBorders>
            <w:shd w:val="clear" w:color="auto" w:fill="auto"/>
            <w:noWrap/>
            <w:vAlign w:val="center"/>
            <w:hideMark/>
          </w:tcPr>
          <w:p w14:paraId="35F89630"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1CA6742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8C29EEF"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76BDB5E7" w14:textId="77777777" w:rsidTr="00D45E9B">
        <w:trPr>
          <w:trHeight w:val="292"/>
        </w:trPr>
        <w:tc>
          <w:tcPr>
            <w:tcW w:w="1838" w:type="dxa"/>
            <w:tcBorders>
              <w:top w:val="nil"/>
              <w:left w:val="nil"/>
              <w:bottom w:val="nil"/>
              <w:right w:val="nil"/>
            </w:tcBorders>
            <w:shd w:val="clear" w:color="auto" w:fill="auto"/>
            <w:noWrap/>
            <w:vAlign w:val="bottom"/>
            <w:hideMark/>
          </w:tcPr>
          <w:p w14:paraId="582208C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CB8B49B"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4F57C1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8A774A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B31DCEA"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(-0.34)</w:t>
            </w:r>
          </w:p>
        </w:tc>
        <w:tc>
          <w:tcPr>
            <w:tcW w:w="1082" w:type="dxa"/>
            <w:tcBorders>
              <w:top w:val="nil"/>
              <w:left w:val="nil"/>
              <w:bottom w:val="nil"/>
              <w:right w:val="nil"/>
            </w:tcBorders>
            <w:shd w:val="clear" w:color="auto" w:fill="auto"/>
            <w:noWrap/>
            <w:vAlign w:val="center"/>
            <w:hideMark/>
          </w:tcPr>
          <w:p w14:paraId="72F4DF16"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371F465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5DAD22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75D4E624" w14:textId="77777777" w:rsidTr="00D45E9B">
        <w:trPr>
          <w:trHeight w:val="292"/>
        </w:trPr>
        <w:tc>
          <w:tcPr>
            <w:tcW w:w="1838" w:type="dxa"/>
            <w:tcBorders>
              <w:top w:val="nil"/>
              <w:left w:val="nil"/>
              <w:bottom w:val="nil"/>
              <w:right w:val="nil"/>
            </w:tcBorders>
            <w:shd w:val="clear" w:color="auto" w:fill="auto"/>
            <w:noWrap/>
            <w:vAlign w:val="bottom"/>
            <w:hideMark/>
          </w:tcPr>
          <w:p w14:paraId="66F8498A"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082" w:type="dxa"/>
            <w:tcBorders>
              <w:top w:val="nil"/>
              <w:left w:val="nil"/>
              <w:bottom w:val="nil"/>
              <w:right w:val="nil"/>
            </w:tcBorders>
            <w:shd w:val="clear" w:color="auto" w:fill="auto"/>
            <w:noWrap/>
            <w:vAlign w:val="center"/>
            <w:hideMark/>
          </w:tcPr>
          <w:p w14:paraId="5E2A1F41"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0FDDE9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6507EB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91975F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0CE5B05"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0.9103**</w:t>
            </w:r>
          </w:p>
        </w:tc>
        <w:tc>
          <w:tcPr>
            <w:tcW w:w="1082" w:type="dxa"/>
            <w:tcBorders>
              <w:top w:val="nil"/>
              <w:left w:val="nil"/>
              <w:bottom w:val="nil"/>
              <w:right w:val="nil"/>
            </w:tcBorders>
            <w:shd w:val="clear" w:color="auto" w:fill="auto"/>
            <w:noWrap/>
            <w:vAlign w:val="center"/>
            <w:hideMark/>
          </w:tcPr>
          <w:p w14:paraId="778698B1"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019CC24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1C4BED0F" w14:textId="77777777" w:rsidTr="00D45E9B">
        <w:trPr>
          <w:trHeight w:val="292"/>
        </w:trPr>
        <w:tc>
          <w:tcPr>
            <w:tcW w:w="1838" w:type="dxa"/>
            <w:tcBorders>
              <w:top w:val="nil"/>
              <w:left w:val="nil"/>
              <w:bottom w:val="nil"/>
              <w:right w:val="nil"/>
            </w:tcBorders>
            <w:shd w:val="clear" w:color="auto" w:fill="auto"/>
            <w:noWrap/>
            <w:vAlign w:val="bottom"/>
            <w:hideMark/>
          </w:tcPr>
          <w:p w14:paraId="038DEB9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692DBAF"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B02C9BF"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502AA49"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24B7CC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4FE91FE"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(-2.13)</w:t>
            </w:r>
          </w:p>
        </w:tc>
        <w:tc>
          <w:tcPr>
            <w:tcW w:w="1082" w:type="dxa"/>
            <w:tcBorders>
              <w:top w:val="nil"/>
              <w:left w:val="nil"/>
              <w:bottom w:val="nil"/>
              <w:right w:val="nil"/>
            </w:tcBorders>
            <w:shd w:val="clear" w:color="auto" w:fill="auto"/>
            <w:noWrap/>
            <w:vAlign w:val="center"/>
            <w:hideMark/>
          </w:tcPr>
          <w:p w14:paraId="1533A3DA"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7921AF3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E5E6747" w14:textId="77777777" w:rsidTr="00D45E9B">
        <w:trPr>
          <w:trHeight w:val="292"/>
        </w:trPr>
        <w:tc>
          <w:tcPr>
            <w:tcW w:w="1838" w:type="dxa"/>
            <w:tcBorders>
              <w:top w:val="nil"/>
              <w:left w:val="nil"/>
              <w:bottom w:val="nil"/>
              <w:right w:val="nil"/>
            </w:tcBorders>
            <w:shd w:val="clear" w:color="auto" w:fill="auto"/>
            <w:noWrap/>
            <w:vAlign w:val="bottom"/>
            <w:hideMark/>
          </w:tcPr>
          <w:p w14:paraId="27D219B7"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Old</w:t>
            </w:r>
          </w:p>
        </w:tc>
        <w:tc>
          <w:tcPr>
            <w:tcW w:w="1082" w:type="dxa"/>
            <w:tcBorders>
              <w:top w:val="nil"/>
              <w:left w:val="nil"/>
              <w:bottom w:val="nil"/>
              <w:right w:val="nil"/>
            </w:tcBorders>
            <w:shd w:val="clear" w:color="auto" w:fill="auto"/>
            <w:noWrap/>
            <w:vAlign w:val="center"/>
            <w:hideMark/>
          </w:tcPr>
          <w:p w14:paraId="42313CF9"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5FCFED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05C9448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557321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D29223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E11DED0"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1.0229</w:t>
            </w:r>
          </w:p>
        </w:tc>
        <w:tc>
          <w:tcPr>
            <w:tcW w:w="1082" w:type="dxa"/>
            <w:tcBorders>
              <w:top w:val="nil"/>
              <w:left w:val="nil"/>
              <w:bottom w:val="nil"/>
              <w:right w:val="nil"/>
            </w:tcBorders>
            <w:shd w:val="clear" w:color="auto" w:fill="auto"/>
            <w:noWrap/>
            <w:vAlign w:val="center"/>
            <w:hideMark/>
          </w:tcPr>
          <w:p w14:paraId="4E9D94B3"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r>
      <w:tr w:rsidR="00E50B50" w:rsidRPr="00E50B50" w14:paraId="45630439" w14:textId="77777777" w:rsidTr="00D45E9B">
        <w:trPr>
          <w:trHeight w:val="292"/>
        </w:trPr>
        <w:tc>
          <w:tcPr>
            <w:tcW w:w="1838" w:type="dxa"/>
            <w:tcBorders>
              <w:top w:val="nil"/>
              <w:left w:val="nil"/>
              <w:bottom w:val="nil"/>
              <w:right w:val="nil"/>
            </w:tcBorders>
            <w:shd w:val="clear" w:color="auto" w:fill="auto"/>
            <w:noWrap/>
            <w:vAlign w:val="bottom"/>
            <w:hideMark/>
          </w:tcPr>
          <w:p w14:paraId="56ACD6DF"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FBC1F2D"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F04C5F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52C16B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770068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FB65A2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1AD7B76"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(0.27)</w:t>
            </w:r>
          </w:p>
        </w:tc>
        <w:tc>
          <w:tcPr>
            <w:tcW w:w="1082" w:type="dxa"/>
            <w:tcBorders>
              <w:top w:val="nil"/>
              <w:left w:val="nil"/>
              <w:bottom w:val="nil"/>
              <w:right w:val="nil"/>
            </w:tcBorders>
            <w:shd w:val="clear" w:color="auto" w:fill="auto"/>
            <w:noWrap/>
            <w:vAlign w:val="center"/>
            <w:hideMark/>
          </w:tcPr>
          <w:p w14:paraId="176629EC"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r>
      <w:tr w:rsidR="00E50B50" w:rsidRPr="00E50B50" w14:paraId="18A8F5F7" w14:textId="77777777" w:rsidTr="00D45E9B">
        <w:trPr>
          <w:trHeight w:val="292"/>
        </w:trPr>
        <w:tc>
          <w:tcPr>
            <w:tcW w:w="1838" w:type="dxa"/>
            <w:tcBorders>
              <w:top w:val="nil"/>
              <w:left w:val="nil"/>
              <w:bottom w:val="nil"/>
              <w:right w:val="nil"/>
            </w:tcBorders>
            <w:shd w:val="clear" w:color="auto" w:fill="auto"/>
            <w:noWrap/>
            <w:vAlign w:val="bottom"/>
            <w:hideMark/>
          </w:tcPr>
          <w:p w14:paraId="02A5CF1C"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Helsinki</w:t>
            </w:r>
          </w:p>
        </w:tc>
        <w:tc>
          <w:tcPr>
            <w:tcW w:w="1082" w:type="dxa"/>
            <w:tcBorders>
              <w:top w:val="nil"/>
              <w:left w:val="nil"/>
              <w:bottom w:val="nil"/>
              <w:right w:val="nil"/>
            </w:tcBorders>
            <w:shd w:val="clear" w:color="auto" w:fill="auto"/>
            <w:noWrap/>
            <w:vAlign w:val="center"/>
            <w:hideMark/>
          </w:tcPr>
          <w:p w14:paraId="2E0714D4"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0B6D09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606C73C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3BA2E4C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3304CD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F0088B5"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72894F02"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1.0205</w:t>
            </w:r>
          </w:p>
        </w:tc>
      </w:tr>
      <w:tr w:rsidR="00E50B50" w:rsidRPr="00E50B50" w14:paraId="0FDB2C42" w14:textId="77777777" w:rsidTr="00D45E9B">
        <w:trPr>
          <w:trHeight w:val="292"/>
        </w:trPr>
        <w:tc>
          <w:tcPr>
            <w:tcW w:w="1838" w:type="dxa"/>
            <w:tcBorders>
              <w:top w:val="nil"/>
              <w:left w:val="nil"/>
              <w:bottom w:val="nil"/>
              <w:right w:val="nil"/>
            </w:tcBorders>
            <w:shd w:val="clear" w:color="auto" w:fill="auto"/>
            <w:noWrap/>
            <w:vAlign w:val="bottom"/>
            <w:hideMark/>
          </w:tcPr>
          <w:p w14:paraId="24F0D07C"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p>
        </w:tc>
        <w:tc>
          <w:tcPr>
            <w:tcW w:w="1082" w:type="dxa"/>
            <w:tcBorders>
              <w:top w:val="nil"/>
              <w:left w:val="nil"/>
              <w:bottom w:val="nil"/>
              <w:right w:val="nil"/>
            </w:tcBorders>
            <w:shd w:val="clear" w:color="auto" w:fill="auto"/>
            <w:noWrap/>
            <w:vAlign w:val="center"/>
            <w:hideMark/>
          </w:tcPr>
          <w:p w14:paraId="457AF106"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87D541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B0EBE5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FA8988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21F017C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12CC477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center"/>
            <w:hideMark/>
          </w:tcPr>
          <w:p w14:paraId="41DE7FD7" w14:textId="77777777" w:rsidR="00D45E9B" w:rsidRPr="00E50B50" w:rsidRDefault="00D45E9B" w:rsidP="00D45E9B">
            <w:pPr>
              <w:spacing w:line="240" w:lineRule="auto"/>
              <w:ind w:firstLine="0"/>
              <w:jc w:val="center"/>
              <w:rPr>
                <w:rFonts w:ascii="Times" w:eastAsia="Times New Roman" w:hAnsi="Times" w:cs="Times"/>
                <w:sz w:val="20"/>
                <w:szCs w:val="20"/>
                <w:lang w:eastAsia="ko-KR"/>
              </w:rPr>
            </w:pPr>
            <w:r w:rsidRPr="00E50B50">
              <w:rPr>
                <w:rFonts w:ascii="Times" w:eastAsia="Times New Roman" w:hAnsi="Times" w:cs="Times"/>
                <w:sz w:val="20"/>
                <w:szCs w:val="20"/>
                <w:lang w:eastAsia="ko-KR"/>
              </w:rPr>
              <w:t>(0.06)</w:t>
            </w:r>
          </w:p>
        </w:tc>
      </w:tr>
      <w:tr w:rsidR="00E50B50" w:rsidRPr="00E50B50" w14:paraId="31E437B2" w14:textId="77777777" w:rsidTr="00D45E9B">
        <w:trPr>
          <w:trHeight w:val="292"/>
        </w:trPr>
        <w:tc>
          <w:tcPr>
            <w:tcW w:w="1838" w:type="dxa"/>
            <w:tcBorders>
              <w:top w:val="nil"/>
              <w:left w:val="nil"/>
              <w:bottom w:val="nil"/>
              <w:right w:val="nil"/>
            </w:tcBorders>
            <w:shd w:val="clear" w:color="auto" w:fill="auto"/>
            <w:noWrap/>
            <w:vAlign w:val="bottom"/>
            <w:hideMark/>
          </w:tcPr>
          <w:p w14:paraId="663D8896"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082" w:type="dxa"/>
            <w:tcBorders>
              <w:top w:val="nil"/>
              <w:left w:val="nil"/>
              <w:bottom w:val="nil"/>
              <w:right w:val="nil"/>
            </w:tcBorders>
            <w:shd w:val="clear" w:color="auto" w:fill="auto"/>
            <w:noWrap/>
            <w:vAlign w:val="bottom"/>
            <w:hideMark/>
          </w:tcPr>
          <w:p w14:paraId="61ADCD9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63B3FCC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0AF64F7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26535FE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6792C1F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0427D82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079D201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757233D3" w14:textId="77777777" w:rsidTr="00D45E9B">
        <w:trPr>
          <w:trHeight w:val="292"/>
        </w:trPr>
        <w:tc>
          <w:tcPr>
            <w:tcW w:w="1838" w:type="dxa"/>
            <w:tcBorders>
              <w:top w:val="nil"/>
              <w:left w:val="nil"/>
              <w:bottom w:val="nil"/>
              <w:right w:val="nil"/>
            </w:tcBorders>
            <w:shd w:val="clear" w:color="auto" w:fill="auto"/>
            <w:noWrap/>
            <w:vAlign w:val="bottom"/>
            <w:hideMark/>
          </w:tcPr>
          <w:p w14:paraId="1B396362"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082" w:type="dxa"/>
            <w:tcBorders>
              <w:top w:val="nil"/>
              <w:left w:val="nil"/>
              <w:bottom w:val="nil"/>
              <w:right w:val="nil"/>
            </w:tcBorders>
            <w:shd w:val="clear" w:color="auto" w:fill="auto"/>
            <w:noWrap/>
            <w:vAlign w:val="bottom"/>
            <w:hideMark/>
          </w:tcPr>
          <w:p w14:paraId="03A6778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2444301D"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66F6999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1D6FBDA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62CC850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B18BFC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F8110E6"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7FFD7AF" w14:textId="77777777" w:rsidTr="00D45E9B">
        <w:trPr>
          <w:trHeight w:val="292"/>
        </w:trPr>
        <w:tc>
          <w:tcPr>
            <w:tcW w:w="1838" w:type="dxa"/>
            <w:tcBorders>
              <w:top w:val="nil"/>
              <w:left w:val="nil"/>
              <w:bottom w:val="nil"/>
              <w:right w:val="nil"/>
            </w:tcBorders>
            <w:shd w:val="clear" w:color="auto" w:fill="auto"/>
            <w:noWrap/>
            <w:vAlign w:val="bottom"/>
            <w:hideMark/>
          </w:tcPr>
          <w:p w14:paraId="393B118D"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082" w:type="dxa"/>
            <w:tcBorders>
              <w:top w:val="nil"/>
              <w:left w:val="nil"/>
              <w:bottom w:val="nil"/>
              <w:right w:val="nil"/>
            </w:tcBorders>
            <w:shd w:val="clear" w:color="auto" w:fill="auto"/>
            <w:noWrap/>
            <w:vAlign w:val="bottom"/>
            <w:hideMark/>
          </w:tcPr>
          <w:p w14:paraId="2A1D174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3912DC7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23A029E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275567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7A84011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352B40C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760CF5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6BFF38A0" w14:textId="77777777" w:rsidTr="00D45E9B">
        <w:trPr>
          <w:trHeight w:val="292"/>
        </w:trPr>
        <w:tc>
          <w:tcPr>
            <w:tcW w:w="1838" w:type="dxa"/>
            <w:tcBorders>
              <w:top w:val="nil"/>
              <w:left w:val="nil"/>
              <w:bottom w:val="nil"/>
              <w:right w:val="nil"/>
            </w:tcBorders>
            <w:shd w:val="clear" w:color="auto" w:fill="auto"/>
            <w:noWrap/>
            <w:vAlign w:val="bottom"/>
            <w:hideMark/>
          </w:tcPr>
          <w:p w14:paraId="6D02378D"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082" w:type="dxa"/>
            <w:tcBorders>
              <w:top w:val="nil"/>
              <w:left w:val="nil"/>
              <w:bottom w:val="nil"/>
              <w:right w:val="nil"/>
            </w:tcBorders>
            <w:shd w:val="clear" w:color="auto" w:fill="auto"/>
            <w:noWrap/>
            <w:vAlign w:val="bottom"/>
            <w:hideMark/>
          </w:tcPr>
          <w:p w14:paraId="091A1A6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4973B6C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77372C6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1AAF7C42"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93EA7C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3B8235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A2F849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2E2F53BF" w14:textId="77777777" w:rsidTr="00D45E9B">
        <w:trPr>
          <w:trHeight w:val="292"/>
        </w:trPr>
        <w:tc>
          <w:tcPr>
            <w:tcW w:w="1838" w:type="dxa"/>
            <w:tcBorders>
              <w:top w:val="nil"/>
              <w:left w:val="nil"/>
              <w:bottom w:val="nil"/>
              <w:right w:val="nil"/>
            </w:tcBorders>
            <w:shd w:val="clear" w:color="auto" w:fill="auto"/>
            <w:noWrap/>
            <w:vAlign w:val="bottom"/>
            <w:hideMark/>
          </w:tcPr>
          <w:p w14:paraId="392C37C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7065A00B"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05B9A768"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3E57F95A"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5005D0D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0A2A2F4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0F63DEAE"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p>
        </w:tc>
        <w:tc>
          <w:tcPr>
            <w:tcW w:w="1082" w:type="dxa"/>
            <w:tcBorders>
              <w:top w:val="nil"/>
              <w:left w:val="nil"/>
              <w:bottom w:val="nil"/>
              <w:right w:val="nil"/>
            </w:tcBorders>
            <w:shd w:val="clear" w:color="auto" w:fill="auto"/>
            <w:noWrap/>
            <w:vAlign w:val="bottom"/>
            <w:hideMark/>
          </w:tcPr>
          <w:p w14:paraId="05627BAD"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p>
        </w:tc>
      </w:tr>
      <w:tr w:rsidR="00E50B50" w:rsidRPr="00E50B50" w14:paraId="77CA7866" w14:textId="77777777" w:rsidTr="00D45E9B">
        <w:trPr>
          <w:trHeight w:val="292"/>
        </w:trPr>
        <w:tc>
          <w:tcPr>
            <w:tcW w:w="1838" w:type="dxa"/>
            <w:tcBorders>
              <w:top w:val="nil"/>
              <w:left w:val="nil"/>
              <w:bottom w:val="nil"/>
              <w:right w:val="nil"/>
            </w:tcBorders>
            <w:shd w:val="clear" w:color="auto" w:fill="auto"/>
            <w:noWrap/>
            <w:vAlign w:val="bottom"/>
            <w:hideMark/>
          </w:tcPr>
          <w:p w14:paraId="68AC8D31"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w:t>
            </w:r>
          </w:p>
        </w:tc>
        <w:tc>
          <w:tcPr>
            <w:tcW w:w="1082" w:type="dxa"/>
            <w:tcBorders>
              <w:top w:val="nil"/>
              <w:left w:val="nil"/>
              <w:bottom w:val="nil"/>
              <w:right w:val="nil"/>
            </w:tcBorders>
            <w:shd w:val="clear" w:color="auto" w:fill="auto"/>
            <w:noWrap/>
            <w:vAlign w:val="bottom"/>
            <w:hideMark/>
          </w:tcPr>
          <w:p w14:paraId="3EB1839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3B121C2F"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40D0193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0A64C454"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56CC8077"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7E6926AD"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082" w:type="dxa"/>
            <w:tcBorders>
              <w:top w:val="nil"/>
              <w:left w:val="nil"/>
              <w:bottom w:val="nil"/>
              <w:right w:val="nil"/>
            </w:tcBorders>
            <w:shd w:val="clear" w:color="auto" w:fill="auto"/>
            <w:noWrap/>
            <w:vAlign w:val="bottom"/>
            <w:hideMark/>
          </w:tcPr>
          <w:p w14:paraId="22FDA5B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23A73638" w14:textId="77777777" w:rsidTr="00D45E9B">
        <w:trPr>
          <w:trHeight w:val="292"/>
        </w:trPr>
        <w:tc>
          <w:tcPr>
            <w:tcW w:w="1838" w:type="dxa"/>
            <w:tcBorders>
              <w:top w:val="nil"/>
              <w:left w:val="nil"/>
              <w:bottom w:val="nil"/>
              <w:right w:val="nil"/>
            </w:tcBorders>
            <w:shd w:val="clear" w:color="auto" w:fill="auto"/>
            <w:noWrap/>
            <w:vAlign w:val="bottom"/>
            <w:hideMark/>
          </w:tcPr>
          <w:p w14:paraId="2D79DFFC"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082" w:type="dxa"/>
            <w:tcBorders>
              <w:top w:val="nil"/>
              <w:left w:val="nil"/>
              <w:bottom w:val="nil"/>
              <w:right w:val="nil"/>
            </w:tcBorders>
            <w:shd w:val="clear" w:color="auto" w:fill="auto"/>
            <w:noWrap/>
            <w:vAlign w:val="bottom"/>
            <w:hideMark/>
          </w:tcPr>
          <w:p w14:paraId="379294FF"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5,705.27***</w:t>
            </w:r>
          </w:p>
        </w:tc>
        <w:tc>
          <w:tcPr>
            <w:tcW w:w="1082" w:type="dxa"/>
            <w:tcBorders>
              <w:top w:val="nil"/>
              <w:left w:val="nil"/>
              <w:bottom w:val="nil"/>
              <w:right w:val="nil"/>
            </w:tcBorders>
            <w:shd w:val="clear" w:color="auto" w:fill="auto"/>
            <w:noWrap/>
            <w:vAlign w:val="bottom"/>
            <w:hideMark/>
          </w:tcPr>
          <w:p w14:paraId="0D6ADB4C"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5,756.70***</w:t>
            </w:r>
          </w:p>
        </w:tc>
        <w:tc>
          <w:tcPr>
            <w:tcW w:w="1082" w:type="dxa"/>
            <w:tcBorders>
              <w:top w:val="nil"/>
              <w:left w:val="nil"/>
              <w:bottom w:val="nil"/>
              <w:right w:val="nil"/>
            </w:tcBorders>
            <w:shd w:val="clear" w:color="auto" w:fill="auto"/>
            <w:noWrap/>
            <w:vAlign w:val="bottom"/>
            <w:hideMark/>
          </w:tcPr>
          <w:p w14:paraId="576BB239"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5,736.72***</w:t>
            </w:r>
          </w:p>
        </w:tc>
        <w:tc>
          <w:tcPr>
            <w:tcW w:w="1082" w:type="dxa"/>
            <w:tcBorders>
              <w:top w:val="nil"/>
              <w:left w:val="nil"/>
              <w:bottom w:val="nil"/>
              <w:right w:val="nil"/>
            </w:tcBorders>
            <w:shd w:val="clear" w:color="auto" w:fill="auto"/>
            <w:noWrap/>
            <w:vAlign w:val="bottom"/>
            <w:hideMark/>
          </w:tcPr>
          <w:p w14:paraId="59A116B6"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6,283.31***</w:t>
            </w:r>
          </w:p>
        </w:tc>
        <w:tc>
          <w:tcPr>
            <w:tcW w:w="1082" w:type="dxa"/>
            <w:tcBorders>
              <w:top w:val="nil"/>
              <w:left w:val="nil"/>
              <w:bottom w:val="nil"/>
              <w:right w:val="nil"/>
            </w:tcBorders>
            <w:shd w:val="clear" w:color="auto" w:fill="auto"/>
            <w:noWrap/>
            <w:vAlign w:val="bottom"/>
            <w:hideMark/>
          </w:tcPr>
          <w:p w14:paraId="13F13470"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6,236.26***</w:t>
            </w:r>
          </w:p>
        </w:tc>
        <w:tc>
          <w:tcPr>
            <w:tcW w:w="1082" w:type="dxa"/>
            <w:tcBorders>
              <w:top w:val="nil"/>
              <w:left w:val="nil"/>
              <w:bottom w:val="nil"/>
              <w:right w:val="nil"/>
            </w:tcBorders>
            <w:shd w:val="clear" w:color="auto" w:fill="auto"/>
            <w:noWrap/>
            <w:vAlign w:val="bottom"/>
            <w:hideMark/>
          </w:tcPr>
          <w:p w14:paraId="27756AE1"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6,236.39***</w:t>
            </w:r>
          </w:p>
        </w:tc>
        <w:tc>
          <w:tcPr>
            <w:tcW w:w="1082" w:type="dxa"/>
            <w:tcBorders>
              <w:top w:val="nil"/>
              <w:left w:val="nil"/>
              <w:bottom w:val="nil"/>
              <w:right w:val="nil"/>
            </w:tcBorders>
            <w:shd w:val="clear" w:color="auto" w:fill="auto"/>
            <w:noWrap/>
            <w:vAlign w:val="bottom"/>
            <w:hideMark/>
          </w:tcPr>
          <w:p w14:paraId="5E920A6F" w14:textId="77777777" w:rsidR="00D45E9B" w:rsidRPr="00E50B50" w:rsidRDefault="00D45E9B" w:rsidP="00D45E9B">
            <w:pPr>
              <w:spacing w:line="240" w:lineRule="auto"/>
              <w:ind w:firstLine="0"/>
              <w:jc w:val="center"/>
              <w:rPr>
                <w:rFonts w:ascii="Times New Roman" w:eastAsia="Times New Roman" w:hAnsi="Times New Roman" w:cs="Times New Roman"/>
                <w:sz w:val="16"/>
                <w:szCs w:val="16"/>
                <w:lang w:eastAsia="ko-KR"/>
              </w:rPr>
            </w:pPr>
            <w:r w:rsidRPr="00E50B50">
              <w:rPr>
                <w:rFonts w:ascii="Times New Roman" w:eastAsia="Times New Roman" w:hAnsi="Times New Roman" w:cs="Times New Roman"/>
                <w:sz w:val="16"/>
                <w:szCs w:val="16"/>
                <w:lang w:eastAsia="ko-KR"/>
              </w:rPr>
              <w:t>6,245.06***</w:t>
            </w:r>
          </w:p>
        </w:tc>
      </w:tr>
      <w:tr w:rsidR="00D45E9B" w:rsidRPr="00E50B50" w14:paraId="0C8A63CB" w14:textId="77777777" w:rsidTr="00D45E9B">
        <w:trPr>
          <w:trHeight w:val="321"/>
        </w:trPr>
        <w:tc>
          <w:tcPr>
            <w:tcW w:w="1838" w:type="dxa"/>
            <w:tcBorders>
              <w:top w:val="nil"/>
              <w:left w:val="nil"/>
              <w:bottom w:val="single" w:sz="4" w:space="0" w:color="auto"/>
              <w:right w:val="nil"/>
            </w:tcBorders>
            <w:shd w:val="clear" w:color="auto" w:fill="auto"/>
            <w:noWrap/>
            <w:vAlign w:val="bottom"/>
            <w:hideMark/>
          </w:tcPr>
          <w:p w14:paraId="60D7B96A" w14:textId="77777777" w:rsidR="00D45E9B" w:rsidRPr="00E50B50" w:rsidRDefault="00D45E9B" w:rsidP="00D45E9B">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082" w:type="dxa"/>
            <w:tcBorders>
              <w:top w:val="nil"/>
              <w:left w:val="nil"/>
              <w:bottom w:val="single" w:sz="4" w:space="0" w:color="auto"/>
              <w:right w:val="nil"/>
            </w:tcBorders>
            <w:shd w:val="clear" w:color="auto" w:fill="auto"/>
            <w:noWrap/>
            <w:vAlign w:val="bottom"/>
            <w:hideMark/>
          </w:tcPr>
          <w:p w14:paraId="4EF104C1"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0.1783</w:t>
            </w:r>
          </w:p>
        </w:tc>
        <w:tc>
          <w:tcPr>
            <w:tcW w:w="1082" w:type="dxa"/>
            <w:tcBorders>
              <w:top w:val="nil"/>
              <w:left w:val="nil"/>
              <w:bottom w:val="single" w:sz="4" w:space="0" w:color="auto"/>
              <w:right w:val="nil"/>
            </w:tcBorders>
            <w:shd w:val="clear" w:color="auto" w:fill="auto"/>
            <w:noWrap/>
            <w:vAlign w:val="bottom"/>
            <w:hideMark/>
          </w:tcPr>
          <w:p w14:paraId="0F503383"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0.1786</w:t>
            </w:r>
          </w:p>
        </w:tc>
        <w:tc>
          <w:tcPr>
            <w:tcW w:w="1082" w:type="dxa"/>
            <w:tcBorders>
              <w:top w:val="nil"/>
              <w:left w:val="nil"/>
              <w:bottom w:val="single" w:sz="4" w:space="0" w:color="auto"/>
              <w:right w:val="nil"/>
            </w:tcBorders>
            <w:shd w:val="clear" w:color="auto" w:fill="auto"/>
            <w:noWrap/>
            <w:vAlign w:val="bottom"/>
            <w:hideMark/>
          </w:tcPr>
          <w:p w14:paraId="12D4E27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0.1787</w:t>
            </w:r>
          </w:p>
        </w:tc>
        <w:tc>
          <w:tcPr>
            <w:tcW w:w="1082" w:type="dxa"/>
            <w:tcBorders>
              <w:top w:val="nil"/>
              <w:left w:val="nil"/>
              <w:bottom w:val="single" w:sz="4" w:space="0" w:color="auto"/>
              <w:right w:val="nil"/>
            </w:tcBorders>
            <w:shd w:val="clear" w:color="auto" w:fill="auto"/>
            <w:noWrap/>
            <w:vAlign w:val="bottom"/>
            <w:hideMark/>
          </w:tcPr>
          <w:p w14:paraId="0BFF9EDC"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0.1887</w:t>
            </w:r>
          </w:p>
        </w:tc>
        <w:tc>
          <w:tcPr>
            <w:tcW w:w="1082" w:type="dxa"/>
            <w:tcBorders>
              <w:top w:val="nil"/>
              <w:left w:val="nil"/>
              <w:bottom w:val="single" w:sz="4" w:space="0" w:color="auto"/>
              <w:right w:val="nil"/>
            </w:tcBorders>
            <w:shd w:val="clear" w:color="auto" w:fill="auto"/>
            <w:noWrap/>
            <w:vAlign w:val="bottom"/>
            <w:hideMark/>
          </w:tcPr>
          <w:p w14:paraId="687E0BED"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0.1887</w:t>
            </w:r>
          </w:p>
        </w:tc>
        <w:tc>
          <w:tcPr>
            <w:tcW w:w="1082" w:type="dxa"/>
            <w:tcBorders>
              <w:top w:val="nil"/>
              <w:left w:val="nil"/>
              <w:bottom w:val="single" w:sz="4" w:space="0" w:color="auto"/>
              <w:right w:val="nil"/>
            </w:tcBorders>
            <w:shd w:val="clear" w:color="auto" w:fill="auto"/>
            <w:noWrap/>
            <w:vAlign w:val="bottom"/>
            <w:hideMark/>
          </w:tcPr>
          <w:p w14:paraId="469C712B"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0.1887</w:t>
            </w:r>
          </w:p>
        </w:tc>
        <w:tc>
          <w:tcPr>
            <w:tcW w:w="1082" w:type="dxa"/>
            <w:tcBorders>
              <w:top w:val="nil"/>
              <w:left w:val="nil"/>
              <w:bottom w:val="single" w:sz="4" w:space="0" w:color="auto"/>
              <w:right w:val="nil"/>
            </w:tcBorders>
            <w:shd w:val="clear" w:color="auto" w:fill="auto"/>
            <w:noWrap/>
            <w:vAlign w:val="bottom"/>
            <w:hideMark/>
          </w:tcPr>
          <w:p w14:paraId="7AAE51F0" w14:textId="77777777" w:rsidR="00D45E9B" w:rsidRPr="00E50B50" w:rsidRDefault="00D45E9B" w:rsidP="00D45E9B">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0.1887</w:t>
            </w:r>
          </w:p>
        </w:tc>
      </w:tr>
    </w:tbl>
    <w:p w14:paraId="037E8165" w14:textId="77777777" w:rsidR="000055BA" w:rsidRPr="00E50B50" w:rsidRDefault="000055BA" w:rsidP="003F5009">
      <w:pPr>
        <w:pStyle w:val="FigureNotes"/>
        <w:spacing w:after="120"/>
        <w:jc w:val="center"/>
      </w:pPr>
    </w:p>
    <w:bookmarkEnd w:id="0"/>
    <w:bookmarkEnd w:id="1"/>
    <w:p w14:paraId="3D0DCE03" w14:textId="77777777" w:rsidR="0068576C" w:rsidRPr="00E50B50" w:rsidRDefault="0068576C">
      <w:pPr>
        <w:spacing w:line="240" w:lineRule="auto"/>
        <w:ind w:firstLine="0"/>
        <w:jc w:val="left"/>
        <w:rPr>
          <w:szCs w:val="28"/>
        </w:rPr>
      </w:pPr>
      <w:r w:rsidRPr="00E50B50">
        <w:br w:type="page"/>
      </w:r>
    </w:p>
    <w:p w14:paraId="5F78190C" w14:textId="5F723FFE" w:rsidR="00B40B35" w:rsidRPr="00E50B50" w:rsidRDefault="00B40B35" w:rsidP="00B40B35">
      <w:pPr>
        <w:pStyle w:val="FigureCaption"/>
        <w:jc w:val="left"/>
      </w:pPr>
      <w:r w:rsidRPr="00E50B50">
        <w:lastRenderedPageBreak/>
        <w:t xml:space="preserve">Table </w:t>
      </w:r>
      <w:r w:rsidR="00D01E8B" w:rsidRPr="00E50B50">
        <w:t>9</w:t>
      </w:r>
    </w:p>
    <w:p w14:paraId="1D65C385" w14:textId="5ED43711" w:rsidR="00B40B35" w:rsidRPr="00E50B50" w:rsidRDefault="00D01E8B" w:rsidP="00B40B35">
      <w:pPr>
        <w:pStyle w:val="FigureCaption"/>
        <w:jc w:val="left"/>
        <w:rPr>
          <w:b/>
        </w:rPr>
      </w:pPr>
      <w:r w:rsidRPr="00E50B50">
        <w:rPr>
          <w:b/>
        </w:rPr>
        <w:t>Employee stock</w:t>
      </w:r>
      <w:r w:rsidR="00141D4C" w:rsidRPr="00E50B50">
        <w:rPr>
          <w:b/>
        </w:rPr>
        <w:t>-</w:t>
      </w:r>
      <w:r w:rsidRPr="00E50B50">
        <w:rPr>
          <w:b/>
        </w:rPr>
        <w:t>ownership</w:t>
      </w:r>
      <w:r w:rsidR="00147694" w:rsidRPr="00E50B50">
        <w:rPr>
          <w:b/>
        </w:rPr>
        <w:t xml:space="preserve"> plan</w:t>
      </w:r>
      <w:r w:rsidR="001E2B6A" w:rsidRPr="00E50B50">
        <w:rPr>
          <w:b/>
        </w:rPr>
        <w:t>s</w:t>
      </w:r>
    </w:p>
    <w:p w14:paraId="45610BCB" w14:textId="77777777" w:rsidR="0068576C" w:rsidRPr="00E50B50" w:rsidRDefault="0068576C" w:rsidP="0068576C">
      <w:pPr>
        <w:pStyle w:val="FigureNotes"/>
        <w:spacing w:after="120"/>
      </w:pPr>
      <w:r w:rsidRPr="00E50B50">
        <w:t>Estimated coefficients are reported from the following multi-period (monthly) logit regression:</w:t>
      </w:r>
    </w:p>
    <w:p w14:paraId="3C15FB06" w14:textId="1778E2AB" w:rsidR="001E2B6A" w:rsidRPr="00E50B50" w:rsidRDefault="00147694" w:rsidP="00147694">
      <w:pPr>
        <w:pStyle w:val="FigureNotes"/>
        <w:spacing w:after="120"/>
        <w:jc w:val="center"/>
        <w:rPr>
          <w:i/>
        </w:rPr>
      </w:pPr>
      <w:r w:rsidRPr="00E50B50">
        <w:rPr>
          <w:i/>
        </w:rPr>
        <w:t>Logit(Re-entry</w:t>
      </w:r>
      <w:r w:rsidRPr="00E50B50">
        <w:rPr>
          <w:i/>
          <w:vertAlign w:val="subscript"/>
        </w:rPr>
        <w:t>i,t</w:t>
      </w:r>
      <w:r w:rsidRPr="00E50B50">
        <w:rPr>
          <w:i/>
        </w:rPr>
        <w:t>)</w:t>
      </w:r>
      <w:r w:rsidRPr="00E50B50">
        <w:rPr>
          <w:i/>
          <w:vertAlign w:val="subscript"/>
        </w:rPr>
        <w:t xml:space="preserve"> </w:t>
      </w:r>
      <w:r w:rsidRPr="00E50B50">
        <w:rPr>
          <w:i/>
        </w:rPr>
        <w:t>=  β</w:t>
      </w:r>
      <w:r w:rsidRPr="00E50B50">
        <w:rPr>
          <w:i/>
          <w:vertAlign w:val="subscript"/>
        </w:rPr>
        <w:t>0</w:t>
      </w:r>
      <w:r w:rsidRPr="00E50B50">
        <w:rPr>
          <w:i/>
        </w:rPr>
        <w:t xml:space="preserve"> + β</w:t>
      </w:r>
      <w:r w:rsidRPr="00E50B50">
        <w:rPr>
          <w:i/>
          <w:vertAlign w:val="subscript"/>
        </w:rPr>
        <w:t>1</w:t>
      </w:r>
      <w:r w:rsidRPr="00E50B50">
        <w:rPr>
          <w:i/>
        </w:rPr>
        <w:t>IniRet</w:t>
      </w:r>
      <w:r w:rsidRPr="00E50B50">
        <w:rPr>
          <w:i/>
          <w:vertAlign w:val="subscript"/>
        </w:rPr>
        <w:t>i</w:t>
      </w:r>
      <w:r w:rsidRPr="00E50B50">
        <w:rPr>
          <w:i/>
        </w:rPr>
        <w:t xml:space="preserve"> + β</w:t>
      </w:r>
      <w:r w:rsidRPr="00E50B50">
        <w:rPr>
          <w:i/>
          <w:vertAlign w:val="subscript"/>
        </w:rPr>
        <w:t>2</w:t>
      </w:r>
      <w:r w:rsidRPr="00E50B50">
        <w:rPr>
          <w:i/>
        </w:rPr>
        <w:t>AllRet</w:t>
      </w:r>
      <w:r w:rsidRPr="00E50B50">
        <w:rPr>
          <w:i/>
          <w:vertAlign w:val="subscript"/>
        </w:rPr>
        <w:t>i</w:t>
      </w:r>
      <w:r w:rsidRPr="00E50B50">
        <w:rPr>
          <w:i/>
        </w:rPr>
        <w:t xml:space="preserve">  + β</w:t>
      </w:r>
      <w:r w:rsidRPr="00E50B50">
        <w:rPr>
          <w:i/>
          <w:vertAlign w:val="subscript"/>
        </w:rPr>
        <w:t>3</w:t>
      </w:r>
      <w:r w:rsidRPr="00E50B50">
        <w:rPr>
          <w:i/>
        </w:rPr>
        <w:t>RecRet</w:t>
      </w:r>
      <w:r w:rsidRPr="00E50B50">
        <w:rPr>
          <w:i/>
          <w:vertAlign w:val="subscript"/>
        </w:rPr>
        <w:t>i</w:t>
      </w:r>
      <w:r w:rsidRPr="00E50B50">
        <w:rPr>
          <w:i/>
        </w:rPr>
        <w:t xml:space="preserve">  + β</w:t>
      </w:r>
      <w:r w:rsidRPr="00E50B50">
        <w:rPr>
          <w:i/>
          <w:vertAlign w:val="subscript"/>
        </w:rPr>
        <w:t>4</w:t>
      </w:r>
      <w:r w:rsidRPr="00E50B50">
        <w:rPr>
          <w:i/>
        </w:rPr>
        <w:t>RealRet</w:t>
      </w:r>
      <w:r w:rsidRPr="00E50B50">
        <w:rPr>
          <w:i/>
          <w:vertAlign w:val="subscript"/>
        </w:rPr>
        <w:t>i</w:t>
      </w:r>
      <w:r w:rsidRPr="00E50B50">
        <w:rPr>
          <w:i/>
        </w:rPr>
        <w:t xml:space="preserve"> + β</w:t>
      </w:r>
      <w:r w:rsidRPr="00E50B50">
        <w:rPr>
          <w:i/>
          <w:vertAlign w:val="subscript"/>
        </w:rPr>
        <w:t>5</w:t>
      </w:r>
      <w:r w:rsidRPr="00E50B50">
        <w:rPr>
          <w:i/>
        </w:rPr>
        <w:t>Saliency</w:t>
      </w:r>
      <w:r w:rsidRPr="00E50B50">
        <w:rPr>
          <w:i/>
          <w:vertAlign w:val="subscript"/>
        </w:rPr>
        <w:t>i</w:t>
      </w:r>
      <w:r w:rsidRPr="00E50B50">
        <w:rPr>
          <w:i/>
        </w:rPr>
        <w:t xml:space="preserve"> </w:t>
      </w:r>
      <w:r w:rsidR="001E2B6A" w:rsidRPr="00E50B50">
        <w:rPr>
          <w:i/>
        </w:rPr>
        <w:t>+ β</w:t>
      </w:r>
      <w:r w:rsidR="001E2B6A" w:rsidRPr="00E50B50">
        <w:rPr>
          <w:i/>
          <w:vertAlign w:val="subscript"/>
        </w:rPr>
        <w:t>6</w:t>
      </w:r>
      <w:r w:rsidR="001E2B6A" w:rsidRPr="00E50B50">
        <w:rPr>
          <w:i/>
        </w:rPr>
        <w:t>Vicinity</w:t>
      </w:r>
      <w:r w:rsidR="001E2B6A" w:rsidRPr="00E50B50">
        <w:rPr>
          <w:i/>
          <w:vertAlign w:val="subscript"/>
        </w:rPr>
        <w:t>i</w:t>
      </w:r>
      <w:r w:rsidR="001E2B6A" w:rsidRPr="00E50B50">
        <w:rPr>
          <w:i/>
        </w:rPr>
        <w:t xml:space="preserve"> </w:t>
      </w:r>
    </w:p>
    <w:p w14:paraId="04A8AA2F" w14:textId="71CCF890" w:rsidR="001E2B6A" w:rsidRPr="00E50B50" w:rsidRDefault="00147694" w:rsidP="001E2B6A">
      <w:pPr>
        <w:pStyle w:val="FigureNotes"/>
        <w:spacing w:after="120"/>
        <w:jc w:val="center"/>
        <w:rPr>
          <w:i/>
        </w:rPr>
      </w:pPr>
      <w:r w:rsidRPr="00E50B50">
        <w:rPr>
          <w:i/>
        </w:rPr>
        <w:t>+ β</w:t>
      </w:r>
      <w:r w:rsidR="005447A3" w:rsidRPr="00E50B50">
        <w:rPr>
          <w:i/>
          <w:vertAlign w:val="subscript"/>
        </w:rPr>
        <w:t>7</w:t>
      </w:r>
      <w:r w:rsidRPr="00E50B50">
        <w:rPr>
          <w:i/>
        </w:rPr>
        <w:t>DurAway</w:t>
      </w:r>
      <w:r w:rsidRPr="00E50B50">
        <w:rPr>
          <w:i/>
          <w:vertAlign w:val="subscript"/>
        </w:rPr>
        <w:t>i,t</w:t>
      </w:r>
      <w:r w:rsidRPr="00E50B50">
        <w:rPr>
          <w:i/>
        </w:rPr>
        <w:t xml:space="preserve"> +</w:t>
      </w:r>
      <w:r w:rsidRPr="00E50B50">
        <w:rPr>
          <w:b/>
          <w:i/>
        </w:rPr>
        <w:t xml:space="preserve"> </w:t>
      </w:r>
      <w:r w:rsidRPr="00E50B50">
        <w:rPr>
          <w:i/>
        </w:rPr>
        <w:t>β</w:t>
      </w:r>
      <w:r w:rsidR="005447A3" w:rsidRPr="00E50B50">
        <w:rPr>
          <w:i/>
          <w:vertAlign w:val="subscript"/>
        </w:rPr>
        <w:t>8</w:t>
      </w:r>
      <w:r w:rsidRPr="00E50B50">
        <w:rPr>
          <w:i/>
        </w:rPr>
        <w:t>Controls</w:t>
      </w:r>
      <w:r w:rsidRPr="00E50B50">
        <w:rPr>
          <w:i/>
          <w:vertAlign w:val="subscript"/>
        </w:rPr>
        <w:t>i,t</w:t>
      </w:r>
      <w:r w:rsidRPr="00E50B50">
        <w:rPr>
          <w:i/>
        </w:rPr>
        <w:t xml:space="preserve">+ (investment size fixed effect)+(zip-code fixed effect) </w:t>
      </w:r>
    </w:p>
    <w:p w14:paraId="5ACBA73B" w14:textId="5FC20108" w:rsidR="00147694" w:rsidRPr="00E50B50" w:rsidRDefault="00147694" w:rsidP="00147694">
      <w:pPr>
        <w:pStyle w:val="FigureNotes"/>
        <w:spacing w:after="120"/>
        <w:jc w:val="center"/>
        <w:rPr>
          <w:i/>
        </w:rPr>
      </w:pPr>
      <w:r w:rsidRPr="00E50B50">
        <w:rPr>
          <w:i/>
        </w:rPr>
        <w:t>+</w:t>
      </w:r>
      <w:r w:rsidR="005447A3" w:rsidRPr="00E50B50">
        <w:rPr>
          <w:i/>
        </w:rPr>
        <w:t xml:space="preserve"> </w:t>
      </w:r>
      <w:r w:rsidRPr="00E50B50">
        <w:rPr>
          <w:i/>
        </w:rPr>
        <w:t>(exit month fixed effect) +(year fixed effect) +</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51DB6ABC" w14:textId="50107EE1" w:rsidR="00147694" w:rsidRPr="00E50B50" w:rsidRDefault="00147694" w:rsidP="00147694">
      <w:pPr>
        <w:pStyle w:val="FigureNotes"/>
      </w:pPr>
      <w:r w:rsidRPr="00E50B50">
        <w:rPr>
          <w:i/>
        </w:rPr>
        <w:t>Re-entry</w:t>
      </w:r>
      <w:r w:rsidRPr="00E50B50">
        <w:rPr>
          <w:noProof/>
          <w:lang w:eastAsia="en-GB"/>
        </w:rPr>
        <w:t xml:space="preserve"> equals 1 if investor </w:t>
      </w:r>
      <w:r w:rsidRPr="00E50B50">
        <w:rPr>
          <w:i/>
          <w:noProof/>
          <w:lang w:eastAsia="en-GB"/>
        </w:rPr>
        <w:t>i</w:t>
      </w:r>
      <w:r w:rsidRPr="00E50B50">
        <w:rPr>
          <w:noProof/>
          <w:lang w:eastAsia="en-GB"/>
        </w:rPr>
        <w:t xml:space="preserve"> re-enters the market in month </w:t>
      </w:r>
      <w:r w:rsidRPr="00E50B50">
        <w:rPr>
          <w:i/>
          <w:noProof/>
          <w:lang w:eastAsia="en-GB"/>
        </w:rPr>
        <w:t>t</w:t>
      </w:r>
      <w:r w:rsidRPr="00E50B50">
        <w:rPr>
          <w:noProof/>
          <w:lang w:eastAsia="en-GB"/>
        </w:rPr>
        <w:t xml:space="preserve"> by purchasing any stock at any time after one calendar month of exit, and otherwise is 0. </w:t>
      </w:r>
      <w:r w:rsidRPr="00E50B50">
        <w:rPr>
          <w:i/>
          <w:noProof/>
          <w:lang w:eastAsia="en-GB"/>
        </w:rPr>
        <w:t>IniRet</w:t>
      </w:r>
      <w:r w:rsidRPr="00E50B50">
        <w:rPr>
          <w:noProof/>
          <w:lang w:eastAsia="en-GB"/>
        </w:rPr>
        <w:t>, the main explanatory variable of interest, is the return in the first month of investing.</w:t>
      </w:r>
      <w:r w:rsidRPr="00E50B50">
        <w:t xml:space="preserve"> </w:t>
      </w:r>
      <w:r w:rsidR="008E08FA" w:rsidRPr="00E50B50">
        <w:rPr>
          <w:i/>
          <w:noProof/>
          <w:lang w:eastAsia="en-GB"/>
        </w:rPr>
        <w:t xml:space="preserve">AllRet </w:t>
      </w:r>
      <w:r w:rsidR="008E08FA" w:rsidRPr="00E50B50">
        <w:rPr>
          <w:noProof/>
          <w:lang w:eastAsia="en-GB"/>
        </w:rPr>
        <w:t>is the value-weighted average of monthly returns during the entire period of investing between entry and exit</w:t>
      </w:r>
      <w:r w:rsidRPr="00E50B50">
        <w:rPr>
          <w:noProof/>
          <w:lang w:eastAsia="en-GB"/>
        </w:rPr>
        <w:t xml:space="preserve">, </w:t>
      </w:r>
      <w:r w:rsidRPr="00E50B50">
        <w:rPr>
          <w:i/>
        </w:rPr>
        <w:t>RecRet</w:t>
      </w:r>
      <w:r w:rsidRPr="00E50B50">
        <w:t xml:space="preserve"> is the return in the last month of investing, and </w:t>
      </w:r>
      <w:r w:rsidRPr="00E50B50">
        <w:rPr>
          <w:i/>
        </w:rPr>
        <w:t>RealRet</w:t>
      </w:r>
      <w:r w:rsidRPr="00E50B50">
        <w:t xml:space="preserve"> is the </w:t>
      </w:r>
      <w:r w:rsidR="008E08FA" w:rsidRPr="00E50B50">
        <w:t xml:space="preserve">realized </w:t>
      </w:r>
      <w:r w:rsidRPr="00E50B50">
        <w:t>return during the actual period of investing</w:t>
      </w:r>
      <w:r w:rsidRPr="00E50B50">
        <w:rPr>
          <w:noProof/>
          <w:lang w:eastAsia="en-GB"/>
        </w:rPr>
        <w:t xml:space="preserve">. </w:t>
      </w:r>
      <w:r w:rsidRPr="00E50B50">
        <w:rPr>
          <w:i/>
          <w:noProof/>
          <w:lang w:eastAsia="en-GB"/>
        </w:rPr>
        <w:t>Saliency</w:t>
      </w:r>
      <w:r w:rsidRPr="00E50B50">
        <w:rPr>
          <w:noProof/>
          <w:lang w:eastAsia="en-GB"/>
        </w:rPr>
        <w:t xml:space="preserve"> is an absolute difference between the initial return and the average return for the duration of investing, d</w:t>
      </w:r>
      <w:r w:rsidR="0073716E" w:rsidRPr="00E50B50">
        <w:rPr>
          <w:noProof/>
          <w:lang w:eastAsia="en-GB"/>
        </w:rPr>
        <w:t>i</w:t>
      </w:r>
      <w:r w:rsidRPr="00E50B50">
        <w:rPr>
          <w:noProof/>
          <w:lang w:eastAsia="en-GB"/>
        </w:rPr>
        <w:t>vided by the abso</w:t>
      </w:r>
      <w:r w:rsidR="0073716E" w:rsidRPr="00E50B50">
        <w:rPr>
          <w:noProof/>
          <w:lang w:eastAsia="en-GB"/>
        </w:rPr>
        <w:t>l</w:t>
      </w:r>
      <w:r w:rsidRPr="00E50B50">
        <w:rPr>
          <w:noProof/>
          <w:lang w:eastAsia="en-GB"/>
        </w:rPr>
        <w:t>ute value of average returns.</w:t>
      </w:r>
      <w:r w:rsidRPr="00E50B50">
        <w:rPr>
          <w:i/>
        </w:rPr>
        <w:t xml:space="preserve"> </w:t>
      </w:r>
      <w:r w:rsidR="005447A3" w:rsidRPr="00E50B50">
        <w:rPr>
          <w:i/>
        </w:rPr>
        <w:t xml:space="preserve">Vicinity </w:t>
      </w:r>
      <w:r w:rsidR="005447A3" w:rsidRPr="00E50B50">
        <w:t>is a dummy variable that equals 1 if an investor resides in the same municipality where the</w:t>
      </w:r>
      <w:r w:rsidR="005A210E" w:rsidRPr="00E50B50">
        <w:t xml:space="preserve"> company’s</w:t>
      </w:r>
      <w:r w:rsidR="005447A3" w:rsidRPr="00E50B50">
        <w:t xml:space="preserve"> headquarter</w:t>
      </w:r>
      <w:r w:rsidR="0058657A" w:rsidRPr="00E50B50">
        <w:t>s</w:t>
      </w:r>
      <w:r w:rsidR="005447A3" w:rsidRPr="00E50B50">
        <w:t xml:space="preserve"> is located.</w:t>
      </w:r>
      <w:r w:rsidR="005447A3" w:rsidRPr="00E50B50">
        <w:rPr>
          <w:i/>
        </w:rPr>
        <w:t xml:space="preserve"> </w:t>
      </w:r>
      <w:r w:rsidRPr="00E50B50">
        <w:rPr>
          <w:i/>
        </w:rPr>
        <w:t>DurAway</w:t>
      </w:r>
      <w:r w:rsidRPr="00E50B50">
        <w:t xml:space="preserve"> is length of time (in months) for which an investor is away from the stock market, i.e., time between exit month and month </w:t>
      </w:r>
      <w:r w:rsidRPr="00E50B50">
        <w:rPr>
          <w:i/>
        </w:rPr>
        <w:t>t</w:t>
      </w:r>
      <w:r w:rsidRPr="00E50B50">
        <w:t xml:space="preserve">. We account for the fixed effects of investment size, location of residency, and exit time by including dummies for portfolio holding quintiles, 100 different zip codes, and 105 different exit months, respectively: </w:t>
      </w:r>
      <w:r w:rsidRPr="00E50B50">
        <w:rPr>
          <w:i/>
        </w:rPr>
        <w:t xml:space="preserve">Investment size fixed effect </w:t>
      </w:r>
      <w:r w:rsidRPr="00E50B50">
        <w:t xml:space="preserve">uses five dummy variables indicating quintiles of average portfolio holdings; </w:t>
      </w:r>
      <w:r w:rsidRPr="00E50B50">
        <w:rPr>
          <w:i/>
        </w:rPr>
        <w:t xml:space="preserve">Zip-code fixed effect </w:t>
      </w:r>
      <w:r w:rsidRPr="00E50B50">
        <w:t xml:space="preserve">is based on 100 dummy variables for districts in Finland; and </w:t>
      </w:r>
      <w:r w:rsidRPr="00E50B50">
        <w:rPr>
          <w:i/>
        </w:rPr>
        <w:t>Exit month fixed effect</w:t>
      </w:r>
      <w:r w:rsidRPr="00E50B50">
        <w:t xml:space="preserve"> controls for 105 dummy variables indicating the calendar month of exit; </w:t>
      </w:r>
      <w:r w:rsidRPr="00E50B50">
        <w:rPr>
          <w:i/>
        </w:rPr>
        <w:t xml:space="preserve">Year fixed effect </w:t>
      </w:r>
      <w:r w:rsidRPr="00E50B50">
        <w:t xml:space="preserve">is accounted for by controlling for 8 year dummy variables indicating the calendar year. </w:t>
      </w:r>
      <w:r w:rsidRPr="00E50B50">
        <w:rPr>
          <w:i/>
        </w:rPr>
        <w:t xml:space="preserve">Controls </w:t>
      </w:r>
      <w:r w:rsidRPr="00E50B50">
        <w:t xml:space="preserve">include the following variables. </w:t>
      </w:r>
      <w:r w:rsidRPr="00E50B50">
        <w:rPr>
          <w:i/>
        </w:rPr>
        <w:t>InvSiz</w:t>
      </w:r>
      <w:r w:rsidRPr="00E50B50">
        <w:t xml:space="preserve"> is investment size, defined as the log of average portfolio holdings. </w:t>
      </w:r>
      <w:r w:rsidRPr="00E50B50">
        <w:rPr>
          <w:i/>
        </w:rPr>
        <w:t>ZeroTrd</w:t>
      </w:r>
      <w:r w:rsidRPr="00E50B50">
        <w:t xml:space="preserve"> is a dummy variable that equals 1 if the investor does not trade between initial purchase and market exit, and 0 otherwise. </w:t>
      </w:r>
      <w:r w:rsidRPr="00E50B50">
        <w:rPr>
          <w:i/>
        </w:rPr>
        <w:t>SglStock</w:t>
      </w:r>
      <w:r w:rsidRPr="00E50B50">
        <w:t xml:space="preserve"> is a dummy variable that equals 1 if the investor only owns one stock. </w:t>
      </w:r>
      <w:r w:rsidRPr="00E50B50">
        <w:rPr>
          <w:i/>
        </w:rPr>
        <w:t>Nokia</w:t>
      </w:r>
      <w:r w:rsidRPr="00E50B50">
        <w:t xml:space="preserve"> is a dummy variable equal to 1 if an investor initiates investment by purchasing Nokia stock</w:t>
      </w:r>
      <w:r w:rsidRPr="00E50B50">
        <w:rPr>
          <w:i/>
        </w:rPr>
        <w:t xml:space="preserve">. MktRet </w:t>
      </w:r>
      <w:r w:rsidRPr="00E50B50">
        <w:t>and</w:t>
      </w:r>
      <w:r w:rsidRPr="00E50B50">
        <w:rPr>
          <w:i/>
        </w:rPr>
        <w:t xml:space="preserve"> MktVol</w:t>
      </w:r>
      <w:r w:rsidRPr="00E50B50">
        <w:t xml:space="preserve"> are the monthly return and volatility</w:t>
      </w:r>
      <w:r w:rsidR="009D51CF" w:rsidRPr="00E50B50">
        <w:t xml:space="preserve"> (standard deviation of daily returns)</w:t>
      </w:r>
      <w:r w:rsidRPr="00E50B50">
        <w:t xml:space="preserve"> on the Finnish stock market (OMX Helsinki Index). </w:t>
      </w:r>
      <w:r w:rsidRPr="00E50B50">
        <w:rPr>
          <w:i/>
        </w:rPr>
        <w:t>Age</w:t>
      </w:r>
      <w:r w:rsidRPr="00E50B50">
        <w:t xml:space="preserve"> is investor age (in years) at the beginning of the sample. </w:t>
      </w:r>
      <w:r w:rsidRPr="00E50B50">
        <w:rPr>
          <w:i/>
        </w:rPr>
        <w:t>Female</w:t>
      </w:r>
      <w:r w:rsidRPr="00E50B50">
        <w:t xml:space="preserve"> is a dummy variable that equals 1 if investor gender is female. </w:t>
      </w:r>
      <w:r w:rsidRPr="00E50B50">
        <w:rPr>
          <w:i/>
        </w:rPr>
        <w:t>Minor</w:t>
      </w:r>
      <w:r w:rsidRPr="00E50B50">
        <w:t xml:space="preserve"> is a dummy variable that equals 1 </w:t>
      </w:r>
      <w:r w:rsidRPr="00E50B50">
        <w:rPr>
          <w:lang w:eastAsia="en-GB"/>
        </w:rPr>
        <w:t>if the account holder is below 16 years of age</w:t>
      </w:r>
      <w:r w:rsidRPr="00E50B50">
        <w:t xml:space="preserve">. </w:t>
      </w:r>
      <w:r w:rsidRPr="00E50B50">
        <w:rPr>
          <w:i/>
        </w:rPr>
        <w:t xml:space="preserve">Burst </w:t>
      </w:r>
      <w:r w:rsidRPr="00E50B50">
        <w:t xml:space="preserve">is a dummy variable, defined as 1 if the time is after the dotcom bubble burst (April 2000). The Wald chi-square of the Wald test for the model fit is reported in the model fit column. Robust standard errors, presented in parentheses, are clustered at </w:t>
      </w:r>
      <w:r w:rsidR="00DD608A" w:rsidRPr="00E50B50">
        <w:t xml:space="preserve">the </w:t>
      </w:r>
      <w:r w:rsidRPr="00E50B50">
        <w:t xml:space="preserve">investor level: </w:t>
      </w:r>
      <w:r w:rsidRPr="00E50B50">
        <w:rPr>
          <w:rFonts w:ascii="Cambria Math" w:hAnsi="Cambria Math" w:cs="Cambria Math"/>
        </w:rPr>
        <w:t>∗∗∗</w:t>
      </w:r>
      <w:r w:rsidRPr="00E50B50">
        <w:t xml:space="preserve">, </w:t>
      </w:r>
      <w:r w:rsidRPr="00E50B50">
        <w:rPr>
          <w:rFonts w:ascii="Cambria Math" w:hAnsi="Cambria Math" w:cs="Cambria Math"/>
        </w:rPr>
        <w:t>∗∗</w:t>
      </w:r>
      <w:r w:rsidRPr="00E50B50">
        <w:t xml:space="preserve">, and </w:t>
      </w:r>
      <w:r w:rsidRPr="00E50B50">
        <w:rPr>
          <w:rFonts w:ascii="Cambria Math" w:hAnsi="Cambria Math" w:cs="Cambria Math"/>
        </w:rPr>
        <w:t>∗</w:t>
      </w:r>
      <w:r w:rsidRPr="00E50B50">
        <w:t xml:space="preserve"> denote statistical significance at </w:t>
      </w:r>
      <w:r w:rsidR="00DD608A" w:rsidRPr="00E50B50">
        <w:t xml:space="preserve">the </w:t>
      </w:r>
      <w:r w:rsidRPr="00E50B50">
        <w:t>1%, 5%, and 10% levels</w:t>
      </w:r>
      <w:r w:rsidR="00B5203A" w:rsidRPr="00E50B50">
        <w:t>, respectively</w:t>
      </w:r>
      <w:r w:rsidRPr="00E50B50">
        <w:t>. There are 276,470 investor-months (9,435 investors) in the sample.</w:t>
      </w:r>
    </w:p>
    <w:p w14:paraId="1B4E7358" w14:textId="77777777" w:rsidR="00B40B35" w:rsidRPr="00E50B50" w:rsidRDefault="00B40B35">
      <w:pPr>
        <w:spacing w:line="240" w:lineRule="auto"/>
        <w:ind w:firstLine="0"/>
        <w:jc w:val="left"/>
        <w:rPr>
          <w:szCs w:val="28"/>
        </w:rPr>
      </w:pPr>
      <w:r w:rsidRPr="00E50B50">
        <w:br w:type="page"/>
      </w:r>
    </w:p>
    <w:tbl>
      <w:tblPr>
        <w:tblW w:w="7700" w:type="dxa"/>
        <w:jc w:val="center"/>
        <w:tblLook w:val="04A0" w:firstRow="1" w:lastRow="0" w:firstColumn="1" w:lastColumn="0" w:noHBand="0" w:noVBand="1"/>
      </w:tblPr>
      <w:tblGrid>
        <w:gridCol w:w="3060"/>
        <w:gridCol w:w="1216"/>
        <w:gridCol w:w="1216"/>
        <w:gridCol w:w="1216"/>
        <w:gridCol w:w="1216"/>
      </w:tblGrid>
      <w:tr w:rsidR="00E50B50" w:rsidRPr="00E50B50" w14:paraId="6E53A3E3" w14:textId="77777777" w:rsidTr="00AA25E8">
        <w:trPr>
          <w:trHeight w:val="255"/>
          <w:jc w:val="center"/>
        </w:trPr>
        <w:tc>
          <w:tcPr>
            <w:tcW w:w="3060" w:type="dxa"/>
            <w:tcBorders>
              <w:top w:val="single" w:sz="4" w:space="0" w:color="auto"/>
              <w:left w:val="nil"/>
              <w:bottom w:val="nil"/>
              <w:right w:val="nil"/>
            </w:tcBorders>
            <w:shd w:val="clear" w:color="auto" w:fill="auto"/>
            <w:noWrap/>
            <w:vAlign w:val="bottom"/>
            <w:hideMark/>
          </w:tcPr>
          <w:p w14:paraId="67876735"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508F541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2598D4AA"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732331F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28415B2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4</w:t>
            </w:r>
          </w:p>
        </w:tc>
      </w:tr>
      <w:tr w:rsidR="00E50B50" w:rsidRPr="00E50B50" w14:paraId="53E4F65B"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9C333CD"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70A70E8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Re-entry</w:t>
            </w:r>
          </w:p>
        </w:tc>
      </w:tr>
      <w:tr w:rsidR="00E50B50" w:rsidRPr="00E50B50" w14:paraId="787031DA" w14:textId="77777777" w:rsidTr="00AA25E8">
        <w:trPr>
          <w:trHeight w:val="255"/>
          <w:jc w:val="center"/>
        </w:trPr>
        <w:tc>
          <w:tcPr>
            <w:tcW w:w="3060" w:type="dxa"/>
            <w:tcBorders>
              <w:top w:val="single" w:sz="4" w:space="0" w:color="auto"/>
              <w:left w:val="nil"/>
              <w:bottom w:val="nil"/>
              <w:right w:val="nil"/>
            </w:tcBorders>
            <w:shd w:val="clear" w:color="auto" w:fill="auto"/>
            <w:noWrap/>
            <w:vAlign w:val="bottom"/>
            <w:hideMark/>
          </w:tcPr>
          <w:p w14:paraId="11CBEC95"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573FDCB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4802D7A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301821F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c>
          <w:tcPr>
            <w:tcW w:w="1160" w:type="dxa"/>
            <w:tcBorders>
              <w:top w:val="nil"/>
              <w:left w:val="nil"/>
              <w:bottom w:val="nil"/>
              <w:right w:val="nil"/>
            </w:tcBorders>
            <w:shd w:val="clear" w:color="auto" w:fill="auto"/>
            <w:noWrap/>
            <w:vAlign w:val="bottom"/>
            <w:hideMark/>
          </w:tcPr>
          <w:p w14:paraId="28DB198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 </w:t>
            </w:r>
          </w:p>
        </w:tc>
      </w:tr>
      <w:tr w:rsidR="00E50B50" w:rsidRPr="00E50B50" w14:paraId="2EC1F34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03356D2A"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IniRet</w:t>
            </w:r>
          </w:p>
        </w:tc>
        <w:tc>
          <w:tcPr>
            <w:tcW w:w="1160" w:type="dxa"/>
            <w:tcBorders>
              <w:top w:val="nil"/>
              <w:left w:val="nil"/>
              <w:bottom w:val="nil"/>
              <w:right w:val="nil"/>
            </w:tcBorders>
            <w:shd w:val="clear" w:color="auto" w:fill="auto"/>
            <w:noWrap/>
            <w:vAlign w:val="bottom"/>
            <w:hideMark/>
          </w:tcPr>
          <w:p w14:paraId="33A9863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1.6411***</w:t>
            </w:r>
          </w:p>
        </w:tc>
        <w:tc>
          <w:tcPr>
            <w:tcW w:w="1160" w:type="dxa"/>
            <w:tcBorders>
              <w:top w:val="nil"/>
              <w:left w:val="nil"/>
              <w:bottom w:val="nil"/>
              <w:right w:val="nil"/>
            </w:tcBorders>
            <w:shd w:val="clear" w:color="auto" w:fill="auto"/>
            <w:noWrap/>
            <w:vAlign w:val="bottom"/>
            <w:hideMark/>
          </w:tcPr>
          <w:p w14:paraId="098E373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1.6108***</w:t>
            </w:r>
          </w:p>
        </w:tc>
        <w:tc>
          <w:tcPr>
            <w:tcW w:w="1160" w:type="dxa"/>
            <w:tcBorders>
              <w:top w:val="nil"/>
              <w:left w:val="nil"/>
              <w:bottom w:val="nil"/>
              <w:right w:val="nil"/>
            </w:tcBorders>
            <w:shd w:val="clear" w:color="auto" w:fill="auto"/>
            <w:noWrap/>
            <w:vAlign w:val="bottom"/>
            <w:hideMark/>
          </w:tcPr>
          <w:p w14:paraId="2FE9C81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1.6593***</w:t>
            </w:r>
          </w:p>
        </w:tc>
        <w:tc>
          <w:tcPr>
            <w:tcW w:w="1160" w:type="dxa"/>
            <w:tcBorders>
              <w:top w:val="nil"/>
              <w:left w:val="nil"/>
              <w:bottom w:val="nil"/>
              <w:right w:val="nil"/>
            </w:tcBorders>
            <w:shd w:val="clear" w:color="auto" w:fill="auto"/>
            <w:noWrap/>
            <w:vAlign w:val="bottom"/>
            <w:hideMark/>
          </w:tcPr>
          <w:p w14:paraId="36AD3B1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1.4321**</w:t>
            </w:r>
          </w:p>
        </w:tc>
      </w:tr>
      <w:tr w:rsidR="00E50B50" w:rsidRPr="00E50B50" w14:paraId="6652337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19E843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9423BB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(3.33)</w:t>
            </w:r>
          </w:p>
        </w:tc>
        <w:tc>
          <w:tcPr>
            <w:tcW w:w="1160" w:type="dxa"/>
            <w:tcBorders>
              <w:top w:val="nil"/>
              <w:left w:val="nil"/>
              <w:bottom w:val="nil"/>
              <w:right w:val="nil"/>
            </w:tcBorders>
            <w:shd w:val="clear" w:color="auto" w:fill="auto"/>
            <w:noWrap/>
            <w:vAlign w:val="bottom"/>
            <w:hideMark/>
          </w:tcPr>
          <w:p w14:paraId="1CFAD01A"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(3.19)</w:t>
            </w:r>
          </w:p>
        </w:tc>
        <w:tc>
          <w:tcPr>
            <w:tcW w:w="1160" w:type="dxa"/>
            <w:tcBorders>
              <w:top w:val="nil"/>
              <w:left w:val="nil"/>
              <w:bottom w:val="nil"/>
              <w:right w:val="nil"/>
            </w:tcBorders>
            <w:shd w:val="clear" w:color="auto" w:fill="auto"/>
            <w:noWrap/>
            <w:vAlign w:val="bottom"/>
            <w:hideMark/>
          </w:tcPr>
          <w:p w14:paraId="5D0E346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(3.44)</w:t>
            </w:r>
          </w:p>
        </w:tc>
        <w:tc>
          <w:tcPr>
            <w:tcW w:w="1160" w:type="dxa"/>
            <w:tcBorders>
              <w:top w:val="nil"/>
              <w:left w:val="nil"/>
              <w:bottom w:val="nil"/>
              <w:right w:val="nil"/>
            </w:tcBorders>
            <w:shd w:val="clear" w:color="auto" w:fill="auto"/>
            <w:noWrap/>
            <w:vAlign w:val="bottom"/>
            <w:hideMark/>
          </w:tcPr>
          <w:p w14:paraId="04FC83A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w:t>
            </w:r>
          </w:p>
        </w:tc>
      </w:tr>
      <w:tr w:rsidR="00E50B50" w:rsidRPr="00E50B50" w14:paraId="325441AD"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A8C573B"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AllRet</w:t>
            </w:r>
          </w:p>
        </w:tc>
        <w:tc>
          <w:tcPr>
            <w:tcW w:w="1160" w:type="dxa"/>
            <w:tcBorders>
              <w:top w:val="nil"/>
              <w:left w:val="nil"/>
              <w:bottom w:val="nil"/>
              <w:right w:val="nil"/>
            </w:tcBorders>
            <w:shd w:val="clear" w:color="auto" w:fill="auto"/>
            <w:noWrap/>
            <w:vAlign w:val="bottom"/>
            <w:hideMark/>
          </w:tcPr>
          <w:p w14:paraId="74FB62D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1.0704</w:t>
            </w:r>
          </w:p>
        </w:tc>
        <w:tc>
          <w:tcPr>
            <w:tcW w:w="1160" w:type="dxa"/>
            <w:tcBorders>
              <w:top w:val="nil"/>
              <w:left w:val="nil"/>
              <w:bottom w:val="nil"/>
              <w:right w:val="nil"/>
            </w:tcBorders>
            <w:shd w:val="clear" w:color="auto" w:fill="auto"/>
            <w:noWrap/>
            <w:vAlign w:val="bottom"/>
            <w:hideMark/>
          </w:tcPr>
          <w:p w14:paraId="6B0B242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1.0296</w:t>
            </w:r>
          </w:p>
        </w:tc>
        <w:tc>
          <w:tcPr>
            <w:tcW w:w="1160" w:type="dxa"/>
            <w:tcBorders>
              <w:top w:val="nil"/>
              <w:left w:val="nil"/>
              <w:bottom w:val="nil"/>
              <w:right w:val="nil"/>
            </w:tcBorders>
            <w:shd w:val="clear" w:color="auto" w:fill="auto"/>
            <w:noWrap/>
            <w:vAlign w:val="bottom"/>
            <w:hideMark/>
          </w:tcPr>
          <w:p w14:paraId="25779F0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0.9358</w:t>
            </w:r>
          </w:p>
        </w:tc>
        <w:tc>
          <w:tcPr>
            <w:tcW w:w="1160" w:type="dxa"/>
            <w:tcBorders>
              <w:top w:val="nil"/>
              <w:left w:val="nil"/>
              <w:bottom w:val="nil"/>
              <w:right w:val="nil"/>
            </w:tcBorders>
            <w:shd w:val="clear" w:color="auto" w:fill="auto"/>
            <w:noWrap/>
            <w:vAlign w:val="bottom"/>
            <w:hideMark/>
          </w:tcPr>
          <w:p w14:paraId="791B95F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0.9302</w:t>
            </w:r>
          </w:p>
        </w:tc>
      </w:tr>
      <w:tr w:rsidR="00E50B50" w:rsidRPr="00E50B50" w14:paraId="2E8B2ED2"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5685EE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00D30E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w:t>
            </w:r>
          </w:p>
        </w:tc>
        <w:tc>
          <w:tcPr>
            <w:tcW w:w="1160" w:type="dxa"/>
            <w:tcBorders>
              <w:top w:val="nil"/>
              <w:left w:val="nil"/>
              <w:bottom w:val="nil"/>
              <w:right w:val="nil"/>
            </w:tcBorders>
            <w:shd w:val="clear" w:color="auto" w:fill="auto"/>
            <w:noWrap/>
            <w:vAlign w:val="bottom"/>
            <w:hideMark/>
          </w:tcPr>
          <w:p w14:paraId="4519490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(0.12)</w:t>
            </w:r>
          </w:p>
        </w:tc>
        <w:tc>
          <w:tcPr>
            <w:tcW w:w="1160" w:type="dxa"/>
            <w:tcBorders>
              <w:top w:val="nil"/>
              <w:left w:val="nil"/>
              <w:bottom w:val="nil"/>
              <w:right w:val="nil"/>
            </w:tcBorders>
            <w:shd w:val="clear" w:color="auto" w:fill="auto"/>
            <w:noWrap/>
            <w:vAlign w:val="bottom"/>
            <w:hideMark/>
          </w:tcPr>
          <w:p w14:paraId="7614A12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(-0.40)</w:t>
            </w:r>
          </w:p>
        </w:tc>
        <w:tc>
          <w:tcPr>
            <w:tcW w:w="1160" w:type="dxa"/>
            <w:tcBorders>
              <w:top w:val="nil"/>
              <w:left w:val="nil"/>
              <w:bottom w:val="nil"/>
              <w:right w:val="nil"/>
            </w:tcBorders>
            <w:shd w:val="clear" w:color="auto" w:fill="auto"/>
            <w:noWrap/>
            <w:vAlign w:val="bottom"/>
            <w:hideMark/>
          </w:tcPr>
          <w:p w14:paraId="107689A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(-0.35)</w:t>
            </w:r>
          </w:p>
        </w:tc>
      </w:tr>
      <w:tr w:rsidR="00E50B50" w:rsidRPr="00E50B50" w14:paraId="3217BD3A"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C900AC1"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RecRet</w:t>
            </w:r>
          </w:p>
        </w:tc>
        <w:tc>
          <w:tcPr>
            <w:tcW w:w="1160" w:type="dxa"/>
            <w:tcBorders>
              <w:top w:val="nil"/>
              <w:left w:val="nil"/>
              <w:bottom w:val="nil"/>
              <w:right w:val="nil"/>
            </w:tcBorders>
            <w:shd w:val="clear" w:color="auto" w:fill="auto"/>
            <w:noWrap/>
            <w:vAlign w:val="bottom"/>
            <w:hideMark/>
          </w:tcPr>
          <w:p w14:paraId="2CF9472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0.9683</w:t>
            </w:r>
          </w:p>
        </w:tc>
        <w:tc>
          <w:tcPr>
            <w:tcW w:w="1160" w:type="dxa"/>
            <w:tcBorders>
              <w:top w:val="nil"/>
              <w:left w:val="nil"/>
              <w:bottom w:val="nil"/>
              <w:right w:val="nil"/>
            </w:tcBorders>
            <w:shd w:val="clear" w:color="auto" w:fill="auto"/>
            <w:noWrap/>
            <w:vAlign w:val="bottom"/>
            <w:hideMark/>
          </w:tcPr>
          <w:p w14:paraId="722AC5F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0.9870</w:t>
            </w:r>
          </w:p>
        </w:tc>
        <w:tc>
          <w:tcPr>
            <w:tcW w:w="1160" w:type="dxa"/>
            <w:tcBorders>
              <w:top w:val="nil"/>
              <w:left w:val="nil"/>
              <w:bottom w:val="nil"/>
              <w:right w:val="nil"/>
            </w:tcBorders>
            <w:shd w:val="clear" w:color="auto" w:fill="auto"/>
            <w:noWrap/>
            <w:vAlign w:val="bottom"/>
            <w:hideMark/>
          </w:tcPr>
          <w:p w14:paraId="6DF9235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1.0442</w:t>
            </w:r>
          </w:p>
        </w:tc>
        <w:tc>
          <w:tcPr>
            <w:tcW w:w="1160" w:type="dxa"/>
            <w:tcBorders>
              <w:top w:val="nil"/>
              <w:left w:val="nil"/>
              <w:bottom w:val="nil"/>
              <w:right w:val="nil"/>
            </w:tcBorders>
            <w:shd w:val="clear" w:color="auto" w:fill="auto"/>
            <w:noWrap/>
            <w:vAlign w:val="bottom"/>
            <w:hideMark/>
          </w:tcPr>
          <w:p w14:paraId="09CDAAA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1.0437</w:t>
            </w:r>
          </w:p>
        </w:tc>
      </w:tr>
      <w:tr w:rsidR="00E50B50" w:rsidRPr="00E50B50" w14:paraId="693826AC"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53C332A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27A658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w:t>
            </w:r>
          </w:p>
        </w:tc>
        <w:tc>
          <w:tcPr>
            <w:tcW w:w="1160" w:type="dxa"/>
            <w:tcBorders>
              <w:top w:val="nil"/>
              <w:left w:val="nil"/>
              <w:bottom w:val="nil"/>
              <w:right w:val="nil"/>
            </w:tcBorders>
            <w:shd w:val="clear" w:color="auto" w:fill="auto"/>
            <w:noWrap/>
            <w:vAlign w:val="bottom"/>
            <w:hideMark/>
          </w:tcPr>
          <w:p w14:paraId="2C954BA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(-0.10)</w:t>
            </w:r>
          </w:p>
        </w:tc>
        <w:tc>
          <w:tcPr>
            <w:tcW w:w="1160" w:type="dxa"/>
            <w:tcBorders>
              <w:top w:val="nil"/>
              <w:left w:val="nil"/>
              <w:bottom w:val="nil"/>
              <w:right w:val="nil"/>
            </w:tcBorders>
            <w:shd w:val="clear" w:color="auto" w:fill="auto"/>
            <w:noWrap/>
            <w:vAlign w:val="bottom"/>
            <w:hideMark/>
          </w:tcPr>
          <w:p w14:paraId="7684F3B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(0.52)</w:t>
            </w:r>
          </w:p>
        </w:tc>
        <w:tc>
          <w:tcPr>
            <w:tcW w:w="1160" w:type="dxa"/>
            <w:tcBorders>
              <w:top w:val="nil"/>
              <w:left w:val="nil"/>
              <w:bottom w:val="nil"/>
              <w:right w:val="nil"/>
            </w:tcBorders>
            <w:shd w:val="clear" w:color="auto" w:fill="auto"/>
            <w:noWrap/>
            <w:vAlign w:val="bottom"/>
            <w:hideMark/>
          </w:tcPr>
          <w:p w14:paraId="658638A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w:t>
            </w:r>
          </w:p>
        </w:tc>
      </w:tr>
      <w:tr w:rsidR="00E50B50" w:rsidRPr="00E50B50" w14:paraId="2679882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A3083AE"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RealRet</w:t>
            </w:r>
          </w:p>
        </w:tc>
        <w:tc>
          <w:tcPr>
            <w:tcW w:w="1160" w:type="dxa"/>
            <w:tcBorders>
              <w:top w:val="nil"/>
              <w:left w:val="nil"/>
              <w:bottom w:val="nil"/>
              <w:right w:val="nil"/>
            </w:tcBorders>
            <w:shd w:val="clear" w:color="auto" w:fill="auto"/>
            <w:noWrap/>
            <w:vAlign w:val="bottom"/>
            <w:hideMark/>
          </w:tcPr>
          <w:p w14:paraId="223872F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1.0408</w:t>
            </w:r>
          </w:p>
        </w:tc>
        <w:tc>
          <w:tcPr>
            <w:tcW w:w="1160" w:type="dxa"/>
            <w:tcBorders>
              <w:top w:val="nil"/>
              <w:left w:val="nil"/>
              <w:bottom w:val="nil"/>
              <w:right w:val="nil"/>
            </w:tcBorders>
            <w:shd w:val="clear" w:color="auto" w:fill="auto"/>
            <w:noWrap/>
            <w:vAlign w:val="bottom"/>
            <w:hideMark/>
          </w:tcPr>
          <w:p w14:paraId="6A9F55E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1.0423*</w:t>
            </w:r>
          </w:p>
        </w:tc>
        <w:tc>
          <w:tcPr>
            <w:tcW w:w="1160" w:type="dxa"/>
            <w:tcBorders>
              <w:top w:val="nil"/>
              <w:left w:val="nil"/>
              <w:bottom w:val="nil"/>
              <w:right w:val="nil"/>
            </w:tcBorders>
            <w:shd w:val="clear" w:color="auto" w:fill="auto"/>
            <w:noWrap/>
            <w:vAlign w:val="bottom"/>
            <w:hideMark/>
          </w:tcPr>
          <w:p w14:paraId="7DAE850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1.0732***</w:t>
            </w:r>
          </w:p>
        </w:tc>
        <w:tc>
          <w:tcPr>
            <w:tcW w:w="1160" w:type="dxa"/>
            <w:tcBorders>
              <w:top w:val="nil"/>
              <w:left w:val="nil"/>
              <w:bottom w:val="nil"/>
              <w:right w:val="nil"/>
            </w:tcBorders>
            <w:shd w:val="clear" w:color="auto" w:fill="auto"/>
            <w:noWrap/>
            <w:vAlign w:val="bottom"/>
            <w:hideMark/>
          </w:tcPr>
          <w:p w14:paraId="2B3189A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1.0671***</w:t>
            </w:r>
          </w:p>
        </w:tc>
      </w:tr>
      <w:tr w:rsidR="00E50B50" w:rsidRPr="00E50B50" w14:paraId="542685EB"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F6A2A6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6E85A4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(1.64)</w:t>
            </w:r>
          </w:p>
        </w:tc>
        <w:tc>
          <w:tcPr>
            <w:tcW w:w="1160" w:type="dxa"/>
            <w:tcBorders>
              <w:top w:val="nil"/>
              <w:left w:val="nil"/>
              <w:bottom w:val="nil"/>
              <w:right w:val="nil"/>
            </w:tcBorders>
            <w:shd w:val="clear" w:color="auto" w:fill="auto"/>
            <w:noWrap/>
            <w:vAlign w:val="bottom"/>
            <w:hideMark/>
          </w:tcPr>
          <w:p w14:paraId="5ADD030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(1.70)</w:t>
            </w:r>
          </w:p>
        </w:tc>
        <w:tc>
          <w:tcPr>
            <w:tcW w:w="1160" w:type="dxa"/>
            <w:tcBorders>
              <w:top w:val="nil"/>
              <w:left w:val="nil"/>
              <w:bottom w:val="nil"/>
              <w:right w:val="nil"/>
            </w:tcBorders>
            <w:shd w:val="clear" w:color="auto" w:fill="auto"/>
            <w:noWrap/>
            <w:vAlign w:val="bottom"/>
            <w:hideMark/>
          </w:tcPr>
          <w:p w14:paraId="6BC91EB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(3.08)</w:t>
            </w:r>
          </w:p>
        </w:tc>
        <w:tc>
          <w:tcPr>
            <w:tcW w:w="1160" w:type="dxa"/>
            <w:tcBorders>
              <w:top w:val="nil"/>
              <w:left w:val="nil"/>
              <w:bottom w:val="nil"/>
              <w:right w:val="nil"/>
            </w:tcBorders>
            <w:shd w:val="clear" w:color="auto" w:fill="auto"/>
            <w:noWrap/>
            <w:vAlign w:val="bottom"/>
            <w:hideMark/>
          </w:tcPr>
          <w:p w14:paraId="1DAB6AA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(2.77)</w:t>
            </w:r>
          </w:p>
        </w:tc>
      </w:tr>
      <w:tr w:rsidR="00E50B50" w:rsidRPr="00E50B50" w14:paraId="3A9D803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4EC63A2"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Saliency</w:t>
            </w:r>
          </w:p>
        </w:tc>
        <w:tc>
          <w:tcPr>
            <w:tcW w:w="1160" w:type="dxa"/>
            <w:tcBorders>
              <w:top w:val="nil"/>
              <w:left w:val="nil"/>
              <w:bottom w:val="nil"/>
              <w:right w:val="nil"/>
            </w:tcBorders>
            <w:shd w:val="clear" w:color="auto" w:fill="auto"/>
            <w:noWrap/>
            <w:vAlign w:val="bottom"/>
            <w:hideMark/>
          </w:tcPr>
          <w:p w14:paraId="5BB720D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1B73633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34B14A8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c>
          <w:tcPr>
            <w:tcW w:w="1160" w:type="dxa"/>
            <w:tcBorders>
              <w:top w:val="nil"/>
              <w:left w:val="nil"/>
              <w:bottom w:val="nil"/>
              <w:right w:val="nil"/>
            </w:tcBorders>
            <w:shd w:val="clear" w:color="auto" w:fill="auto"/>
            <w:noWrap/>
            <w:vAlign w:val="bottom"/>
            <w:hideMark/>
          </w:tcPr>
          <w:p w14:paraId="108432C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0CC97030"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74CC27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6CCBB5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(6.06)</w:t>
            </w:r>
          </w:p>
        </w:tc>
        <w:tc>
          <w:tcPr>
            <w:tcW w:w="1160" w:type="dxa"/>
            <w:tcBorders>
              <w:top w:val="nil"/>
              <w:left w:val="nil"/>
              <w:bottom w:val="nil"/>
              <w:right w:val="nil"/>
            </w:tcBorders>
            <w:shd w:val="clear" w:color="auto" w:fill="auto"/>
            <w:noWrap/>
            <w:vAlign w:val="bottom"/>
            <w:hideMark/>
          </w:tcPr>
          <w:p w14:paraId="573D268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(5.94)</w:t>
            </w:r>
          </w:p>
        </w:tc>
        <w:tc>
          <w:tcPr>
            <w:tcW w:w="1160" w:type="dxa"/>
            <w:tcBorders>
              <w:top w:val="nil"/>
              <w:left w:val="nil"/>
              <w:bottom w:val="nil"/>
              <w:right w:val="nil"/>
            </w:tcBorders>
            <w:shd w:val="clear" w:color="auto" w:fill="auto"/>
            <w:noWrap/>
            <w:vAlign w:val="bottom"/>
            <w:hideMark/>
          </w:tcPr>
          <w:p w14:paraId="5FFC861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(5.46)</w:t>
            </w:r>
          </w:p>
        </w:tc>
        <w:tc>
          <w:tcPr>
            <w:tcW w:w="1160" w:type="dxa"/>
            <w:tcBorders>
              <w:top w:val="nil"/>
              <w:left w:val="nil"/>
              <w:bottom w:val="nil"/>
              <w:right w:val="nil"/>
            </w:tcBorders>
            <w:shd w:val="clear" w:color="auto" w:fill="auto"/>
            <w:noWrap/>
            <w:vAlign w:val="bottom"/>
            <w:hideMark/>
          </w:tcPr>
          <w:p w14:paraId="75B0701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(8.39)</w:t>
            </w:r>
          </w:p>
        </w:tc>
      </w:tr>
      <w:tr w:rsidR="00E50B50" w:rsidRPr="00E50B50" w14:paraId="20367B23"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6E193B7"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Vicinity</w:t>
            </w:r>
          </w:p>
        </w:tc>
        <w:tc>
          <w:tcPr>
            <w:tcW w:w="1160" w:type="dxa"/>
            <w:tcBorders>
              <w:top w:val="nil"/>
              <w:left w:val="nil"/>
              <w:bottom w:val="nil"/>
              <w:right w:val="nil"/>
            </w:tcBorders>
            <w:shd w:val="clear" w:color="auto" w:fill="auto"/>
            <w:noWrap/>
            <w:vAlign w:val="bottom"/>
            <w:hideMark/>
          </w:tcPr>
          <w:p w14:paraId="36ECA8C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1.2883***</w:t>
            </w:r>
          </w:p>
        </w:tc>
        <w:tc>
          <w:tcPr>
            <w:tcW w:w="1160" w:type="dxa"/>
            <w:tcBorders>
              <w:top w:val="nil"/>
              <w:left w:val="nil"/>
              <w:bottom w:val="nil"/>
              <w:right w:val="nil"/>
            </w:tcBorders>
            <w:shd w:val="clear" w:color="auto" w:fill="auto"/>
            <w:noWrap/>
            <w:vAlign w:val="bottom"/>
            <w:hideMark/>
          </w:tcPr>
          <w:p w14:paraId="30129C5A"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1.2925***</w:t>
            </w:r>
          </w:p>
        </w:tc>
        <w:tc>
          <w:tcPr>
            <w:tcW w:w="1160" w:type="dxa"/>
            <w:tcBorders>
              <w:top w:val="nil"/>
              <w:left w:val="nil"/>
              <w:bottom w:val="nil"/>
              <w:right w:val="nil"/>
            </w:tcBorders>
            <w:shd w:val="clear" w:color="auto" w:fill="auto"/>
            <w:noWrap/>
            <w:vAlign w:val="bottom"/>
            <w:hideMark/>
          </w:tcPr>
          <w:p w14:paraId="5504F0E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1.1640***</w:t>
            </w:r>
          </w:p>
        </w:tc>
        <w:tc>
          <w:tcPr>
            <w:tcW w:w="1160" w:type="dxa"/>
            <w:tcBorders>
              <w:top w:val="nil"/>
              <w:left w:val="nil"/>
              <w:bottom w:val="nil"/>
              <w:right w:val="nil"/>
            </w:tcBorders>
            <w:shd w:val="clear" w:color="auto" w:fill="auto"/>
            <w:noWrap/>
            <w:vAlign w:val="bottom"/>
            <w:hideMark/>
          </w:tcPr>
          <w:p w14:paraId="399B91D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1.1512***</w:t>
            </w:r>
          </w:p>
        </w:tc>
      </w:tr>
      <w:tr w:rsidR="00E50B50" w:rsidRPr="00E50B50" w14:paraId="3BAF021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51EB0A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56ACBD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(8.65)</w:t>
            </w:r>
          </w:p>
        </w:tc>
        <w:tc>
          <w:tcPr>
            <w:tcW w:w="1160" w:type="dxa"/>
            <w:tcBorders>
              <w:top w:val="nil"/>
              <w:left w:val="nil"/>
              <w:bottom w:val="nil"/>
              <w:right w:val="nil"/>
            </w:tcBorders>
            <w:shd w:val="clear" w:color="auto" w:fill="auto"/>
            <w:noWrap/>
            <w:vAlign w:val="bottom"/>
            <w:hideMark/>
          </w:tcPr>
          <w:p w14:paraId="4D1A7ED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(9.13)</w:t>
            </w:r>
          </w:p>
        </w:tc>
        <w:tc>
          <w:tcPr>
            <w:tcW w:w="1160" w:type="dxa"/>
            <w:tcBorders>
              <w:top w:val="nil"/>
              <w:left w:val="nil"/>
              <w:bottom w:val="nil"/>
              <w:right w:val="nil"/>
            </w:tcBorders>
            <w:shd w:val="clear" w:color="auto" w:fill="auto"/>
            <w:noWrap/>
            <w:vAlign w:val="bottom"/>
            <w:hideMark/>
          </w:tcPr>
          <w:p w14:paraId="0C80335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(8.83)</w:t>
            </w:r>
          </w:p>
        </w:tc>
        <w:tc>
          <w:tcPr>
            <w:tcW w:w="1160" w:type="dxa"/>
            <w:tcBorders>
              <w:top w:val="nil"/>
              <w:left w:val="nil"/>
              <w:bottom w:val="nil"/>
              <w:right w:val="nil"/>
            </w:tcBorders>
            <w:shd w:val="clear" w:color="auto" w:fill="auto"/>
            <w:noWrap/>
            <w:vAlign w:val="bottom"/>
            <w:hideMark/>
          </w:tcPr>
          <w:p w14:paraId="2D3DECB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(8.26)</w:t>
            </w:r>
          </w:p>
        </w:tc>
      </w:tr>
      <w:tr w:rsidR="00E50B50" w:rsidRPr="00E50B50" w14:paraId="3B71EB8D"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3F035D9"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InvSiz</w:t>
            </w:r>
          </w:p>
        </w:tc>
        <w:tc>
          <w:tcPr>
            <w:tcW w:w="1160" w:type="dxa"/>
            <w:tcBorders>
              <w:top w:val="nil"/>
              <w:left w:val="nil"/>
              <w:bottom w:val="nil"/>
              <w:right w:val="nil"/>
            </w:tcBorders>
            <w:shd w:val="clear" w:color="auto" w:fill="auto"/>
            <w:noWrap/>
            <w:vAlign w:val="bottom"/>
            <w:hideMark/>
          </w:tcPr>
          <w:p w14:paraId="714EAB95"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219669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1.2359***</w:t>
            </w:r>
          </w:p>
        </w:tc>
        <w:tc>
          <w:tcPr>
            <w:tcW w:w="1160" w:type="dxa"/>
            <w:tcBorders>
              <w:top w:val="nil"/>
              <w:left w:val="nil"/>
              <w:bottom w:val="nil"/>
              <w:right w:val="nil"/>
            </w:tcBorders>
            <w:shd w:val="clear" w:color="auto" w:fill="auto"/>
            <w:noWrap/>
            <w:vAlign w:val="bottom"/>
            <w:hideMark/>
          </w:tcPr>
          <w:p w14:paraId="5381AB9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1.2193***</w:t>
            </w:r>
          </w:p>
        </w:tc>
        <w:tc>
          <w:tcPr>
            <w:tcW w:w="1160" w:type="dxa"/>
            <w:tcBorders>
              <w:top w:val="nil"/>
              <w:left w:val="nil"/>
              <w:bottom w:val="nil"/>
              <w:right w:val="nil"/>
            </w:tcBorders>
            <w:shd w:val="clear" w:color="auto" w:fill="auto"/>
            <w:noWrap/>
            <w:vAlign w:val="bottom"/>
            <w:hideMark/>
          </w:tcPr>
          <w:p w14:paraId="30A16A2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1.1804***</w:t>
            </w:r>
          </w:p>
        </w:tc>
      </w:tr>
      <w:tr w:rsidR="00E50B50" w:rsidRPr="00E50B50" w14:paraId="75E3E714"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C665F7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E68E02D"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86CDB9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(5.30)</w:t>
            </w:r>
          </w:p>
        </w:tc>
        <w:tc>
          <w:tcPr>
            <w:tcW w:w="1160" w:type="dxa"/>
            <w:tcBorders>
              <w:top w:val="nil"/>
              <w:left w:val="nil"/>
              <w:bottom w:val="nil"/>
              <w:right w:val="nil"/>
            </w:tcBorders>
            <w:shd w:val="clear" w:color="auto" w:fill="auto"/>
            <w:noWrap/>
            <w:vAlign w:val="bottom"/>
            <w:hideMark/>
          </w:tcPr>
          <w:p w14:paraId="43300C8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(4.59)</w:t>
            </w:r>
          </w:p>
        </w:tc>
        <w:tc>
          <w:tcPr>
            <w:tcW w:w="1160" w:type="dxa"/>
            <w:tcBorders>
              <w:top w:val="nil"/>
              <w:left w:val="nil"/>
              <w:bottom w:val="nil"/>
              <w:right w:val="nil"/>
            </w:tcBorders>
            <w:shd w:val="clear" w:color="auto" w:fill="auto"/>
            <w:noWrap/>
            <w:vAlign w:val="bottom"/>
            <w:hideMark/>
          </w:tcPr>
          <w:p w14:paraId="255CD85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(3.84)</w:t>
            </w:r>
          </w:p>
        </w:tc>
      </w:tr>
      <w:tr w:rsidR="00E50B50" w:rsidRPr="00E50B50" w14:paraId="7165BDD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324DEEE"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w:t>
            </w:r>
          </w:p>
        </w:tc>
        <w:tc>
          <w:tcPr>
            <w:tcW w:w="1160" w:type="dxa"/>
            <w:tcBorders>
              <w:top w:val="nil"/>
              <w:left w:val="nil"/>
              <w:bottom w:val="nil"/>
              <w:right w:val="nil"/>
            </w:tcBorders>
            <w:shd w:val="clear" w:color="auto" w:fill="auto"/>
            <w:noWrap/>
            <w:vAlign w:val="bottom"/>
            <w:hideMark/>
          </w:tcPr>
          <w:p w14:paraId="78892341"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01A69C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059BA9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0.3114***</w:t>
            </w:r>
          </w:p>
        </w:tc>
        <w:tc>
          <w:tcPr>
            <w:tcW w:w="1160" w:type="dxa"/>
            <w:tcBorders>
              <w:top w:val="nil"/>
              <w:left w:val="nil"/>
              <w:bottom w:val="nil"/>
              <w:right w:val="nil"/>
            </w:tcBorders>
            <w:shd w:val="clear" w:color="auto" w:fill="auto"/>
            <w:noWrap/>
            <w:vAlign w:val="bottom"/>
            <w:hideMark/>
          </w:tcPr>
          <w:p w14:paraId="1D58C40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0.3253***</w:t>
            </w:r>
          </w:p>
        </w:tc>
      </w:tr>
      <w:tr w:rsidR="00E50B50" w:rsidRPr="00E50B50" w14:paraId="43ECECB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732191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7F92B40"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CFCE9F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DA7F5D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(-11.33)</w:t>
            </w:r>
          </w:p>
        </w:tc>
        <w:tc>
          <w:tcPr>
            <w:tcW w:w="1160" w:type="dxa"/>
            <w:tcBorders>
              <w:top w:val="nil"/>
              <w:left w:val="nil"/>
              <w:bottom w:val="nil"/>
              <w:right w:val="nil"/>
            </w:tcBorders>
            <w:shd w:val="clear" w:color="auto" w:fill="auto"/>
            <w:noWrap/>
            <w:vAlign w:val="bottom"/>
            <w:hideMark/>
          </w:tcPr>
          <w:p w14:paraId="7F8F9FA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(-10.94)</w:t>
            </w:r>
          </w:p>
        </w:tc>
      </w:tr>
      <w:tr w:rsidR="00E50B50" w:rsidRPr="00E50B50" w14:paraId="5E22571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341E58B"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ZeroTrd</w:t>
            </w:r>
          </w:p>
        </w:tc>
        <w:tc>
          <w:tcPr>
            <w:tcW w:w="1160" w:type="dxa"/>
            <w:tcBorders>
              <w:top w:val="nil"/>
              <w:left w:val="nil"/>
              <w:bottom w:val="nil"/>
              <w:right w:val="nil"/>
            </w:tcBorders>
            <w:shd w:val="clear" w:color="auto" w:fill="auto"/>
            <w:noWrap/>
            <w:vAlign w:val="bottom"/>
            <w:hideMark/>
          </w:tcPr>
          <w:p w14:paraId="4210071F"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BEE136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76AC91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2.8302***</w:t>
            </w:r>
          </w:p>
        </w:tc>
        <w:tc>
          <w:tcPr>
            <w:tcW w:w="1160" w:type="dxa"/>
            <w:tcBorders>
              <w:top w:val="nil"/>
              <w:left w:val="nil"/>
              <w:bottom w:val="nil"/>
              <w:right w:val="nil"/>
            </w:tcBorders>
            <w:shd w:val="clear" w:color="auto" w:fill="auto"/>
            <w:noWrap/>
            <w:vAlign w:val="bottom"/>
            <w:hideMark/>
          </w:tcPr>
          <w:p w14:paraId="56B0F7E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2.7359***</w:t>
            </w:r>
          </w:p>
        </w:tc>
      </w:tr>
      <w:tr w:rsidR="00E50B50" w:rsidRPr="00E50B50" w14:paraId="43A1D853"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673095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639D9C5"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46436E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39A273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(21.68)</w:t>
            </w:r>
          </w:p>
        </w:tc>
        <w:tc>
          <w:tcPr>
            <w:tcW w:w="1160" w:type="dxa"/>
            <w:tcBorders>
              <w:top w:val="nil"/>
              <w:left w:val="nil"/>
              <w:bottom w:val="nil"/>
              <w:right w:val="nil"/>
            </w:tcBorders>
            <w:shd w:val="clear" w:color="auto" w:fill="auto"/>
            <w:noWrap/>
            <w:vAlign w:val="bottom"/>
            <w:hideMark/>
          </w:tcPr>
          <w:p w14:paraId="6BDE20E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(20.87)</w:t>
            </w:r>
          </w:p>
        </w:tc>
      </w:tr>
      <w:tr w:rsidR="00E50B50" w:rsidRPr="00E50B50" w14:paraId="6EA3B3F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32F4B2DB"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SglStock × ZeroTrd</w:t>
            </w:r>
          </w:p>
        </w:tc>
        <w:tc>
          <w:tcPr>
            <w:tcW w:w="1160" w:type="dxa"/>
            <w:tcBorders>
              <w:top w:val="nil"/>
              <w:left w:val="nil"/>
              <w:bottom w:val="nil"/>
              <w:right w:val="nil"/>
            </w:tcBorders>
            <w:shd w:val="clear" w:color="auto" w:fill="auto"/>
            <w:noWrap/>
            <w:vAlign w:val="bottom"/>
            <w:hideMark/>
          </w:tcPr>
          <w:p w14:paraId="707E5911"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A2BD56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EA62CA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0.2661***</w:t>
            </w:r>
          </w:p>
        </w:tc>
        <w:tc>
          <w:tcPr>
            <w:tcW w:w="1160" w:type="dxa"/>
            <w:tcBorders>
              <w:top w:val="nil"/>
              <w:left w:val="nil"/>
              <w:bottom w:val="nil"/>
              <w:right w:val="nil"/>
            </w:tcBorders>
            <w:shd w:val="clear" w:color="auto" w:fill="auto"/>
            <w:noWrap/>
            <w:vAlign w:val="bottom"/>
            <w:hideMark/>
          </w:tcPr>
          <w:p w14:paraId="080CD06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0.2810***</w:t>
            </w:r>
          </w:p>
        </w:tc>
      </w:tr>
      <w:tr w:rsidR="00E50B50" w:rsidRPr="00E50B50" w14:paraId="234512C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93B0B0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923DE26"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00E04E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74DF45D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(-11.50)</w:t>
            </w:r>
          </w:p>
        </w:tc>
        <w:tc>
          <w:tcPr>
            <w:tcW w:w="1160" w:type="dxa"/>
            <w:tcBorders>
              <w:top w:val="nil"/>
              <w:left w:val="nil"/>
              <w:bottom w:val="nil"/>
              <w:right w:val="nil"/>
            </w:tcBorders>
            <w:shd w:val="clear" w:color="auto" w:fill="auto"/>
            <w:noWrap/>
            <w:vAlign w:val="bottom"/>
            <w:hideMark/>
          </w:tcPr>
          <w:p w14:paraId="348667B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(-11.07)</w:t>
            </w:r>
          </w:p>
        </w:tc>
      </w:tr>
      <w:tr w:rsidR="00E50B50" w:rsidRPr="00E50B50" w14:paraId="5DC9B26C"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BEDFA1E"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Nokia</w:t>
            </w:r>
          </w:p>
        </w:tc>
        <w:tc>
          <w:tcPr>
            <w:tcW w:w="1160" w:type="dxa"/>
            <w:tcBorders>
              <w:top w:val="nil"/>
              <w:left w:val="nil"/>
              <w:bottom w:val="nil"/>
              <w:right w:val="nil"/>
            </w:tcBorders>
            <w:shd w:val="clear" w:color="auto" w:fill="auto"/>
            <w:noWrap/>
            <w:vAlign w:val="bottom"/>
            <w:hideMark/>
          </w:tcPr>
          <w:p w14:paraId="63A10F9D"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4E0D52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05DE7D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D944FE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1.9102***</w:t>
            </w:r>
          </w:p>
        </w:tc>
      </w:tr>
      <w:tr w:rsidR="00E50B50" w:rsidRPr="00E50B50" w14:paraId="41EB5D22"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DCEB5D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E230CCB"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1AE7BB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DCE2A7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94046D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(16.47)</w:t>
            </w:r>
          </w:p>
        </w:tc>
      </w:tr>
      <w:tr w:rsidR="00E50B50" w:rsidRPr="00E50B50" w14:paraId="426EB75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D60BAD0"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MktRet</w:t>
            </w:r>
          </w:p>
        </w:tc>
        <w:tc>
          <w:tcPr>
            <w:tcW w:w="1160" w:type="dxa"/>
            <w:tcBorders>
              <w:top w:val="nil"/>
              <w:left w:val="nil"/>
              <w:bottom w:val="nil"/>
              <w:right w:val="nil"/>
            </w:tcBorders>
            <w:shd w:val="clear" w:color="auto" w:fill="auto"/>
            <w:noWrap/>
            <w:vAlign w:val="bottom"/>
            <w:hideMark/>
          </w:tcPr>
          <w:p w14:paraId="02EBB92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0.4610***</w:t>
            </w:r>
          </w:p>
        </w:tc>
        <w:tc>
          <w:tcPr>
            <w:tcW w:w="1160" w:type="dxa"/>
            <w:tcBorders>
              <w:top w:val="nil"/>
              <w:left w:val="nil"/>
              <w:bottom w:val="nil"/>
              <w:right w:val="nil"/>
            </w:tcBorders>
            <w:shd w:val="clear" w:color="auto" w:fill="auto"/>
            <w:noWrap/>
            <w:vAlign w:val="bottom"/>
            <w:hideMark/>
          </w:tcPr>
          <w:p w14:paraId="2829A1F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0.4614***</w:t>
            </w:r>
          </w:p>
        </w:tc>
        <w:tc>
          <w:tcPr>
            <w:tcW w:w="1160" w:type="dxa"/>
            <w:tcBorders>
              <w:top w:val="nil"/>
              <w:left w:val="nil"/>
              <w:bottom w:val="nil"/>
              <w:right w:val="nil"/>
            </w:tcBorders>
            <w:shd w:val="clear" w:color="auto" w:fill="auto"/>
            <w:noWrap/>
            <w:vAlign w:val="bottom"/>
            <w:hideMark/>
          </w:tcPr>
          <w:p w14:paraId="60377A6A"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0.4337***</w:t>
            </w:r>
          </w:p>
        </w:tc>
        <w:tc>
          <w:tcPr>
            <w:tcW w:w="1160" w:type="dxa"/>
            <w:tcBorders>
              <w:top w:val="nil"/>
              <w:left w:val="nil"/>
              <w:bottom w:val="nil"/>
              <w:right w:val="nil"/>
            </w:tcBorders>
            <w:shd w:val="clear" w:color="auto" w:fill="auto"/>
            <w:noWrap/>
            <w:vAlign w:val="bottom"/>
            <w:hideMark/>
          </w:tcPr>
          <w:p w14:paraId="4B6024C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0.4215***</w:t>
            </w:r>
          </w:p>
        </w:tc>
      </w:tr>
      <w:tr w:rsidR="00E50B50" w:rsidRPr="00E50B50" w14:paraId="460DC9B7"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C7C331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3BFB7F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(-4.55)</w:t>
            </w:r>
          </w:p>
        </w:tc>
        <w:tc>
          <w:tcPr>
            <w:tcW w:w="1160" w:type="dxa"/>
            <w:tcBorders>
              <w:top w:val="nil"/>
              <w:left w:val="nil"/>
              <w:bottom w:val="nil"/>
              <w:right w:val="nil"/>
            </w:tcBorders>
            <w:shd w:val="clear" w:color="auto" w:fill="auto"/>
            <w:noWrap/>
            <w:vAlign w:val="bottom"/>
            <w:hideMark/>
          </w:tcPr>
          <w:p w14:paraId="5D015FB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(-4.55)</w:t>
            </w:r>
          </w:p>
        </w:tc>
        <w:tc>
          <w:tcPr>
            <w:tcW w:w="1160" w:type="dxa"/>
            <w:tcBorders>
              <w:top w:val="nil"/>
              <w:left w:val="nil"/>
              <w:bottom w:val="nil"/>
              <w:right w:val="nil"/>
            </w:tcBorders>
            <w:shd w:val="clear" w:color="auto" w:fill="auto"/>
            <w:noWrap/>
            <w:vAlign w:val="bottom"/>
            <w:hideMark/>
          </w:tcPr>
          <w:p w14:paraId="18C0BE6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(-4.84)</w:t>
            </w:r>
          </w:p>
        </w:tc>
        <w:tc>
          <w:tcPr>
            <w:tcW w:w="1160" w:type="dxa"/>
            <w:tcBorders>
              <w:top w:val="nil"/>
              <w:left w:val="nil"/>
              <w:bottom w:val="nil"/>
              <w:right w:val="nil"/>
            </w:tcBorders>
            <w:shd w:val="clear" w:color="auto" w:fill="auto"/>
            <w:noWrap/>
            <w:vAlign w:val="bottom"/>
            <w:hideMark/>
          </w:tcPr>
          <w:p w14:paraId="35562D1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(-5.00)</w:t>
            </w:r>
          </w:p>
        </w:tc>
      </w:tr>
      <w:tr w:rsidR="00E50B50" w:rsidRPr="00E50B50" w14:paraId="70B42547"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A0047F3"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MktVol</w:t>
            </w:r>
          </w:p>
        </w:tc>
        <w:tc>
          <w:tcPr>
            <w:tcW w:w="1160" w:type="dxa"/>
            <w:tcBorders>
              <w:top w:val="nil"/>
              <w:left w:val="nil"/>
              <w:bottom w:val="nil"/>
              <w:right w:val="nil"/>
            </w:tcBorders>
            <w:shd w:val="clear" w:color="auto" w:fill="auto"/>
            <w:noWrap/>
            <w:vAlign w:val="bottom"/>
            <w:hideMark/>
          </w:tcPr>
          <w:p w14:paraId="17D5004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0.5157</w:t>
            </w:r>
          </w:p>
        </w:tc>
        <w:tc>
          <w:tcPr>
            <w:tcW w:w="1160" w:type="dxa"/>
            <w:tcBorders>
              <w:top w:val="nil"/>
              <w:left w:val="nil"/>
              <w:bottom w:val="nil"/>
              <w:right w:val="nil"/>
            </w:tcBorders>
            <w:shd w:val="clear" w:color="auto" w:fill="auto"/>
            <w:noWrap/>
            <w:vAlign w:val="bottom"/>
            <w:hideMark/>
          </w:tcPr>
          <w:p w14:paraId="61789D2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0.5138</w:t>
            </w:r>
          </w:p>
        </w:tc>
        <w:tc>
          <w:tcPr>
            <w:tcW w:w="1160" w:type="dxa"/>
            <w:tcBorders>
              <w:top w:val="nil"/>
              <w:left w:val="nil"/>
              <w:bottom w:val="nil"/>
              <w:right w:val="nil"/>
            </w:tcBorders>
            <w:shd w:val="clear" w:color="auto" w:fill="auto"/>
            <w:noWrap/>
            <w:vAlign w:val="bottom"/>
            <w:hideMark/>
          </w:tcPr>
          <w:p w14:paraId="6B32AB1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0.4141</w:t>
            </w:r>
          </w:p>
        </w:tc>
        <w:tc>
          <w:tcPr>
            <w:tcW w:w="1160" w:type="dxa"/>
            <w:tcBorders>
              <w:top w:val="nil"/>
              <w:left w:val="nil"/>
              <w:bottom w:val="nil"/>
              <w:right w:val="nil"/>
            </w:tcBorders>
            <w:shd w:val="clear" w:color="auto" w:fill="auto"/>
            <w:noWrap/>
            <w:vAlign w:val="bottom"/>
            <w:hideMark/>
          </w:tcPr>
          <w:p w14:paraId="11D9EF0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0.3966</w:t>
            </w:r>
          </w:p>
        </w:tc>
      </w:tr>
      <w:tr w:rsidR="00E50B50" w:rsidRPr="00E50B50" w14:paraId="7DE44FF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A06FC0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900178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(-1.04)</w:t>
            </w:r>
          </w:p>
        </w:tc>
        <w:tc>
          <w:tcPr>
            <w:tcW w:w="1160" w:type="dxa"/>
            <w:tcBorders>
              <w:top w:val="nil"/>
              <w:left w:val="nil"/>
              <w:bottom w:val="nil"/>
              <w:right w:val="nil"/>
            </w:tcBorders>
            <w:shd w:val="clear" w:color="auto" w:fill="auto"/>
            <w:noWrap/>
            <w:vAlign w:val="bottom"/>
            <w:hideMark/>
          </w:tcPr>
          <w:p w14:paraId="63934E3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(-1.05)</w:t>
            </w:r>
          </w:p>
        </w:tc>
        <w:tc>
          <w:tcPr>
            <w:tcW w:w="1160" w:type="dxa"/>
            <w:tcBorders>
              <w:top w:val="nil"/>
              <w:left w:val="nil"/>
              <w:bottom w:val="nil"/>
              <w:right w:val="nil"/>
            </w:tcBorders>
            <w:shd w:val="clear" w:color="auto" w:fill="auto"/>
            <w:noWrap/>
            <w:vAlign w:val="bottom"/>
            <w:hideMark/>
          </w:tcPr>
          <w:p w14:paraId="252D5CD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(-1.35)</w:t>
            </w:r>
          </w:p>
        </w:tc>
        <w:tc>
          <w:tcPr>
            <w:tcW w:w="1160" w:type="dxa"/>
            <w:tcBorders>
              <w:top w:val="nil"/>
              <w:left w:val="nil"/>
              <w:bottom w:val="nil"/>
              <w:right w:val="nil"/>
            </w:tcBorders>
            <w:shd w:val="clear" w:color="auto" w:fill="auto"/>
            <w:noWrap/>
            <w:vAlign w:val="bottom"/>
            <w:hideMark/>
          </w:tcPr>
          <w:p w14:paraId="584F866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(-1.41)</w:t>
            </w:r>
          </w:p>
        </w:tc>
      </w:tr>
      <w:tr w:rsidR="00E50B50" w:rsidRPr="00E50B50" w14:paraId="0A80334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3ADCD787"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Female</w:t>
            </w:r>
          </w:p>
        </w:tc>
        <w:tc>
          <w:tcPr>
            <w:tcW w:w="1160" w:type="dxa"/>
            <w:tcBorders>
              <w:top w:val="nil"/>
              <w:left w:val="nil"/>
              <w:bottom w:val="nil"/>
              <w:right w:val="nil"/>
            </w:tcBorders>
            <w:shd w:val="clear" w:color="auto" w:fill="auto"/>
            <w:noWrap/>
            <w:vAlign w:val="bottom"/>
            <w:hideMark/>
          </w:tcPr>
          <w:p w14:paraId="4545286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0.7678***</w:t>
            </w:r>
          </w:p>
        </w:tc>
        <w:tc>
          <w:tcPr>
            <w:tcW w:w="1160" w:type="dxa"/>
            <w:tcBorders>
              <w:top w:val="nil"/>
              <w:left w:val="nil"/>
              <w:bottom w:val="nil"/>
              <w:right w:val="nil"/>
            </w:tcBorders>
            <w:shd w:val="clear" w:color="auto" w:fill="auto"/>
            <w:noWrap/>
            <w:vAlign w:val="bottom"/>
            <w:hideMark/>
          </w:tcPr>
          <w:p w14:paraId="092B4FB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0.7709***</w:t>
            </w:r>
          </w:p>
        </w:tc>
        <w:tc>
          <w:tcPr>
            <w:tcW w:w="1160" w:type="dxa"/>
            <w:tcBorders>
              <w:top w:val="nil"/>
              <w:left w:val="nil"/>
              <w:bottom w:val="nil"/>
              <w:right w:val="nil"/>
            </w:tcBorders>
            <w:shd w:val="clear" w:color="auto" w:fill="auto"/>
            <w:noWrap/>
            <w:vAlign w:val="bottom"/>
            <w:hideMark/>
          </w:tcPr>
          <w:p w14:paraId="5D9DA24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0.9429</w:t>
            </w:r>
          </w:p>
        </w:tc>
        <w:tc>
          <w:tcPr>
            <w:tcW w:w="1160" w:type="dxa"/>
            <w:tcBorders>
              <w:top w:val="nil"/>
              <w:left w:val="nil"/>
              <w:bottom w:val="nil"/>
              <w:right w:val="nil"/>
            </w:tcBorders>
            <w:shd w:val="clear" w:color="auto" w:fill="auto"/>
            <w:noWrap/>
            <w:vAlign w:val="bottom"/>
            <w:hideMark/>
          </w:tcPr>
          <w:p w14:paraId="036666B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0.9340</w:t>
            </w:r>
          </w:p>
        </w:tc>
      </w:tr>
      <w:tr w:rsidR="00E50B50" w:rsidRPr="00E50B50" w14:paraId="21E5001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33D1E9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ACB45E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(-6.02)</w:t>
            </w:r>
          </w:p>
        </w:tc>
        <w:tc>
          <w:tcPr>
            <w:tcW w:w="1160" w:type="dxa"/>
            <w:tcBorders>
              <w:top w:val="nil"/>
              <w:left w:val="nil"/>
              <w:bottom w:val="nil"/>
              <w:right w:val="nil"/>
            </w:tcBorders>
            <w:shd w:val="clear" w:color="auto" w:fill="auto"/>
            <w:noWrap/>
            <w:vAlign w:val="bottom"/>
            <w:hideMark/>
          </w:tcPr>
          <w:p w14:paraId="33444CB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(-5.96)</w:t>
            </w:r>
          </w:p>
        </w:tc>
        <w:tc>
          <w:tcPr>
            <w:tcW w:w="1160" w:type="dxa"/>
            <w:tcBorders>
              <w:top w:val="nil"/>
              <w:left w:val="nil"/>
              <w:bottom w:val="nil"/>
              <w:right w:val="nil"/>
            </w:tcBorders>
            <w:shd w:val="clear" w:color="auto" w:fill="auto"/>
            <w:noWrap/>
            <w:vAlign w:val="bottom"/>
            <w:hideMark/>
          </w:tcPr>
          <w:p w14:paraId="5E3FADA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(-1.36)</w:t>
            </w:r>
          </w:p>
        </w:tc>
        <w:tc>
          <w:tcPr>
            <w:tcW w:w="1160" w:type="dxa"/>
            <w:tcBorders>
              <w:top w:val="nil"/>
              <w:left w:val="nil"/>
              <w:bottom w:val="nil"/>
              <w:right w:val="nil"/>
            </w:tcBorders>
            <w:shd w:val="clear" w:color="auto" w:fill="auto"/>
            <w:noWrap/>
            <w:vAlign w:val="bottom"/>
            <w:hideMark/>
          </w:tcPr>
          <w:p w14:paraId="4BF5706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(-1.57)</w:t>
            </w:r>
          </w:p>
        </w:tc>
      </w:tr>
      <w:tr w:rsidR="00E50B50" w:rsidRPr="00E50B50" w14:paraId="50943E1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94278A8"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Age</w:t>
            </w:r>
          </w:p>
        </w:tc>
        <w:tc>
          <w:tcPr>
            <w:tcW w:w="1160" w:type="dxa"/>
            <w:tcBorders>
              <w:top w:val="nil"/>
              <w:left w:val="nil"/>
              <w:bottom w:val="nil"/>
              <w:right w:val="nil"/>
            </w:tcBorders>
            <w:shd w:val="clear" w:color="auto" w:fill="auto"/>
            <w:noWrap/>
            <w:vAlign w:val="bottom"/>
            <w:hideMark/>
          </w:tcPr>
          <w:p w14:paraId="361BA53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0.9998</w:t>
            </w:r>
          </w:p>
        </w:tc>
        <w:tc>
          <w:tcPr>
            <w:tcW w:w="1160" w:type="dxa"/>
            <w:tcBorders>
              <w:top w:val="nil"/>
              <w:left w:val="nil"/>
              <w:bottom w:val="nil"/>
              <w:right w:val="nil"/>
            </w:tcBorders>
            <w:shd w:val="clear" w:color="auto" w:fill="auto"/>
            <w:noWrap/>
            <w:vAlign w:val="bottom"/>
            <w:hideMark/>
          </w:tcPr>
          <w:p w14:paraId="5D9EF7B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0.9995</w:t>
            </w:r>
          </w:p>
        </w:tc>
        <w:tc>
          <w:tcPr>
            <w:tcW w:w="1160" w:type="dxa"/>
            <w:tcBorders>
              <w:top w:val="nil"/>
              <w:left w:val="nil"/>
              <w:bottom w:val="nil"/>
              <w:right w:val="nil"/>
            </w:tcBorders>
            <w:shd w:val="clear" w:color="auto" w:fill="auto"/>
            <w:noWrap/>
            <w:vAlign w:val="bottom"/>
            <w:hideMark/>
          </w:tcPr>
          <w:p w14:paraId="369115A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1.0006</w:t>
            </w:r>
          </w:p>
        </w:tc>
        <w:tc>
          <w:tcPr>
            <w:tcW w:w="1160" w:type="dxa"/>
            <w:tcBorders>
              <w:top w:val="nil"/>
              <w:left w:val="nil"/>
              <w:bottom w:val="nil"/>
              <w:right w:val="nil"/>
            </w:tcBorders>
            <w:shd w:val="clear" w:color="auto" w:fill="auto"/>
            <w:noWrap/>
            <w:vAlign w:val="bottom"/>
            <w:hideMark/>
          </w:tcPr>
          <w:p w14:paraId="76F92F3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1.0001</w:t>
            </w:r>
          </w:p>
        </w:tc>
      </w:tr>
      <w:tr w:rsidR="00E50B50" w:rsidRPr="00E50B50" w14:paraId="08F17B0A"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220048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159892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(-0.13)</w:t>
            </w:r>
          </w:p>
        </w:tc>
        <w:tc>
          <w:tcPr>
            <w:tcW w:w="1160" w:type="dxa"/>
            <w:tcBorders>
              <w:top w:val="nil"/>
              <w:left w:val="nil"/>
              <w:bottom w:val="nil"/>
              <w:right w:val="nil"/>
            </w:tcBorders>
            <w:shd w:val="clear" w:color="auto" w:fill="auto"/>
            <w:noWrap/>
            <w:vAlign w:val="bottom"/>
            <w:hideMark/>
          </w:tcPr>
          <w:p w14:paraId="62EF712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(-0.39)</w:t>
            </w:r>
          </w:p>
        </w:tc>
        <w:tc>
          <w:tcPr>
            <w:tcW w:w="1160" w:type="dxa"/>
            <w:tcBorders>
              <w:top w:val="nil"/>
              <w:left w:val="nil"/>
              <w:bottom w:val="nil"/>
              <w:right w:val="nil"/>
            </w:tcBorders>
            <w:shd w:val="clear" w:color="auto" w:fill="auto"/>
            <w:noWrap/>
            <w:vAlign w:val="bottom"/>
            <w:hideMark/>
          </w:tcPr>
          <w:p w14:paraId="16D5237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(0.43)</w:t>
            </w:r>
          </w:p>
        </w:tc>
        <w:tc>
          <w:tcPr>
            <w:tcW w:w="1160" w:type="dxa"/>
            <w:tcBorders>
              <w:top w:val="nil"/>
              <w:left w:val="nil"/>
              <w:bottom w:val="nil"/>
              <w:right w:val="nil"/>
            </w:tcBorders>
            <w:shd w:val="clear" w:color="auto" w:fill="auto"/>
            <w:noWrap/>
            <w:vAlign w:val="bottom"/>
            <w:hideMark/>
          </w:tcPr>
          <w:p w14:paraId="09BF3F7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(0.06)</w:t>
            </w:r>
          </w:p>
        </w:tc>
      </w:tr>
      <w:tr w:rsidR="00E50B50" w:rsidRPr="00E50B50" w14:paraId="6BB0ACCE"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3309EFD2"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Burst</w:t>
            </w:r>
          </w:p>
        </w:tc>
        <w:tc>
          <w:tcPr>
            <w:tcW w:w="1160" w:type="dxa"/>
            <w:tcBorders>
              <w:top w:val="nil"/>
              <w:left w:val="nil"/>
              <w:bottom w:val="nil"/>
              <w:right w:val="nil"/>
            </w:tcBorders>
            <w:shd w:val="clear" w:color="auto" w:fill="auto"/>
            <w:noWrap/>
            <w:vAlign w:val="bottom"/>
            <w:hideMark/>
          </w:tcPr>
          <w:p w14:paraId="1F42262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0.4416***</w:t>
            </w:r>
          </w:p>
        </w:tc>
        <w:tc>
          <w:tcPr>
            <w:tcW w:w="1160" w:type="dxa"/>
            <w:tcBorders>
              <w:top w:val="nil"/>
              <w:left w:val="nil"/>
              <w:bottom w:val="nil"/>
              <w:right w:val="nil"/>
            </w:tcBorders>
            <w:shd w:val="clear" w:color="auto" w:fill="auto"/>
            <w:noWrap/>
            <w:vAlign w:val="bottom"/>
            <w:hideMark/>
          </w:tcPr>
          <w:p w14:paraId="47BF72D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0.4416***</w:t>
            </w:r>
          </w:p>
        </w:tc>
        <w:tc>
          <w:tcPr>
            <w:tcW w:w="1160" w:type="dxa"/>
            <w:tcBorders>
              <w:top w:val="nil"/>
              <w:left w:val="nil"/>
              <w:bottom w:val="nil"/>
              <w:right w:val="nil"/>
            </w:tcBorders>
            <w:shd w:val="clear" w:color="auto" w:fill="auto"/>
            <w:noWrap/>
            <w:vAlign w:val="bottom"/>
            <w:hideMark/>
          </w:tcPr>
          <w:p w14:paraId="16A5DB4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0.5284***</w:t>
            </w:r>
          </w:p>
        </w:tc>
        <w:tc>
          <w:tcPr>
            <w:tcW w:w="1160" w:type="dxa"/>
            <w:tcBorders>
              <w:top w:val="nil"/>
              <w:left w:val="nil"/>
              <w:bottom w:val="nil"/>
              <w:right w:val="nil"/>
            </w:tcBorders>
            <w:shd w:val="clear" w:color="auto" w:fill="auto"/>
            <w:noWrap/>
            <w:vAlign w:val="bottom"/>
            <w:hideMark/>
          </w:tcPr>
          <w:p w14:paraId="73D9201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0.5418***</w:t>
            </w:r>
          </w:p>
        </w:tc>
      </w:tr>
      <w:tr w:rsidR="00E50B50" w:rsidRPr="00E50B50" w14:paraId="11BD20F0"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3E2395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8BDDA9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(-11.47)</w:t>
            </w:r>
          </w:p>
        </w:tc>
        <w:tc>
          <w:tcPr>
            <w:tcW w:w="1160" w:type="dxa"/>
            <w:tcBorders>
              <w:top w:val="nil"/>
              <w:left w:val="nil"/>
              <w:bottom w:val="nil"/>
              <w:right w:val="nil"/>
            </w:tcBorders>
            <w:shd w:val="clear" w:color="auto" w:fill="auto"/>
            <w:noWrap/>
            <w:vAlign w:val="bottom"/>
            <w:hideMark/>
          </w:tcPr>
          <w:p w14:paraId="367726E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(-11.47)</w:t>
            </w:r>
          </w:p>
        </w:tc>
        <w:tc>
          <w:tcPr>
            <w:tcW w:w="1160" w:type="dxa"/>
            <w:tcBorders>
              <w:top w:val="nil"/>
              <w:left w:val="nil"/>
              <w:bottom w:val="nil"/>
              <w:right w:val="nil"/>
            </w:tcBorders>
            <w:shd w:val="clear" w:color="auto" w:fill="auto"/>
            <w:noWrap/>
            <w:vAlign w:val="bottom"/>
            <w:hideMark/>
          </w:tcPr>
          <w:p w14:paraId="141B215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(-8.66)</w:t>
            </w:r>
          </w:p>
        </w:tc>
        <w:tc>
          <w:tcPr>
            <w:tcW w:w="1160" w:type="dxa"/>
            <w:tcBorders>
              <w:top w:val="nil"/>
              <w:left w:val="nil"/>
              <w:bottom w:val="nil"/>
              <w:right w:val="nil"/>
            </w:tcBorders>
            <w:shd w:val="clear" w:color="auto" w:fill="auto"/>
            <w:noWrap/>
            <w:vAlign w:val="bottom"/>
            <w:hideMark/>
          </w:tcPr>
          <w:p w14:paraId="6FD9CDE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(-8.22)</w:t>
            </w:r>
          </w:p>
        </w:tc>
      </w:tr>
      <w:tr w:rsidR="00E50B50" w:rsidRPr="00E50B50" w14:paraId="4D995465"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FA56125"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DurAway</w:t>
            </w:r>
          </w:p>
        </w:tc>
        <w:tc>
          <w:tcPr>
            <w:tcW w:w="1160" w:type="dxa"/>
            <w:tcBorders>
              <w:top w:val="nil"/>
              <w:left w:val="nil"/>
              <w:bottom w:val="nil"/>
              <w:right w:val="nil"/>
            </w:tcBorders>
            <w:shd w:val="clear" w:color="auto" w:fill="auto"/>
            <w:noWrap/>
            <w:vAlign w:val="bottom"/>
            <w:hideMark/>
          </w:tcPr>
          <w:p w14:paraId="268C86A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0.9510***</w:t>
            </w:r>
          </w:p>
        </w:tc>
        <w:tc>
          <w:tcPr>
            <w:tcW w:w="1160" w:type="dxa"/>
            <w:tcBorders>
              <w:top w:val="nil"/>
              <w:left w:val="nil"/>
              <w:bottom w:val="nil"/>
              <w:right w:val="nil"/>
            </w:tcBorders>
            <w:shd w:val="clear" w:color="auto" w:fill="auto"/>
            <w:noWrap/>
            <w:vAlign w:val="bottom"/>
            <w:hideMark/>
          </w:tcPr>
          <w:p w14:paraId="7815C58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0.9509***</w:t>
            </w:r>
          </w:p>
        </w:tc>
        <w:tc>
          <w:tcPr>
            <w:tcW w:w="1160" w:type="dxa"/>
            <w:tcBorders>
              <w:top w:val="nil"/>
              <w:left w:val="nil"/>
              <w:bottom w:val="nil"/>
              <w:right w:val="nil"/>
            </w:tcBorders>
            <w:shd w:val="clear" w:color="auto" w:fill="auto"/>
            <w:noWrap/>
            <w:vAlign w:val="bottom"/>
            <w:hideMark/>
          </w:tcPr>
          <w:p w14:paraId="76487DB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0.9569***</w:t>
            </w:r>
          </w:p>
        </w:tc>
        <w:tc>
          <w:tcPr>
            <w:tcW w:w="1160" w:type="dxa"/>
            <w:tcBorders>
              <w:top w:val="nil"/>
              <w:left w:val="nil"/>
              <w:bottom w:val="nil"/>
              <w:right w:val="nil"/>
            </w:tcBorders>
            <w:shd w:val="clear" w:color="auto" w:fill="auto"/>
            <w:noWrap/>
            <w:vAlign w:val="bottom"/>
            <w:hideMark/>
          </w:tcPr>
          <w:p w14:paraId="560D0C2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0.9574***</w:t>
            </w:r>
          </w:p>
        </w:tc>
      </w:tr>
      <w:tr w:rsidR="00E50B50" w:rsidRPr="00E50B50" w14:paraId="772DA74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0E47810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682ED22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(-23.12)</w:t>
            </w:r>
          </w:p>
        </w:tc>
        <w:tc>
          <w:tcPr>
            <w:tcW w:w="1160" w:type="dxa"/>
            <w:tcBorders>
              <w:top w:val="nil"/>
              <w:left w:val="nil"/>
              <w:bottom w:val="nil"/>
              <w:right w:val="nil"/>
            </w:tcBorders>
            <w:shd w:val="clear" w:color="auto" w:fill="auto"/>
            <w:noWrap/>
            <w:vAlign w:val="bottom"/>
            <w:hideMark/>
          </w:tcPr>
          <w:p w14:paraId="6741C4E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(-23.19)</w:t>
            </w:r>
          </w:p>
        </w:tc>
        <w:tc>
          <w:tcPr>
            <w:tcW w:w="1160" w:type="dxa"/>
            <w:tcBorders>
              <w:top w:val="nil"/>
              <w:left w:val="nil"/>
              <w:bottom w:val="nil"/>
              <w:right w:val="nil"/>
            </w:tcBorders>
            <w:shd w:val="clear" w:color="auto" w:fill="auto"/>
            <w:noWrap/>
            <w:vAlign w:val="bottom"/>
            <w:hideMark/>
          </w:tcPr>
          <w:p w14:paraId="612B2FA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(-22.86)</w:t>
            </w:r>
          </w:p>
        </w:tc>
        <w:tc>
          <w:tcPr>
            <w:tcW w:w="1160" w:type="dxa"/>
            <w:tcBorders>
              <w:top w:val="nil"/>
              <w:left w:val="nil"/>
              <w:bottom w:val="nil"/>
              <w:right w:val="nil"/>
            </w:tcBorders>
            <w:shd w:val="clear" w:color="auto" w:fill="auto"/>
            <w:noWrap/>
            <w:vAlign w:val="bottom"/>
            <w:hideMark/>
          </w:tcPr>
          <w:p w14:paraId="50D0D95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(-23.05)</w:t>
            </w:r>
          </w:p>
        </w:tc>
      </w:tr>
      <w:tr w:rsidR="00E50B50" w:rsidRPr="00E50B50" w14:paraId="7EF0F839"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D76569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2FE56B06"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F47A28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A336E6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321F89A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06617B6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D6FAF1F"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Investment size quintile dummies</w:t>
            </w:r>
          </w:p>
        </w:tc>
        <w:tc>
          <w:tcPr>
            <w:tcW w:w="1160" w:type="dxa"/>
            <w:tcBorders>
              <w:top w:val="nil"/>
              <w:left w:val="nil"/>
              <w:bottom w:val="nil"/>
              <w:right w:val="nil"/>
            </w:tcBorders>
            <w:shd w:val="clear" w:color="auto" w:fill="auto"/>
            <w:noWrap/>
            <w:vAlign w:val="bottom"/>
            <w:hideMark/>
          </w:tcPr>
          <w:p w14:paraId="409E216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D73A6D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8D336D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9EC395D"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1EDE1F3B"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4C7F75B"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Zip code dummies</w:t>
            </w:r>
          </w:p>
        </w:tc>
        <w:tc>
          <w:tcPr>
            <w:tcW w:w="1160" w:type="dxa"/>
            <w:tcBorders>
              <w:top w:val="nil"/>
              <w:left w:val="nil"/>
              <w:bottom w:val="nil"/>
              <w:right w:val="nil"/>
            </w:tcBorders>
            <w:shd w:val="clear" w:color="auto" w:fill="auto"/>
            <w:noWrap/>
            <w:vAlign w:val="bottom"/>
            <w:hideMark/>
          </w:tcPr>
          <w:p w14:paraId="66694F3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1103C01"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6DAE275"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662E722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7B3E2360"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A60E4D6"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Exit time dummies</w:t>
            </w:r>
          </w:p>
        </w:tc>
        <w:tc>
          <w:tcPr>
            <w:tcW w:w="1160" w:type="dxa"/>
            <w:tcBorders>
              <w:top w:val="nil"/>
              <w:left w:val="nil"/>
              <w:bottom w:val="nil"/>
              <w:right w:val="nil"/>
            </w:tcBorders>
            <w:shd w:val="clear" w:color="auto" w:fill="auto"/>
            <w:noWrap/>
            <w:vAlign w:val="bottom"/>
            <w:hideMark/>
          </w:tcPr>
          <w:p w14:paraId="0237CDB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1DCD05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7F32273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216AED6"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75CA123D"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9E01FB3"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Year dummies</w:t>
            </w:r>
          </w:p>
        </w:tc>
        <w:tc>
          <w:tcPr>
            <w:tcW w:w="1160" w:type="dxa"/>
            <w:tcBorders>
              <w:top w:val="nil"/>
              <w:left w:val="nil"/>
              <w:bottom w:val="nil"/>
              <w:right w:val="nil"/>
            </w:tcBorders>
            <w:shd w:val="clear" w:color="auto" w:fill="auto"/>
            <w:noWrap/>
            <w:vAlign w:val="bottom"/>
            <w:hideMark/>
          </w:tcPr>
          <w:p w14:paraId="462CD963"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419C901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2E51B0F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EFF5E1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07A6D62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42AA598"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531FA6BD"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004C776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108E777A"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c>
          <w:tcPr>
            <w:tcW w:w="1160" w:type="dxa"/>
            <w:tcBorders>
              <w:top w:val="nil"/>
              <w:left w:val="nil"/>
              <w:bottom w:val="nil"/>
              <w:right w:val="nil"/>
            </w:tcBorders>
            <w:shd w:val="clear" w:color="auto" w:fill="auto"/>
            <w:noWrap/>
            <w:vAlign w:val="bottom"/>
            <w:hideMark/>
          </w:tcPr>
          <w:p w14:paraId="448A45DC"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p>
        </w:tc>
      </w:tr>
      <w:tr w:rsidR="00E50B50" w:rsidRPr="00E50B50" w14:paraId="2462E40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672824B"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Robust SE clustered at investor level</w:t>
            </w:r>
          </w:p>
        </w:tc>
        <w:tc>
          <w:tcPr>
            <w:tcW w:w="1160" w:type="dxa"/>
            <w:tcBorders>
              <w:top w:val="nil"/>
              <w:left w:val="nil"/>
              <w:bottom w:val="nil"/>
              <w:right w:val="nil"/>
            </w:tcBorders>
            <w:shd w:val="clear" w:color="auto" w:fill="auto"/>
            <w:noWrap/>
            <w:vAlign w:val="bottom"/>
            <w:hideMark/>
          </w:tcPr>
          <w:p w14:paraId="11FD2ED9"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38FAE5C4"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0C4D6D1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c>
          <w:tcPr>
            <w:tcW w:w="1160" w:type="dxa"/>
            <w:tcBorders>
              <w:top w:val="nil"/>
              <w:left w:val="nil"/>
              <w:bottom w:val="nil"/>
              <w:right w:val="nil"/>
            </w:tcBorders>
            <w:shd w:val="clear" w:color="auto" w:fill="auto"/>
            <w:noWrap/>
            <w:vAlign w:val="bottom"/>
            <w:hideMark/>
          </w:tcPr>
          <w:p w14:paraId="115FD45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Yes</w:t>
            </w:r>
          </w:p>
        </w:tc>
      </w:tr>
      <w:tr w:rsidR="00E50B50" w:rsidRPr="00E50B50" w14:paraId="3520094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00D2BE22"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Model fit</w:t>
            </w:r>
          </w:p>
        </w:tc>
        <w:tc>
          <w:tcPr>
            <w:tcW w:w="1160" w:type="dxa"/>
            <w:tcBorders>
              <w:top w:val="nil"/>
              <w:left w:val="nil"/>
              <w:bottom w:val="nil"/>
              <w:right w:val="nil"/>
            </w:tcBorders>
            <w:shd w:val="clear" w:color="auto" w:fill="auto"/>
            <w:noWrap/>
            <w:vAlign w:val="bottom"/>
            <w:hideMark/>
          </w:tcPr>
          <w:p w14:paraId="2FD4CCC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1,749.49***</w:t>
            </w:r>
          </w:p>
        </w:tc>
        <w:tc>
          <w:tcPr>
            <w:tcW w:w="1160" w:type="dxa"/>
            <w:tcBorders>
              <w:top w:val="nil"/>
              <w:left w:val="nil"/>
              <w:bottom w:val="nil"/>
              <w:right w:val="nil"/>
            </w:tcBorders>
            <w:shd w:val="clear" w:color="auto" w:fill="auto"/>
            <w:noWrap/>
            <w:vAlign w:val="bottom"/>
            <w:hideMark/>
          </w:tcPr>
          <w:p w14:paraId="11C1EC5B"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1,771.12***</w:t>
            </w:r>
          </w:p>
        </w:tc>
        <w:tc>
          <w:tcPr>
            <w:tcW w:w="1160" w:type="dxa"/>
            <w:tcBorders>
              <w:top w:val="nil"/>
              <w:left w:val="nil"/>
              <w:bottom w:val="nil"/>
              <w:right w:val="nil"/>
            </w:tcBorders>
            <w:shd w:val="clear" w:color="auto" w:fill="auto"/>
            <w:noWrap/>
            <w:vAlign w:val="bottom"/>
            <w:hideMark/>
          </w:tcPr>
          <w:p w14:paraId="57952527"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5,224.11***</w:t>
            </w:r>
          </w:p>
        </w:tc>
        <w:tc>
          <w:tcPr>
            <w:tcW w:w="1160" w:type="dxa"/>
            <w:tcBorders>
              <w:top w:val="nil"/>
              <w:left w:val="nil"/>
              <w:bottom w:val="nil"/>
              <w:right w:val="nil"/>
            </w:tcBorders>
            <w:shd w:val="clear" w:color="auto" w:fill="auto"/>
            <w:noWrap/>
            <w:vAlign w:val="bottom"/>
            <w:hideMark/>
          </w:tcPr>
          <w:p w14:paraId="0FBF334F"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5,720.54***</w:t>
            </w:r>
          </w:p>
        </w:tc>
      </w:tr>
      <w:tr w:rsidR="00AD3C50" w:rsidRPr="00E50B50" w14:paraId="36C7756C" w14:textId="77777777" w:rsidTr="00AA25E8">
        <w:trPr>
          <w:trHeight w:val="315"/>
          <w:jc w:val="center"/>
        </w:trPr>
        <w:tc>
          <w:tcPr>
            <w:tcW w:w="3060" w:type="dxa"/>
            <w:tcBorders>
              <w:top w:val="nil"/>
              <w:left w:val="nil"/>
              <w:bottom w:val="single" w:sz="4" w:space="0" w:color="auto"/>
              <w:right w:val="nil"/>
            </w:tcBorders>
            <w:shd w:val="clear" w:color="auto" w:fill="auto"/>
            <w:noWrap/>
            <w:vAlign w:val="bottom"/>
            <w:hideMark/>
          </w:tcPr>
          <w:p w14:paraId="2911EA9A" w14:textId="77777777" w:rsidR="00AA25E8" w:rsidRPr="00E50B50" w:rsidRDefault="00AA25E8" w:rsidP="00AA25E8">
            <w:pPr>
              <w:spacing w:line="240" w:lineRule="auto"/>
              <w:ind w:firstLine="0"/>
              <w:jc w:val="left"/>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Pseudo R</w:t>
            </w:r>
            <w:r w:rsidRPr="00E50B50">
              <w:rPr>
                <w:rFonts w:ascii="Times New Roman" w:eastAsia="Times New Roman" w:hAnsi="Times New Roman" w:cs="Times New Roman"/>
                <w:sz w:val="20"/>
                <w:szCs w:val="20"/>
                <w:vertAlign w:val="superscript"/>
                <w:lang w:eastAsia="ko-KR"/>
              </w:rPr>
              <w:t>2</w:t>
            </w:r>
          </w:p>
        </w:tc>
        <w:tc>
          <w:tcPr>
            <w:tcW w:w="1160" w:type="dxa"/>
            <w:tcBorders>
              <w:top w:val="nil"/>
              <w:left w:val="nil"/>
              <w:bottom w:val="single" w:sz="4" w:space="0" w:color="auto"/>
              <w:right w:val="nil"/>
            </w:tcBorders>
            <w:shd w:val="clear" w:color="auto" w:fill="auto"/>
            <w:noWrap/>
            <w:vAlign w:val="bottom"/>
            <w:hideMark/>
          </w:tcPr>
          <w:p w14:paraId="2F61D3B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0.0749</w:t>
            </w:r>
          </w:p>
        </w:tc>
        <w:tc>
          <w:tcPr>
            <w:tcW w:w="1160" w:type="dxa"/>
            <w:tcBorders>
              <w:top w:val="nil"/>
              <w:left w:val="nil"/>
              <w:bottom w:val="single" w:sz="4" w:space="0" w:color="auto"/>
              <w:right w:val="nil"/>
            </w:tcBorders>
            <w:shd w:val="clear" w:color="auto" w:fill="auto"/>
            <w:noWrap/>
            <w:vAlign w:val="bottom"/>
            <w:hideMark/>
          </w:tcPr>
          <w:p w14:paraId="5702D430"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0.0757</w:t>
            </w:r>
          </w:p>
        </w:tc>
        <w:tc>
          <w:tcPr>
            <w:tcW w:w="1160" w:type="dxa"/>
            <w:tcBorders>
              <w:top w:val="nil"/>
              <w:left w:val="nil"/>
              <w:bottom w:val="single" w:sz="4" w:space="0" w:color="auto"/>
              <w:right w:val="nil"/>
            </w:tcBorders>
            <w:shd w:val="clear" w:color="auto" w:fill="auto"/>
            <w:noWrap/>
            <w:vAlign w:val="bottom"/>
            <w:hideMark/>
          </w:tcPr>
          <w:p w14:paraId="229319B2"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0.1698</w:t>
            </w:r>
          </w:p>
        </w:tc>
        <w:tc>
          <w:tcPr>
            <w:tcW w:w="1160" w:type="dxa"/>
            <w:tcBorders>
              <w:top w:val="nil"/>
              <w:left w:val="nil"/>
              <w:bottom w:val="single" w:sz="4" w:space="0" w:color="auto"/>
              <w:right w:val="nil"/>
            </w:tcBorders>
            <w:shd w:val="clear" w:color="auto" w:fill="auto"/>
            <w:noWrap/>
            <w:vAlign w:val="bottom"/>
            <w:hideMark/>
          </w:tcPr>
          <w:p w14:paraId="004D767E" w14:textId="77777777" w:rsidR="00AA25E8" w:rsidRPr="00E50B50" w:rsidRDefault="00AA25E8" w:rsidP="00AA25E8">
            <w:pPr>
              <w:spacing w:line="240" w:lineRule="auto"/>
              <w:ind w:firstLine="0"/>
              <w:jc w:val="center"/>
              <w:rPr>
                <w:rFonts w:ascii="Times New Roman" w:eastAsia="Times New Roman" w:hAnsi="Times New Roman" w:cs="Times New Roman"/>
                <w:sz w:val="20"/>
                <w:szCs w:val="20"/>
                <w:lang w:eastAsia="ko-KR"/>
              </w:rPr>
            </w:pPr>
            <w:r w:rsidRPr="00E50B50">
              <w:rPr>
                <w:rFonts w:ascii="Times New Roman" w:eastAsia="Times New Roman" w:hAnsi="Times New Roman" w:cs="Times New Roman"/>
                <w:sz w:val="20"/>
                <w:szCs w:val="20"/>
                <w:lang w:eastAsia="ko-KR"/>
              </w:rPr>
              <w:t>0.1782</w:t>
            </w:r>
          </w:p>
        </w:tc>
      </w:tr>
    </w:tbl>
    <w:p w14:paraId="72FB041B" w14:textId="3CBA1A6B" w:rsidR="00EB4B9A" w:rsidRPr="00E50B50" w:rsidRDefault="00EB4B9A">
      <w:pPr>
        <w:spacing w:line="240" w:lineRule="auto"/>
        <w:ind w:firstLine="0"/>
        <w:jc w:val="left"/>
        <w:rPr>
          <w:szCs w:val="28"/>
        </w:rPr>
      </w:pPr>
    </w:p>
    <w:sectPr w:rsidR="00EB4B9A" w:rsidRPr="00E50B50" w:rsidSect="00403934">
      <w:pgSz w:w="12240" w:h="15840" w:code="1"/>
      <w:pgMar w:top="1412" w:right="1412" w:bottom="1140" w:left="1412" w:header="720" w:footer="43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EC9F8" w16cid:durableId="1D1C44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026E" w14:textId="77777777" w:rsidR="001E28AB" w:rsidRDefault="001E28AB" w:rsidP="00AB1084">
      <w:r>
        <w:separator/>
      </w:r>
    </w:p>
  </w:endnote>
  <w:endnote w:type="continuationSeparator" w:id="0">
    <w:p w14:paraId="29338A23" w14:textId="77777777" w:rsidR="001E28AB" w:rsidRDefault="001E28AB" w:rsidP="00AB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Gothic-Extra">
    <w:altName w:val="HY견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B075" w14:textId="77777777" w:rsidR="00BF3C97" w:rsidRDefault="00BF3C97" w:rsidP="00711B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3EF4F7F" w14:textId="77777777" w:rsidR="00BF3C97" w:rsidRDefault="00BF3C97" w:rsidP="00711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F885" w14:textId="68C82C77" w:rsidR="00BF3C97" w:rsidRDefault="00BF3C97" w:rsidP="00711BA8">
    <w:pPr>
      <w:pStyle w:val="Footer"/>
      <w:spacing w:line="240" w:lineRule="auto"/>
      <w:ind w:firstLine="0"/>
      <w:jc w:val="center"/>
    </w:pPr>
    <w:r w:rsidRPr="002A20C1">
      <w:rPr>
        <w:rStyle w:val="PageNumber"/>
        <w:sz w:val="20"/>
      </w:rPr>
      <w:fldChar w:fldCharType="begin"/>
    </w:r>
    <w:r w:rsidRPr="002A20C1">
      <w:rPr>
        <w:rStyle w:val="PageNumber"/>
        <w:sz w:val="20"/>
      </w:rPr>
      <w:instrText xml:space="preserve">PAGE  </w:instrText>
    </w:r>
    <w:r w:rsidRPr="002A20C1">
      <w:rPr>
        <w:rStyle w:val="PageNumber"/>
        <w:sz w:val="20"/>
      </w:rPr>
      <w:fldChar w:fldCharType="separate"/>
    </w:r>
    <w:r w:rsidR="00D80457">
      <w:rPr>
        <w:rStyle w:val="PageNumber"/>
        <w:noProof/>
        <w:sz w:val="20"/>
      </w:rPr>
      <w:t>1</w:t>
    </w:r>
    <w:r w:rsidRPr="002A20C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B870" w14:textId="77777777" w:rsidR="001E28AB" w:rsidRDefault="001E28AB" w:rsidP="00AB1084">
      <w:r>
        <w:separator/>
      </w:r>
    </w:p>
  </w:footnote>
  <w:footnote w:type="continuationSeparator" w:id="0">
    <w:p w14:paraId="2D66599A" w14:textId="77777777" w:rsidR="001E28AB" w:rsidRDefault="001E28AB" w:rsidP="00AB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B90"/>
    <w:multiLevelType w:val="hybridMultilevel"/>
    <w:tmpl w:val="EDF21D3A"/>
    <w:lvl w:ilvl="0" w:tplc="2C7E3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45FBB"/>
    <w:multiLevelType w:val="hybridMultilevel"/>
    <w:tmpl w:val="C50E573E"/>
    <w:lvl w:ilvl="0" w:tplc="EA3A3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93C1B"/>
    <w:multiLevelType w:val="multilevel"/>
    <w:tmpl w:val="12F0D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670F6"/>
    <w:multiLevelType w:val="hybridMultilevel"/>
    <w:tmpl w:val="3760B884"/>
    <w:lvl w:ilvl="0" w:tplc="3A1EE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36D4C"/>
    <w:multiLevelType w:val="hybridMultilevel"/>
    <w:tmpl w:val="CBD4188E"/>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0E4F2E"/>
    <w:multiLevelType w:val="hybridMultilevel"/>
    <w:tmpl w:val="2C10C146"/>
    <w:lvl w:ilvl="0" w:tplc="55249DA4">
      <w:start w:val="1"/>
      <w:numFmt w:val="decimal"/>
      <w:lvlText w:val="%1."/>
      <w:lvlJc w:val="left"/>
      <w:pPr>
        <w:ind w:left="720" w:hanging="360"/>
      </w:pPr>
      <w:rPr>
        <w:rFonts w:asciiTheme="minorHAnsi" w:hAnsiTheme="minorHAnsi" w:cstheme="minorHAns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23DB5"/>
    <w:multiLevelType w:val="hybridMultilevel"/>
    <w:tmpl w:val="F03C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A7319"/>
    <w:multiLevelType w:val="hybridMultilevel"/>
    <w:tmpl w:val="F4366F4C"/>
    <w:lvl w:ilvl="0" w:tplc="BDA642F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18F52931"/>
    <w:multiLevelType w:val="multilevel"/>
    <w:tmpl w:val="D3B8E4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A45FB"/>
    <w:multiLevelType w:val="hybridMultilevel"/>
    <w:tmpl w:val="95C63C8A"/>
    <w:lvl w:ilvl="0" w:tplc="C7884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600A1"/>
    <w:multiLevelType w:val="hybridMultilevel"/>
    <w:tmpl w:val="A8F2D78E"/>
    <w:lvl w:ilvl="0" w:tplc="E2CC5E5E">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A0E4C"/>
    <w:multiLevelType w:val="hybridMultilevel"/>
    <w:tmpl w:val="08A05442"/>
    <w:lvl w:ilvl="0" w:tplc="FFE20CB6">
      <w:start w:val="1"/>
      <w:numFmt w:val="decimal"/>
      <w:lvlText w:val="%1."/>
      <w:lvlJc w:val="left"/>
      <w:pPr>
        <w:ind w:left="92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611643"/>
    <w:multiLevelType w:val="multilevel"/>
    <w:tmpl w:val="63063B4A"/>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4D57D1B"/>
    <w:multiLevelType w:val="hybridMultilevel"/>
    <w:tmpl w:val="906623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BF607D"/>
    <w:multiLevelType w:val="hybridMultilevel"/>
    <w:tmpl w:val="AE96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439B4"/>
    <w:multiLevelType w:val="multilevel"/>
    <w:tmpl w:val="0C7EA3A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B02891"/>
    <w:multiLevelType w:val="hybridMultilevel"/>
    <w:tmpl w:val="584A9DE2"/>
    <w:lvl w:ilvl="0" w:tplc="208E71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E47B8"/>
    <w:multiLevelType w:val="hybridMultilevel"/>
    <w:tmpl w:val="1E70F5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D7520B"/>
    <w:multiLevelType w:val="hybridMultilevel"/>
    <w:tmpl w:val="E1C24CC2"/>
    <w:lvl w:ilvl="0" w:tplc="476C8E0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81E1D"/>
    <w:multiLevelType w:val="hybridMultilevel"/>
    <w:tmpl w:val="1EFE4A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FE1944"/>
    <w:multiLevelType w:val="hybridMultilevel"/>
    <w:tmpl w:val="1692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6295C"/>
    <w:multiLevelType w:val="hybridMultilevel"/>
    <w:tmpl w:val="F4366F4C"/>
    <w:lvl w:ilvl="0" w:tplc="BDA642F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15:restartNumberingAfterBreak="0">
    <w:nsid w:val="4CE83838"/>
    <w:multiLevelType w:val="hybridMultilevel"/>
    <w:tmpl w:val="95C63C8A"/>
    <w:lvl w:ilvl="0" w:tplc="C7884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8193A"/>
    <w:multiLevelType w:val="multilevel"/>
    <w:tmpl w:val="F7704E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93014B"/>
    <w:multiLevelType w:val="hybridMultilevel"/>
    <w:tmpl w:val="1D720C8E"/>
    <w:lvl w:ilvl="0" w:tplc="9B627F04">
      <w:start w:val="7"/>
      <w:numFmt w:val="bullet"/>
      <w:lvlText w:val=""/>
      <w:lvlJc w:val="left"/>
      <w:pPr>
        <w:ind w:left="473" w:hanging="360"/>
      </w:pPr>
      <w:rPr>
        <w:rFonts w:ascii="Symbol" w:eastAsiaTheme="minorHAnsi" w:hAnsi="Symbol"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58643268"/>
    <w:multiLevelType w:val="hybridMultilevel"/>
    <w:tmpl w:val="86DC06C0"/>
    <w:lvl w:ilvl="0" w:tplc="CA22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34188"/>
    <w:multiLevelType w:val="hybridMultilevel"/>
    <w:tmpl w:val="6E008850"/>
    <w:lvl w:ilvl="0" w:tplc="6E342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71983"/>
    <w:multiLevelType w:val="hybridMultilevel"/>
    <w:tmpl w:val="FBAE0DFC"/>
    <w:lvl w:ilvl="0" w:tplc="A712E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700BD"/>
    <w:multiLevelType w:val="hybridMultilevel"/>
    <w:tmpl w:val="F4366F4C"/>
    <w:lvl w:ilvl="0" w:tplc="BDA642F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9" w15:restartNumberingAfterBreak="0">
    <w:nsid w:val="5F3E0EAB"/>
    <w:multiLevelType w:val="hybridMultilevel"/>
    <w:tmpl w:val="F03C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2122B"/>
    <w:multiLevelType w:val="hybridMultilevel"/>
    <w:tmpl w:val="906623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E875F6"/>
    <w:multiLevelType w:val="multilevel"/>
    <w:tmpl w:val="5946574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AF7CD3"/>
    <w:multiLevelType w:val="hybridMultilevel"/>
    <w:tmpl w:val="29CA9FE2"/>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3F672AC"/>
    <w:multiLevelType w:val="hybridMultilevel"/>
    <w:tmpl w:val="CBD4188E"/>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6E32F2"/>
    <w:multiLevelType w:val="hybridMultilevel"/>
    <w:tmpl w:val="A6A0EB8C"/>
    <w:lvl w:ilvl="0" w:tplc="81C4D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65231"/>
    <w:multiLevelType w:val="hybridMultilevel"/>
    <w:tmpl w:val="19040950"/>
    <w:lvl w:ilvl="0" w:tplc="B4AA6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E6D6025"/>
    <w:multiLevelType w:val="hybridMultilevel"/>
    <w:tmpl w:val="CBD4188E"/>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24"/>
  </w:num>
  <w:num w:numId="4">
    <w:abstractNumId w:val="35"/>
  </w:num>
  <w:num w:numId="5">
    <w:abstractNumId w:val="30"/>
  </w:num>
  <w:num w:numId="6">
    <w:abstractNumId w:val="0"/>
  </w:num>
  <w:num w:numId="7">
    <w:abstractNumId w:val="17"/>
  </w:num>
  <w:num w:numId="8">
    <w:abstractNumId w:val="1"/>
  </w:num>
  <w:num w:numId="9">
    <w:abstractNumId w:val="3"/>
  </w:num>
  <w:num w:numId="10">
    <w:abstractNumId w:val="33"/>
  </w:num>
  <w:num w:numId="11">
    <w:abstractNumId w:val="4"/>
  </w:num>
  <w:num w:numId="12">
    <w:abstractNumId w:val="36"/>
  </w:num>
  <w:num w:numId="13">
    <w:abstractNumId w:val="5"/>
  </w:num>
  <w:num w:numId="14">
    <w:abstractNumId w:val="18"/>
  </w:num>
  <w:num w:numId="15">
    <w:abstractNumId w:val="32"/>
  </w:num>
  <w:num w:numId="16">
    <w:abstractNumId w:val="27"/>
  </w:num>
  <w:num w:numId="17">
    <w:abstractNumId w:val="25"/>
  </w:num>
  <w:num w:numId="18">
    <w:abstractNumId w:val="31"/>
  </w:num>
  <w:num w:numId="19">
    <w:abstractNumId w:val="8"/>
  </w:num>
  <w:num w:numId="20">
    <w:abstractNumId w:val="19"/>
  </w:num>
  <w:num w:numId="21">
    <w:abstractNumId w:val="6"/>
  </w:num>
  <w:num w:numId="22">
    <w:abstractNumId w:val="34"/>
  </w:num>
  <w:num w:numId="23">
    <w:abstractNumId w:val="26"/>
  </w:num>
  <w:num w:numId="24">
    <w:abstractNumId w:val="22"/>
  </w:num>
  <w:num w:numId="25">
    <w:abstractNumId w:val="9"/>
  </w:num>
  <w:num w:numId="26">
    <w:abstractNumId w:val="13"/>
  </w:num>
  <w:num w:numId="27">
    <w:abstractNumId w:val="29"/>
  </w:num>
  <w:num w:numId="28">
    <w:abstractNumId w:val="23"/>
  </w:num>
  <w:num w:numId="29">
    <w:abstractNumId w:val="7"/>
  </w:num>
  <w:num w:numId="30">
    <w:abstractNumId w:val="21"/>
  </w:num>
  <w:num w:numId="31">
    <w:abstractNumId w:val="28"/>
  </w:num>
  <w:num w:numId="32">
    <w:abstractNumId w:val="12"/>
  </w:num>
  <w:num w:numId="33">
    <w:abstractNumId w:val="2"/>
  </w:num>
  <w:num w:numId="34">
    <w:abstractNumId w:val="16"/>
  </w:num>
  <w:num w:numId="35">
    <w:abstractNumId w:val="15"/>
  </w:num>
  <w:num w:numId="36">
    <w:abstractNumId w:val="20"/>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adaxpzsxfz0zesw0cptv2lxefadaxfxtvv&quot;&gt;hotstoveliterature&lt;record-ids&gt;&lt;item&gt;11&lt;/item&gt;&lt;/record-ids&gt;&lt;/item&gt;&lt;/Libraries&gt;"/>
  </w:docVars>
  <w:rsids>
    <w:rsidRoot w:val="005144EC"/>
    <w:rsid w:val="00000771"/>
    <w:rsid w:val="0000093D"/>
    <w:rsid w:val="00000C50"/>
    <w:rsid w:val="00001127"/>
    <w:rsid w:val="00001162"/>
    <w:rsid w:val="00001198"/>
    <w:rsid w:val="000011C9"/>
    <w:rsid w:val="0000129B"/>
    <w:rsid w:val="00001608"/>
    <w:rsid w:val="00001694"/>
    <w:rsid w:val="0000173A"/>
    <w:rsid w:val="000017EB"/>
    <w:rsid w:val="000019DA"/>
    <w:rsid w:val="00001B28"/>
    <w:rsid w:val="000020D4"/>
    <w:rsid w:val="000021BE"/>
    <w:rsid w:val="00002292"/>
    <w:rsid w:val="0000234D"/>
    <w:rsid w:val="000023F5"/>
    <w:rsid w:val="00002472"/>
    <w:rsid w:val="000025FD"/>
    <w:rsid w:val="00002628"/>
    <w:rsid w:val="000028CF"/>
    <w:rsid w:val="00002984"/>
    <w:rsid w:val="00002B43"/>
    <w:rsid w:val="00002C51"/>
    <w:rsid w:val="00002C8F"/>
    <w:rsid w:val="00002CA9"/>
    <w:rsid w:val="00002F02"/>
    <w:rsid w:val="00002F5D"/>
    <w:rsid w:val="00003187"/>
    <w:rsid w:val="000035C4"/>
    <w:rsid w:val="0000362C"/>
    <w:rsid w:val="00003D90"/>
    <w:rsid w:val="00003DDE"/>
    <w:rsid w:val="00003E39"/>
    <w:rsid w:val="00003E91"/>
    <w:rsid w:val="00003F09"/>
    <w:rsid w:val="00003F8F"/>
    <w:rsid w:val="00003FE9"/>
    <w:rsid w:val="00004193"/>
    <w:rsid w:val="00004204"/>
    <w:rsid w:val="00004461"/>
    <w:rsid w:val="000046EE"/>
    <w:rsid w:val="00004714"/>
    <w:rsid w:val="0000485F"/>
    <w:rsid w:val="00004865"/>
    <w:rsid w:val="00004940"/>
    <w:rsid w:val="00004A77"/>
    <w:rsid w:val="00004B4F"/>
    <w:rsid w:val="00004ED6"/>
    <w:rsid w:val="00004F21"/>
    <w:rsid w:val="0000513E"/>
    <w:rsid w:val="0000539F"/>
    <w:rsid w:val="000053AC"/>
    <w:rsid w:val="000053AD"/>
    <w:rsid w:val="000053C7"/>
    <w:rsid w:val="000055BA"/>
    <w:rsid w:val="0000560A"/>
    <w:rsid w:val="00005C4A"/>
    <w:rsid w:val="0000617B"/>
    <w:rsid w:val="000061D1"/>
    <w:rsid w:val="00006565"/>
    <w:rsid w:val="00006919"/>
    <w:rsid w:val="000069B7"/>
    <w:rsid w:val="000069BC"/>
    <w:rsid w:val="00006B66"/>
    <w:rsid w:val="00006F87"/>
    <w:rsid w:val="00007483"/>
    <w:rsid w:val="00007599"/>
    <w:rsid w:val="00007604"/>
    <w:rsid w:val="000078D8"/>
    <w:rsid w:val="00007901"/>
    <w:rsid w:val="00007979"/>
    <w:rsid w:val="00007A1F"/>
    <w:rsid w:val="00007AB9"/>
    <w:rsid w:val="00007B92"/>
    <w:rsid w:val="00007E7D"/>
    <w:rsid w:val="0001008F"/>
    <w:rsid w:val="0001025F"/>
    <w:rsid w:val="000105E3"/>
    <w:rsid w:val="0001076B"/>
    <w:rsid w:val="0001084D"/>
    <w:rsid w:val="00010A31"/>
    <w:rsid w:val="00010A89"/>
    <w:rsid w:val="00010B20"/>
    <w:rsid w:val="00010DB0"/>
    <w:rsid w:val="00011911"/>
    <w:rsid w:val="00011F77"/>
    <w:rsid w:val="0001227B"/>
    <w:rsid w:val="00012308"/>
    <w:rsid w:val="0001235C"/>
    <w:rsid w:val="0001254F"/>
    <w:rsid w:val="00012627"/>
    <w:rsid w:val="00012741"/>
    <w:rsid w:val="00012794"/>
    <w:rsid w:val="0001285E"/>
    <w:rsid w:val="00012A50"/>
    <w:rsid w:val="00012AB9"/>
    <w:rsid w:val="00012BC9"/>
    <w:rsid w:val="00012CB0"/>
    <w:rsid w:val="00013025"/>
    <w:rsid w:val="00013A1F"/>
    <w:rsid w:val="00013A47"/>
    <w:rsid w:val="00013B3D"/>
    <w:rsid w:val="00013BAD"/>
    <w:rsid w:val="00013DFE"/>
    <w:rsid w:val="00014093"/>
    <w:rsid w:val="000140C4"/>
    <w:rsid w:val="000140E5"/>
    <w:rsid w:val="000141F3"/>
    <w:rsid w:val="000141F7"/>
    <w:rsid w:val="0001452F"/>
    <w:rsid w:val="0001467A"/>
    <w:rsid w:val="00014954"/>
    <w:rsid w:val="00014AC4"/>
    <w:rsid w:val="00014F4F"/>
    <w:rsid w:val="000152B9"/>
    <w:rsid w:val="00015324"/>
    <w:rsid w:val="00015366"/>
    <w:rsid w:val="00015439"/>
    <w:rsid w:val="00015477"/>
    <w:rsid w:val="00015A37"/>
    <w:rsid w:val="00015B0F"/>
    <w:rsid w:val="00015C7B"/>
    <w:rsid w:val="00016001"/>
    <w:rsid w:val="0001621A"/>
    <w:rsid w:val="000165EB"/>
    <w:rsid w:val="000168E2"/>
    <w:rsid w:val="000169EB"/>
    <w:rsid w:val="00016B3E"/>
    <w:rsid w:val="00016E1E"/>
    <w:rsid w:val="0001703F"/>
    <w:rsid w:val="00017108"/>
    <w:rsid w:val="000172EF"/>
    <w:rsid w:val="0001739B"/>
    <w:rsid w:val="00017B12"/>
    <w:rsid w:val="00017B1C"/>
    <w:rsid w:val="00017CFB"/>
    <w:rsid w:val="00017DDA"/>
    <w:rsid w:val="00017F65"/>
    <w:rsid w:val="000202E4"/>
    <w:rsid w:val="0002034F"/>
    <w:rsid w:val="00020503"/>
    <w:rsid w:val="000207AF"/>
    <w:rsid w:val="00020827"/>
    <w:rsid w:val="000208D7"/>
    <w:rsid w:val="00020A40"/>
    <w:rsid w:val="00020A4A"/>
    <w:rsid w:val="00020BC0"/>
    <w:rsid w:val="00020BE3"/>
    <w:rsid w:val="00020C99"/>
    <w:rsid w:val="00020EE9"/>
    <w:rsid w:val="00020F7D"/>
    <w:rsid w:val="00021177"/>
    <w:rsid w:val="0002125E"/>
    <w:rsid w:val="000213FC"/>
    <w:rsid w:val="000214C8"/>
    <w:rsid w:val="000215B5"/>
    <w:rsid w:val="00021751"/>
    <w:rsid w:val="0002188F"/>
    <w:rsid w:val="000219AD"/>
    <w:rsid w:val="00021A39"/>
    <w:rsid w:val="00021BDF"/>
    <w:rsid w:val="00021E14"/>
    <w:rsid w:val="000221CC"/>
    <w:rsid w:val="000221D5"/>
    <w:rsid w:val="00022371"/>
    <w:rsid w:val="000225DC"/>
    <w:rsid w:val="00022A1C"/>
    <w:rsid w:val="00022C7E"/>
    <w:rsid w:val="00022CC3"/>
    <w:rsid w:val="00022FE9"/>
    <w:rsid w:val="00023115"/>
    <w:rsid w:val="00023138"/>
    <w:rsid w:val="0002328C"/>
    <w:rsid w:val="00023782"/>
    <w:rsid w:val="0002396A"/>
    <w:rsid w:val="000239F3"/>
    <w:rsid w:val="00023A7E"/>
    <w:rsid w:val="00023B82"/>
    <w:rsid w:val="00023C8F"/>
    <w:rsid w:val="00023ED5"/>
    <w:rsid w:val="00024015"/>
    <w:rsid w:val="000240CB"/>
    <w:rsid w:val="000242AF"/>
    <w:rsid w:val="0002444D"/>
    <w:rsid w:val="000246BD"/>
    <w:rsid w:val="00024AD6"/>
    <w:rsid w:val="00024B86"/>
    <w:rsid w:val="0002500D"/>
    <w:rsid w:val="000252DE"/>
    <w:rsid w:val="00025477"/>
    <w:rsid w:val="00025912"/>
    <w:rsid w:val="00025B7F"/>
    <w:rsid w:val="00025B94"/>
    <w:rsid w:val="00025C04"/>
    <w:rsid w:val="00025CE1"/>
    <w:rsid w:val="00025D81"/>
    <w:rsid w:val="00025E2C"/>
    <w:rsid w:val="00025E3C"/>
    <w:rsid w:val="00026042"/>
    <w:rsid w:val="00026400"/>
    <w:rsid w:val="00026B9A"/>
    <w:rsid w:val="00026BAD"/>
    <w:rsid w:val="00026FB9"/>
    <w:rsid w:val="000270CD"/>
    <w:rsid w:val="000273A1"/>
    <w:rsid w:val="000277E7"/>
    <w:rsid w:val="00027812"/>
    <w:rsid w:val="00027981"/>
    <w:rsid w:val="00027C24"/>
    <w:rsid w:val="000302EB"/>
    <w:rsid w:val="0003081A"/>
    <w:rsid w:val="000308DE"/>
    <w:rsid w:val="00030B81"/>
    <w:rsid w:val="00030BB5"/>
    <w:rsid w:val="00030BE8"/>
    <w:rsid w:val="00030CC9"/>
    <w:rsid w:val="0003116F"/>
    <w:rsid w:val="000311B9"/>
    <w:rsid w:val="0003138B"/>
    <w:rsid w:val="00031579"/>
    <w:rsid w:val="00031802"/>
    <w:rsid w:val="000319F6"/>
    <w:rsid w:val="00031A75"/>
    <w:rsid w:val="00031D20"/>
    <w:rsid w:val="00031E00"/>
    <w:rsid w:val="00032264"/>
    <w:rsid w:val="000323FF"/>
    <w:rsid w:val="000326C9"/>
    <w:rsid w:val="000326EC"/>
    <w:rsid w:val="0003275F"/>
    <w:rsid w:val="000328CD"/>
    <w:rsid w:val="00032A4A"/>
    <w:rsid w:val="00032A5A"/>
    <w:rsid w:val="00032DE4"/>
    <w:rsid w:val="00032E05"/>
    <w:rsid w:val="00032E4D"/>
    <w:rsid w:val="00032FF3"/>
    <w:rsid w:val="000331C9"/>
    <w:rsid w:val="00033355"/>
    <w:rsid w:val="0003347D"/>
    <w:rsid w:val="00033589"/>
    <w:rsid w:val="0003360B"/>
    <w:rsid w:val="00033839"/>
    <w:rsid w:val="00033AC8"/>
    <w:rsid w:val="00033D32"/>
    <w:rsid w:val="00033F8E"/>
    <w:rsid w:val="000341F3"/>
    <w:rsid w:val="0003421B"/>
    <w:rsid w:val="0003486A"/>
    <w:rsid w:val="000349AC"/>
    <w:rsid w:val="000349B4"/>
    <w:rsid w:val="00034A42"/>
    <w:rsid w:val="00034A5A"/>
    <w:rsid w:val="00034AAC"/>
    <w:rsid w:val="00034EBC"/>
    <w:rsid w:val="00034FD8"/>
    <w:rsid w:val="000351F7"/>
    <w:rsid w:val="000353F5"/>
    <w:rsid w:val="000354DC"/>
    <w:rsid w:val="00035712"/>
    <w:rsid w:val="000357D7"/>
    <w:rsid w:val="00035A45"/>
    <w:rsid w:val="00035B92"/>
    <w:rsid w:val="00035C5A"/>
    <w:rsid w:val="00035E17"/>
    <w:rsid w:val="00035ED7"/>
    <w:rsid w:val="00035EE6"/>
    <w:rsid w:val="00035FF0"/>
    <w:rsid w:val="000360FE"/>
    <w:rsid w:val="0003612D"/>
    <w:rsid w:val="0003638B"/>
    <w:rsid w:val="000364A6"/>
    <w:rsid w:val="00036566"/>
    <w:rsid w:val="000367C3"/>
    <w:rsid w:val="000368A1"/>
    <w:rsid w:val="00036E7E"/>
    <w:rsid w:val="00036EC4"/>
    <w:rsid w:val="00036FAC"/>
    <w:rsid w:val="000370EC"/>
    <w:rsid w:val="0003718B"/>
    <w:rsid w:val="00037389"/>
    <w:rsid w:val="00037503"/>
    <w:rsid w:val="00037525"/>
    <w:rsid w:val="0003765E"/>
    <w:rsid w:val="000377CF"/>
    <w:rsid w:val="0003796A"/>
    <w:rsid w:val="00037A8D"/>
    <w:rsid w:val="00037B5F"/>
    <w:rsid w:val="0004004B"/>
    <w:rsid w:val="00040114"/>
    <w:rsid w:val="000402FF"/>
    <w:rsid w:val="0004063F"/>
    <w:rsid w:val="000408F5"/>
    <w:rsid w:val="00040993"/>
    <w:rsid w:val="00040B1B"/>
    <w:rsid w:val="00040F9A"/>
    <w:rsid w:val="0004101B"/>
    <w:rsid w:val="000412CA"/>
    <w:rsid w:val="00041468"/>
    <w:rsid w:val="000415B1"/>
    <w:rsid w:val="000418A2"/>
    <w:rsid w:val="00041924"/>
    <w:rsid w:val="000419A1"/>
    <w:rsid w:val="00041AAA"/>
    <w:rsid w:val="00041B01"/>
    <w:rsid w:val="00041EF1"/>
    <w:rsid w:val="00041F09"/>
    <w:rsid w:val="00041F69"/>
    <w:rsid w:val="00041FE9"/>
    <w:rsid w:val="0004206D"/>
    <w:rsid w:val="00042252"/>
    <w:rsid w:val="0004232A"/>
    <w:rsid w:val="00042541"/>
    <w:rsid w:val="00042778"/>
    <w:rsid w:val="00042A6F"/>
    <w:rsid w:val="00042BB4"/>
    <w:rsid w:val="00042BEA"/>
    <w:rsid w:val="00042E61"/>
    <w:rsid w:val="00042EE5"/>
    <w:rsid w:val="00042F60"/>
    <w:rsid w:val="00042FBE"/>
    <w:rsid w:val="000431F0"/>
    <w:rsid w:val="00043426"/>
    <w:rsid w:val="000434F7"/>
    <w:rsid w:val="00043AA8"/>
    <w:rsid w:val="00043B83"/>
    <w:rsid w:val="00043B89"/>
    <w:rsid w:val="00043C09"/>
    <w:rsid w:val="00043F84"/>
    <w:rsid w:val="00044363"/>
    <w:rsid w:val="0004454A"/>
    <w:rsid w:val="000445EA"/>
    <w:rsid w:val="00044CB1"/>
    <w:rsid w:val="00044D96"/>
    <w:rsid w:val="00044FC6"/>
    <w:rsid w:val="00045251"/>
    <w:rsid w:val="0004527A"/>
    <w:rsid w:val="0004532E"/>
    <w:rsid w:val="000453D1"/>
    <w:rsid w:val="00045858"/>
    <w:rsid w:val="0004591E"/>
    <w:rsid w:val="000459BF"/>
    <w:rsid w:val="00045B18"/>
    <w:rsid w:val="00045BD3"/>
    <w:rsid w:val="00045C2F"/>
    <w:rsid w:val="00045C3B"/>
    <w:rsid w:val="00045C65"/>
    <w:rsid w:val="00045EEC"/>
    <w:rsid w:val="00046278"/>
    <w:rsid w:val="0004635A"/>
    <w:rsid w:val="000464AB"/>
    <w:rsid w:val="00046538"/>
    <w:rsid w:val="000466AE"/>
    <w:rsid w:val="0004677C"/>
    <w:rsid w:val="00046F08"/>
    <w:rsid w:val="000471D4"/>
    <w:rsid w:val="000471ED"/>
    <w:rsid w:val="0004733F"/>
    <w:rsid w:val="0004743E"/>
    <w:rsid w:val="000474F1"/>
    <w:rsid w:val="0004793A"/>
    <w:rsid w:val="00047C9F"/>
    <w:rsid w:val="00047DCE"/>
    <w:rsid w:val="00047E32"/>
    <w:rsid w:val="00047E9B"/>
    <w:rsid w:val="00050004"/>
    <w:rsid w:val="0005038D"/>
    <w:rsid w:val="0005062F"/>
    <w:rsid w:val="000509C3"/>
    <w:rsid w:val="000509CD"/>
    <w:rsid w:val="00050B99"/>
    <w:rsid w:val="00050BB6"/>
    <w:rsid w:val="00050BD8"/>
    <w:rsid w:val="00050C88"/>
    <w:rsid w:val="00050DD2"/>
    <w:rsid w:val="00050E0F"/>
    <w:rsid w:val="00050F96"/>
    <w:rsid w:val="00051099"/>
    <w:rsid w:val="00051204"/>
    <w:rsid w:val="00051207"/>
    <w:rsid w:val="000513D9"/>
    <w:rsid w:val="0005140C"/>
    <w:rsid w:val="000514D1"/>
    <w:rsid w:val="00051502"/>
    <w:rsid w:val="000517CC"/>
    <w:rsid w:val="000517E9"/>
    <w:rsid w:val="00051857"/>
    <w:rsid w:val="00051A69"/>
    <w:rsid w:val="00051B0F"/>
    <w:rsid w:val="00051D89"/>
    <w:rsid w:val="00051FF4"/>
    <w:rsid w:val="00051FFD"/>
    <w:rsid w:val="00052628"/>
    <w:rsid w:val="000526BB"/>
    <w:rsid w:val="0005270F"/>
    <w:rsid w:val="00052A56"/>
    <w:rsid w:val="00052BA1"/>
    <w:rsid w:val="00052CB4"/>
    <w:rsid w:val="00052CC7"/>
    <w:rsid w:val="00052FFF"/>
    <w:rsid w:val="00053567"/>
    <w:rsid w:val="000536AE"/>
    <w:rsid w:val="000536BD"/>
    <w:rsid w:val="00053A04"/>
    <w:rsid w:val="00053E93"/>
    <w:rsid w:val="00054229"/>
    <w:rsid w:val="00054590"/>
    <w:rsid w:val="00054AFF"/>
    <w:rsid w:val="00054FC6"/>
    <w:rsid w:val="0005519D"/>
    <w:rsid w:val="00055649"/>
    <w:rsid w:val="0005578A"/>
    <w:rsid w:val="0005579D"/>
    <w:rsid w:val="000558BB"/>
    <w:rsid w:val="00055C11"/>
    <w:rsid w:val="00055DE1"/>
    <w:rsid w:val="00055E39"/>
    <w:rsid w:val="00056306"/>
    <w:rsid w:val="00056AB2"/>
    <w:rsid w:val="00056B87"/>
    <w:rsid w:val="00056CC9"/>
    <w:rsid w:val="00056E0A"/>
    <w:rsid w:val="000574EB"/>
    <w:rsid w:val="00057C61"/>
    <w:rsid w:val="00057D16"/>
    <w:rsid w:val="00057E27"/>
    <w:rsid w:val="00057F4C"/>
    <w:rsid w:val="0006001F"/>
    <w:rsid w:val="000601FA"/>
    <w:rsid w:val="0006028D"/>
    <w:rsid w:val="00060307"/>
    <w:rsid w:val="00060545"/>
    <w:rsid w:val="00060670"/>
    <w:rsid w:val="00060728"/>
    <w:rsid w:val="0006091E"/>
    <w:rsid w:val="0006094B"/>
    <w:rsid w:val="000609B8"/>
    <w:rsid w:val="00060A09"/>
    <w:rsid w:val="00060B46"/>
    <w:rsid w:val="00060DC0"/>
    <w:rsid w:val="0006103B"/>
    <w:rsid w:val="000612DB"/>
    <w:rsid w:val="00061309"/>
    <w:rsid w:val="000617A7"/>
    <w:rsid w:val="00062065"/>
    <w:rsid w:val="0006207D"/>
    <w:rsid w:val="000623DF"/>
    <w:rsid w:val="000624DA"/>
    <w:rsid w:val="00062739"/>
    <w:rsid w:val="00062756"/>
    <w:rsid w:val="000627B5"/>
    <w:rsid w:val="000627DB"/>
    <w:rsid w:val="00062890"/>
    <w:rsid w:val="00062993"/>
    <w:rsid w:val="00062D7D"/>
    <w:rsid w:val="00063087"/>
    <w:rsid w:val="00063103"/>
    <w:rsid w:val="000633A9"/>
    <w:rsid w:val="000633DD"/>
    <w:rsid w:val="000634AC"/>
    <w:rsid w:val="00063884"/>
    <w:rsid w:val="00063A75"/>
    <w:rsid w:val="00063DD9"/>
    <w:rsid w:val="00063E1C"/>
    <w:rsid w:val="00063ED4"/>
    <w:rsid w:val="00063F86"/>
    <w:rsid w:val="00063FF1"/>
    <w:rsid w:val="00064326"/>
    <w:rsid w:val="000644BA"/>
    <w:rsid w:val="000645FE"/>
    <w:rsid w:val="00064679"/>
    <w:rsid w:val="000646DE"/>
    <w:rsid w:val="0006478D"/>
    <w:rsid w:val="000648BF"/>
    <w:rsid w:val="000648DF"/>
    <w:rsid w:val="00064B55"/>
    <w:rsid w:val="00065269"/>
    <w:rsid w:val="0006538D"/>
    <w:rsid w:val="00065504"/>
    <w:rsid w:val="00065565"/>
    <w:rsid w:val="00065695"/>
    <w:rsid w:val="00065A0B"/>
    <w:rsid w:val="00065E87"/>
    <w:rsid w:val="0006606F"/>
    <w:rsid w:val="0006612B"/>
    <w:rsid w:val="000663E3"/>
    <w:rsid w:val="000669FF"/>
    <w:rsid w:val="00066B0C"/>
    <w:rsid w:val="00066CB9"/>
    <w:rsid w:val="00066D51"/>
    <w:rsid w:val="000671B2"/>
    <w:rsid w:val="00067370"/>
    <w:rsid w:val="00067670"/>
    <w:rsid w:val="000677BA"/>
    <w:rsid w:val="0006780D"/>
    <w:rsid w:val="00067A10"/>
    <w:rsid w:val="00067B24"/>
    <w:rsid w:val="00067C0F"/>
    <w:rsid w:val="0007004E"/>
    <w:rsid w:val="000700CE"/>
    <w:rsid w:val="000706D0"/>
    <w:rsid w:val="00070711"/>
    <w:rsid w:val="00070786"/>
    <w:rsid w:val="00070849"/>
    <w:rsid w:val="00070A4D"/>
    <w:rsid w:val="00070BCC"/>
    <w:rsid w:val="00070C2E"/>
    <w:rsid w:val="00070DBB"/>
    <w:rsid w:val="00070FD1"/>
    <w:rsid w:val="000712DA"/>
    <w:rsid w:val="000713BF"/>
    <w:rsid w:val="00071686"/>
    <w:rsid w:val="00071A6E"/>
    <w:rsid w:val="00071ADE"/>
    <w:rsid w:val="00071D57"/>
    <w:rsid w:val="00071DA7"/>
    <w:rsid w:val="00071DEF"/>
    <w:rsid w:val="00071FB9"/>
    <w:rsid w:val="00071FFB"/>
    <w:rsid w:val="000720A5"/>
    <w:rsid w:val="00072127"/>
    <w:rsid w:val="00072244"/>
    <w:rsid w:val="00072288"/>
    <w:rsid w:val="000727B6"/>
    <w:rsid w:val="00072997"/>
    <w:rsid w:val="00072E72"/>
    <w:rsid w:val="00072E9A"/>
    <w:rsid w:val="0007317A"/>
    <w:rsid w:val="00073548"/>
    <w:rsid w:val="0007354F"/>
    <w:rsid w:val="000735E9"/>
    <w:rsid w:val="000736DB"/>
    <w:rsid w:val="000738A0"/>
    <w:rsid w:val="000738D1"/>
    <w:rsid w:val="00073A49"/>
    <w:rsid w:val="00073AD7"/>
    <w:rsid w:val="00073AF0"/>
    <w:rsid w:val="00073B7E"/>
    <w:rsid w:val="00074121"/>
    <w:rsid w:val="0007446D"/>
    <w:rsid w:val="00074485"/>
    <w:rsid w:val="00074545"/>
    <w:rsid w:val="00074764"/>
    <w:rsid w:val="00074C72"/>
    <w:rsid w:val="00074EB6"/>
    <w:rsid w:val="000750B4"/>
    <w:rsid w:val="0007518B"/>
    <w:rsid w:val="000757A3"/>
    <w:rsid w:val="000757BF"/>
    <w:rsid w:val="00075957"/>
    <w:rsid w:val="00075C61"/>
    <w:rsid w:val="00076034"/>
    <w:rsid w:val="00076129"/>
    <w:rsid w:val="00076318"/>
    <w:rsid w:val="000763AA"/>
    <w:rsid w:val="00076530"/>
    <w:rsid w:val="00076711"/>
    <w:rsid w:val="00076747"/>
    <w:rsid w:val="000768D0"/>
    <w:rsid w:val="00076B17"/>
    <w:rsid w:val="00076B3F"/>
    <w:rsid w:val="00076CD3"/>
    <w:rsid w:val="00076EF8"/>
    <w:rsid w:val="00077223"/>
    <w:rsid w:val="00077389"/>
    <w:rsid w:val="000776ED"/>
    <w:rsid w:val="00077B35"/>
    <w:rsid w:val="00077D30"/>
    <w:rsid w:val="00077FA9"/>
    <w:rsid w:val="00080373"/>
    <w:rsid w:val="0008054B"/>
    <w:rsid w:val="0008063B"/>
    <w:rsid w:val="000806B5"/>
    <w:rsid w:val="00080733"/>
    <w:rsid w:val="0008086D"/>
    <w:rsid w:val="00080A8F"/>
    <w:rsid w:val="00080C6C"/>
    <w:rsid w:val="00080F92"/>
    <w:rsid w:val="00080FEF"/>
    <w:rsid w:val="000811F1"/>
    <w:rsid w:val="00081282"/>
    <w:rsid w:val="00081417"/>
    <w:rsid w:val="000815AD"/>
    <w:rsid w:val="0008177B"/>
    <w:rsid w:val="00081923"/>
    <w:rsid w:val="0008194A"/>
    <w:rsid w:val="000819D5"/>
    <w:rsid w:val="00081AB7"/>
    <w:rsid w:val="00081B70"/>
    <w:rsid w:val="00081BC3"/>
    <w:rsid w:val="00081C63"/>
    <w:rsid w:val="00081EAB"/>
    <w:rsid w:val="000820C8"/>
    <w:rsid w:val="0008220C"/>
    <w:rsid w:val="0008228B"/>
    <w:rsid w:val="00082334"/>
    <w:rsid w:val="000825AA"/>
    <w:rsid w:val="000827BC"/>
    <w:rsid w:val="000829BD"/>
    <w:rsid w:val="00082A14"/>
    <w:rsid w:val="00082AB0"/>
    <w:rsid w:val="00082BDB"/>
    <w:rsid w:val="00082C2F"/>
    <w:rsid w:val="00082C3A"/>
    <w:rsid w:val="00082D68"/>
    <w:rsid w:val="00083003"/>
    <w:rsid w:val="0008393A"/>
    <w:rsid w:val="00083E20"/>
    <w:rsid w:val="000840E9"/>
    <w:rsid w:val="000842AE"/>
    <w:rsid w:val="000843C7"/>
    <w:rsid w:val="000847C9"/>
    <w:rsid w:val="000847EA"/>
    <w:rsid w:val="00084838"/>
    <w:rsid w:val="00084839"/>
    <w:rsid w:val="000849EF"/>
    <w:rsid w:val="00084C6A"/>
    <w:rsid w:val="0008505B"/>
    <w:rsid w:val="00085321"/>
    <w:rsid w:val="0008538A"/>
    <w:rsid w:val="00085605"/>
    <w:rsid w:val="00085883"/>
    <w:rsid w:val="00085CD6"/>
    <w:rsid w:val="00085D74"/>
    <w:rsid w:val="00085D7A"/>
    <w:rsid w:val="0008632F"/>
    <w:rsid w:val="0008658C"/>
    <w:rsid w:val="0008660B"/>
    <w:rsid w:val="00086E08"/>
    <w:rsid w:val="00086F24"/>
    <w:rsid w:val="00087492"/>
    <w:rsid w:val="000875A2"/>
    <w:rsid w:val="00087635"/>
    <w:rsid w:val="00087749"/>
    <w:rsid w:val="00087959"/>
    <w:rsid w:val="0008799E"/>
    <w:rsid w:val="00087B76"/>
    <w:rsid w:val="00087DFF"/>
    <w:rsid w:val="00087F0F"/>
    <w:rsid w:val="00087FCF"/>
    <w:rsid w:val="00090042"/>
    <w:rsid w:val="000903C1"/>
    <w:rsid w:val="00090943"/>
    <w:rsid w:val="00090A71"/>
    <w:rsid w:val="00090C51"/>
    <w:rsid w:val="00090DFD"/>
    <w:rsid w:val="00091365"/>
    <w:rsid w:val="00091486"/>
    <w:rsid w:val="000915C2"/>
    <w:rsid w:val="000918F2"/>
    <w:rsid w:val="00091CAB"/>
    <w:rsid w:val="00091D57"/>
    <w:rsid w:val="00091DFE"/>
    <w:rsid w:val="00091FE2"/>
    <w:rsid w:val="00092555"/>
    <w:rsid w:val="00092565"/>
    <w:rsid w:val="00092586"/>
    <w:rsid w:val="00092589"/>
    <w:rsid w:val="00092A8B"/>
    <w:rsid w:val="00092C73"/>
    <w:rsid w:val="00092FF9"/>
    <w:rsid w:val="000930B1"/>
    <w:rsid w:val="0009323A"/>
    <w:rsid w:val="00093479"/>
    <w:rsid w:val="00093528"/>
    <w:rsid w:val="00093702"/>
    <w:rsid w:val="00093943"/>
    <w:rsid w:val="00093984"/>
    <w:rsid w:val="000939C2"/>
    <w:rsid w:val="00093A30"/>
    <w:rsid w:val="00093C3A"/>
    <w:rsid w:val="00093F85"/>
    <w:rsid w:val="00094265"/>
    <w:rsid w:val="000942F8"/>
    <w:rsid w:val="00094811"/>
    <w:rsid w:val="00094AAD"/>
    <w:rsid w:val="00094B0A"/>
    <w:rsid w:val="00094D2E"/>
    <w:rsid w:val="00094E6B"/>
    <w:rsid w:val="00094FC9"/>
    <w:rsid w:val="00095130"/>
    <w:rsid w:val="00095387"/>
    <w:rsid w:val="00095823"/>
    <w:rsid w:val="00095830"/>
    <w:rsid w:val="00095A03"/>
    <w:rsid w:val="00095B24"/>
    <w:rsid w:val="00095EDD"/>
    <w:rsid w:val="00096206"/>
    <w:rsid w:val="00096389"/>
    <w:rsid w:val="00096515"/>
    <w:rsid w:val="00096555"/>
    <w:rsid w:val="00096900"/>
    <w:rsid w:val="00096BAE"/>
    <w:rsid w:val="00096C5D"/>
    <w:rsid w:val="00096C99"/>
    <w:rsid w:val="00096DDD"/>
    <w:rsid w:val="00097027"/>
    <w:rsid w:val="000970F2"/>
    <w:rsid w:val="0009714B"/>
    <w:rsid w:val="00097260"/>
    <w:rsid w:val="00097477"/>
    <w:rsid w:val="000975DF"/>
    <w:rsid w:val="00097AB3"/>
    <w:rsid w:val="00097CED"/>
    <w:rsid w:val="000A0049"/>
    <w:rsid w:val="000A0059"/>
    <w:rsid w:val="000A01BE"/>
    <w:rsid w:val="000A0684"/>
    <w:rsid w:val="000A08F9"/>
    <w:rsid w:val="000A09AF"/>
    <w:rsid w:val="000A0B7D"/>
    <w:rsid w:val="000A0F2B"/>
    <w:rsid w:val="000A0F5D"/>
    <w:rsid w:val="000A0F83"/>
    <w:rsid w:val="000A0FBA"/>
    <w:rsid w:val="000A102F"/>
    <w:rsid w:val="000A121C"/>
    <w:rsid w:val="000A151C"/>
    <w:rsid w:val="000A1609"/>
    <w:rsid w:val="000A1C65"/>
    <w:rsid w:val="000A1F51"/>
    <w:rsid w:val="000A2300"/>
    <w:rsid w:val="000A276D"/>
    <w:rsid w:val="000A2830"/>
    <w:rsid w:val="000A2E2C"/>
    <w:rsid w:val="000A2F8E"/>
    <w:rsid w:val="000A3120"/>
    <w:rsid w:val="000A3230"/>
    <w:rsid w:val="000A36CB"/>
    <w:rsid w:val="000A37EC"/>
    <w:rsid w:val="000A3B95"/>
    <w:rsid w:val="000A3CCB"/>
    <w:rsid w:val="000A3CD2"/>
    <w:rsid w:val="000A3DB5"/>
    <w:rsid w:val="000A3E95"/>
    <w:rsid w:val="000A3FBC"/>
    <w:rsid w:val="000A401E"/>
    <w:rsid w:val="000A40ED"/>
    <w:rsid w:val="000A40FC"/>
    <w:rsid w:val="000A46C1"/>
    <w:rsid w:val="000A46D9"/>
    <w:rsid w:val="000A4794"/>
    <w:rsid w:val="000A4903"/>
    <w:rsid w:val="000A4973"/>
    <w:rsid w:val="000A4996"/>
    <w:rsid w:val="000A49DD"/>
    <w:rsid w:val="000A4B4C"/>
    <w:rsid w:val="000A4C32"/>
    <w:rsid w:val="000A4D1F"/>
    <w:rsid w:val="000A4EFA"/>
    <w:rsid w:val="000A4F17"/>
    <w:rsid w:val="000A4FA9"/>
    <w:rsid w:val="000A50E6"/>
    <w:rsid w:val="000A55DB"/>
    <w:rsid w:val="000A5646"/>
    <w:rsid w:val="000A5673"/>
    <w:rsid w:val="000A584D"/>
    <w:rsid w:val="000A5868"/>
    <w:rsid w:val="000A5A38"/>
    <w:rsid w:val="000A5AE3"/>
    <w:rsid w:val="000A6196"/>
    <w:rsid w:val="000A649B"/>
    <w:rsid w:val="000A64CF"/>
    <w:rsid w:val="000A6AB7"/>
    <w:rsid w:val="000A6AC9"/>
    <w:rsid w:val="000A6F98"/>
    <w:rsid w:val="000A714F"/>
    <w:rsid w:val="000A7346"/>
    <w:rsid w:val="000A74AE"/>
    <w:rsid w:val="000A7566"/>
    <w:rsid w:val="000A7595"/>
    <w:rsid w:val="000A7963"/>
    <w:rsid w:val="000A79F2"/>
    <w:rsid w:val="000A7A88"/>
    <w:rsid w:val="000A7C99"/>
    <w:rsid w:val="000A7E00"/>
    <w:rsid w:val="000A7EE7"/>
    <w:rsid w:val="000A7EE9"/>
    <w:rsid w:val="000A7F6E"/>
    <w:rsid w:val="000B0368"/>
    <w:rsid w:val="000B0A4E"/>
    <w:rsid w:val="000B0A51"/>
    <w:rsid w:val="000B0C7B"/>
    <w:rsid w:val="000B0ED2"/>
    <w:rsid w:val="000B103C"/>
    <w:rsid w:val="000B13EB"/>
    <w:rsid w:val="000B148C"/>
    <w:rsid w:val="000B15C0"/>
    <w:rsid w:val="000B1849"/>
    <w:rsid w:val="000B1A73"/>
    <w:rsid w:val="000B1A80"/>
    <w:rsid w:val="000B1C01"/>
    <w:rsid w:val="000B1E72"/>
    <w:rsid w:val="000B1EED"/>
    <w:rsid w:val="000B1F8B"/>
    <w:rsid w:val="000B1FCE"/>
    <w:rsid w:val="000B218A"/>
    <w:rsid w:val="000B24A2"/>
    <w:rsid w:val="000B269E"/>
    <w:rsid w:val="000B2C78"/>
    <w:rsid w:val="000B2D23"/>
    <w:rsid w:val="000B2D46"/>
    <w:rsid w:val="000B2DC6"/>
    <w:rsid w:val="000B2E85"/>
    <w:rsid w:val="000B2FAF"/>
    <w:rsid w:val="000B30D2"/>
    <w:rsid w:val="000B3236"/>
    <w:rsid w:val="000B3280"/>
    <w:rsid w:val="000B3329"/>
    <w:rsid w:val="000B3504"/>
    <w:rsid w:val="000B3A26"/>
    <w:rsid w:val="000B3CC6"/>
    <w:rsid w:val="000B3E0C"/>
    <w:rsid w:val="000B4386"/>
    <w:rsid w:val="000B43F9"/>
    <w:rsid w:val="000B4409"/>
    <w:rsid w:val="000B4803"/>
    <w:rsid w:val="000B4860"/>
    <w:rsid w:val="000B4C1C"/>
    <w:rsid w:val="000B4CCC"/>
    <w:rsid w:val="000B4CCE"/>
    <w:rsid w:val="000B50C2"/>
    <w:rsid w:val="000B5252"/>
    <w:rsid w:val="000B57E7"/>
    <w:rsid w:val="000B5940"/>
    <w:rsid w:val="000B596C"/>
    <w:rsid w:val="000B5B5B"/>
    <w:rsid w:val="000B5EAB"/>
    <w:rsid w:val="000B5F32"/>
    <w:rsid w:val="000B6137"/>
    <w:rsid w:val="000B6944"/>
    <w:rsid w:val="000B697A"/>
    <w:rsid w:val="000B6DDB"/>
    <w:rsid w:val="000B6DEB"/>
    <w:rsid w:val="000B7145"/>
    <w:rsid w:val="000B749F"/>
    <w:rsid w:val="000B7521"/>
    <w:rsid w:val="000B760C"/>
    <w:rsid w:val="000B7C75"/>
    <w:rsid w:val="000B7D81"/>
    <w:rsid w:val="000B7F44"/>
    <w:rsid w:val="000C014A"/>
    <w:rsid w:val="000C0395"/>
    <w:rsid w:val="000C0442"/>
    <w:rsid w:val="000C08E9"/>
    <w:rsid w:val="000C0A86"/>
    <w:rsid w:val="000C0B1D"/>
    <w:rsid w:val="000C0E0F"/>
    <w:rsid w:val="000C0F84"/>
    <w:rsid w:val="000C107A"/>
    <w:rsid w:val="000C1C43"/>
    <w:rsid w:val="000C1DAD"/>
    <w:rsid w:val="000C20C4"/>
    <w:rsid w:val="000C23E2"/>
    <w:rsid w:val="000C262F"/>
    <w:rsid w:val="000C2A52"/>
    <w:rsid w:val="000C2AB5"/>
    <w:rsid w:val="000C2B4B"/>
    <w:rsid w:val="000C2BFA"/>
    <w:rsid w:val="000C2C34"/>
    <w:rsid w:val="000C3077"/>
    <w:rsid w:val="000C3216"/>
    <w:rsid w:val="000C37D9"/>
    <w:rsid w:val="000C3877"/>
    <w:rsid w:val="000C3949"/>
    <w:rsid w:val="000C395E"/>
    <w:rsid w:val="000C39D7"/>
    <w:rsid w:val="000C3C51"/>
    <w:rsid w:val="000C3DE9"/>
    <w:rsid w:val="000C42B2"/>
    <w:rsid w:val="000C49C0"/>
    <w:rsid w:val="000C4C82"/>
    <w:rsid w:val="000C4F1B"/>
    <w:rsid w:val="000C4FB7"/>
    <w:rsid w:val="000C5116"/>
    <w:rsid w:val="000C51D7"/>
    <w:rsid w:val="000C5231"/>
    <w:rsid w:val="000C5324"/>
    <w:rsid w:val="000C541F"/>
    <w:rsid w:val="000C589C"/>
    <w:rsid w:val="000C58AE"/>
    <w:rsid w:val="000C590A"/>
    <w:rsid w:val="000C5A2F"/>
    <w:rsid w:val="000C5CE9"/>
    <w:rsid w:val="000C5DA0"/>
    <w:rsid w:val="000C5F27"/>
    <w:rsid w:val="000C60A1"/>
    <w:rsid w:val="000C635A"/>
    <w:rsid w:val="000C657D"/>
    <w:rsid w:val="000C69B8"/>
    <w:rsid w:val="000C69E7"/>
    <w:rsid w:val="000C6A1D"/>
    <w:rsid w:val="000C6CB3"/>
    <w:rsid w:val="000C6D33"/>
    <w:rsid w:val="000C6EE5"/>
    <w:rsid w:val="000C6F93"/>
    <w:rsid w:val="000C6FAA"/>
    <w:rsid w:val="000C74D8"/>
    <w:rsid w:val="000C751C"/>
    <w:rsid w:val="000C782D"/>
    <w:rsid w:val="000C7878"/>
    <w:rsid w:val="000C7894"/>
    <w:rsid w:val="000C79A7"/>
    <w:rsid w:val="000C79DD"/>
    <w:rsid w:val="000C7D65"/>
    <w:rsid w:val="000C7D82"/>
    <w:rsid w:val="000C7E4C"/>
    <w:rsid w:val="000D0079"/>
    <w:rsid w:val="000D021C"/>
    <w:rsid w:val="000D04BB"/>
    <w:rsid w:val="000D05F0"/>
    <w:rsid w:val="000D071C"/>
    <w:rsid w:val="000D0748"/>
    <w:rsid w:val="000D07C5"/>
    <w:rsid w:val="000D092A"/>
    <w:rsid w:val="000D09DC"/>
    <w:rsid w:val="000D0A93"/>
    <w:rsid w:val="000D0F95"/>
    <w:rsid w:val="000D101B"/>
    <w:rsid w:val="000D1020"/>
    <w:rsid w:val="000D110E"/>
    <w:rsid w:val="000D127F"/>
    <w:rsid w:val="000D1369"/>
    <w:rsid w:val="000D1598"/>
    <w:rsid w:val="000D1737"/>
    <w:rsid w:val="000D1C8A"/>
    <w:rsid w:val="000D1E69"/>
    <w:rsid w:val="000D1E98"/>
    <w:rsid w:val="000D22DB"/>
    <w:rsid w:val="000D24B6"/>
    <w:rsid w:val="000D275F"/>
    <w:rsid w:val="000D28EA"/>
    <w:rsid w:val="000D2978"/>
    <w:rsid w:val="000D3309"/>
    <w:rsid w:val="000D3503"/>
    <w:rsid w:val="000D37E0"/>
    <w:rsid w:val="000D407D"/>
    <w:rsid w:val="000D40FB"/>
    <w:rsid w:val="000D424E"/>
    <w:rsid w:val="000D4586"/>
    <w:rsid w:val="000D45FB"/>
    <w:rsid w:val="000D49E5"/>
    <w:rsid w:val="000D4A1B"/>
    <w:rsid w:val="000D4AEC"/>
    <w:rsid w:val="000D4B23"/>
    <w:rsid w:val="000D4E3B"/>
    <w:rsid w:val="000D4EE5"/>
    <w:rsid w:val="000D4F5E"/>
    <w:rsid w:val="000D4FAA"/>
    <w:rsid w:val="000D502D"/>
    <w:rsid w:val="000D504D"/>
    <w:rsid w:val="000D53E5"/>
    <w:rsid w:val="000D55BA"/>
    <w:rsid w:val="000D5649"/>
    <w:rsid w:val="000D56E1"/>
    <w:rsid w:val="000D573E"/>
    <w:rsid w:val="000D5DD9"/>
    <w:rsid w:val="000D5FF2"/>
    <w:rsid w:val="000D6111"/>
    <w:rsid w:val="000D62DB"/>
    <w:rsid w:val="000D67B8"/>
    <w:rsid w:val="000D6CFD"/>
    <w:rsid w:val="000D6EA6"/>
    <w:rsid w:val="000D7A3F"/>
    <w:rsid w:val="000D7D8A"/>
    <w:rsid w:val="000E0071"/>
    <w:rsid w:val="000E0664"/>
    <w:rsid w:val="000E0684"/>
    <w:rsid w:val="000E0808"/>
    <w:rsid w:val="000E0834"/>
    <w:rsid w:val="000E088A"/>
    <w:rsid w:val="000E0D95"/>
    <w:rsid w:val="000E0FAA"/>
    <w:rsid w:val="000E11F4"/>
    <w:rsid w:val="000E13D3"/>
    <w:rsid w:val="000E1E15"/>
    <w:rsid w:val="000E25B5"/>
    <w:rsid w:val="000E27FC"/>
    <w:rsid w:val="000E2CDA"/>
    <w:rsid w:val="000E2D23"/>
    <w:rsid w:val="000E2DA7"/>
    <w:rsid w:val="000E3061"/>
    <w:rsid w:val="000E31CE"/>
    <w:rsid w:val="000E3313"/>
    <w:rsid w:val="000E34F2"/>
    <w:rsid w:val="000E376A"/>
    <w:rsid w:val="000E3882"/>
    <w:rsid w:val="000E38C3"/>
    <w:rsid w:val="000E39BC"/>
    <w:rsid w:val="000E39EC"/>
    <w:rsid w:val="000E3B00"/>
    <w:rsid w:val="000E3B4C"/>
    <w:rsid w:val="000E3BDF"/>
    <w:rsid w:val="000E3C0E"/>
    <w:rsid w:val="000E3E60"/>
    <w:rsid w:val="000E3E96"/>
    <w:rsid w:val="000E407A"/>
    <w:rsid w:val="000E41B8"/>
    <w:rsid w:val="000E4272"/>
    <w:rsid w:val="000E438D"/>
    <w:rsid w:val="000E43D9"/>
    <w:rsid w:val="000E4857"/>
    <w:rsid w:val="000E4A36"/>
    <w:rsid w:val="000E4A5A"/>
    <w:rsid w:val="000E4D47"/>
    <w:rsid w:val="000E5185"/>
    <w:rsid w:val="000E537A"/>
    <w:rsid w:val="000E5875"/>
    <w:rsid w:val="000E5AD7"/>
    <w:rsid w:val="000E5B78"/>
    <w:rsid w:val="000E5C6B"/>
    <w:rsid w:val="000E5DCC"/>
    <w:rsid w:val="000E69E2"/>
    <w:rsid w:val="000E6D9C"/>
    <w:rsid w:val="000E6FF7"/>
    <w:rsid w:val="000E7059"/>
    <w:rsid w:val="000E73A0"/>
    <w:rsid w:val="000E741A"/>
    <w:rsid w:val="000E7BE2"/>
    <w:rsid w:val="000F03A9"/>
    <w:rsid w:val="000F05B3"/>
    <w:rsid w:val="000F0678"/>
    <w:rsid w:val="000F07BF"/>
    <w:rsid w:val="000F0BD1"/>
    <w:rsid w:val="000F0CDF"/>
    <w:rsid w:val="000F0D65"/>
    <w:rsid w:val="000F0F10"/>
    <w:rsid w:val="000F1123"/>
    <w:rsid w:val="000F12D6"/>
    <w:rsid w:val="000F130E"/>
    <w:rsid w:val="000F13DA"/>
    <w:rsid w:val="000F1434"/>
    <w:rsid w:val="000F1656"/>
    <w:rsid w:val="000F169F"/>
    <w:rsid w:val="000F16BB"/>
    <w:rsid w:val="000F176D"/>
    <w:rsid w:val="000F181E"/>
    <w:rsid w:val="000F18D7"/>
    <w:rsid w:val="000F1959"/>
    <w:rsid w:val="000F1B9F"/>
    <w:rsid w:val="000F1E4C"/>
    <w:rsid w:val="000F1EA4"/>
    <w:rsid w:val="000F1EE8"/>
    <w:rsid w:val="000F1F0F"/>
    <w:rsid w:val="000F2002"/>
    <w:rsid w:val="000F2015"/>
    <w:rsid w:val="000F22D5"/>
    <w:rsid w:val="000F26B8"/>
    <w:rsid w:val="000F28ED"/>
    <w:rsid w:val="000F2B4D"/>
    <w:rsid w:val="000F2DDC"/>
    <w:rsid w:val="000F2E2F"/>
    <w:rsid w:val="000F2E74"/>
    <w:rsid w:val="000F2E8F"/>
    <w:rsid w:val="000F3142"/>
    <w:rsid w:val="000F3182"/>
    <w:rsid w:val="000F3299"/>
    <w:rsid w:val="000F372C"/>
    <w:rsid w:val="000F3893"/>
    <w:rsid w:val="000F4152"/>
    <w:rsid w:val="000F41FB"/>
    <w:rsid w:val="000F43F7"/>
    <w:rsid w:val="000F449A"/>
    <w:rsid w:val="000F49C1"/>
    <w:rsid w:val="000F5399"/>
    <w:rsid w:val="000F54C8"/>
    <w:rsid w:val="000F557F"/>
    <w:rsid w:val="000F573C"/>
    <w:rsid w:val="000F58C0"/>
    <w:rsid w:val="000F5B51"/>
    <w:rsid w:val="000F5C6B"/>
    <w:rsid w:val="000F5D4A"/>
    <w:rsid w:val="000F5D86"/>
    <w:rsid w:val="000F5E07"/>
    <w:rsid w:val="000F5F8E"/>
    <w:rsid w:val="000F64AB"/>
    <w:rsid w:val="000F6633"/>
    <w:rsid w:val="000F6839"/>
    <w:rsid w:val="000F68A2"/>
    <w:rsid w:val="000F6A41"/>
    <w:rsid w:val="000F6AD8"/>
    <w:rsid w:val="000F6F2F"/>
    <w:rsid w:val="000F6F67"/>
    <w:rsid w:val="000F71A2"/>
    <w:rsid w:val="000F7342"/>
    <w:rsid w:val="000F73CB"/>
    <w:rsid w:val="000F7431"/>
    <w:rsid w:val="000F7793"/>
    <w:rsid w:val="000F7EDA"/>
    <w:rsid w:val="0010026F"/>
    <w:rsid w:val="00100954"/>
    <w:rsid w:val="00100AEF"/>
    <w:rsid w:val="00100B01"/>
    <w:rsid w:val="00100DF5"/>
    <w:rsid w:val="00100E81"/>
    <w:rsid w:val="00100FE9"/>
    <w:rsid w:val="00101068"/>
    <w:rsid w:val="00101255"/>
    <w:rsid w:val="0010180B"/>
    <w:rsid w:val="00101973"/>
    <w:rsid w:val="00101B65"/>
    <w:rsid w:val="00102260"/>
    <w:rsid w:val="00102494"/>
    <w:rsid w:val="00102915"/>
    <w:rsid w:val="001029FB"/>
    <w:rsid w:val="00102F09"/>
    <w:rsid w:val="00102F25"/>
    <w:rsid w:val="0010305B"/>
    <w:rsid w:val="001031D7"/>
    <w:rsid w:val="00103309"/>
    <w:rsid w:val="0010348A"/>
    <w:rsid w:val="0010348E"/>
    <w:rsid w:val="00103641"/>
    <w:rsid w:val="001039DF"/>
    <w:rsid w:val="00103A92"/>
    <w:rsid w:val="00103CC4"/>
    <w:rsid w:val="00104A87"/>
    <w:rsid w:val="00104BB5"/>
    <w:rsid w:val="00105261"/>
    <w:rsid w:val="001052E0"/>
    <w:rsid w:val="001052EA"/>
    <w:rsid w:val="001053D4"/>
    <w:rsid w:val="00105738"/>
    <w:rsid w:val="0010587F"/>
    <w:rsid w:val="00105886"/>
    <w:rsid w:val="00105920"/>
    <w:rsid w:val="00105A8D"/>
    <w:rsid w:val="00105D35"/>
    <w:rsid w:val="00105DE6"/>
    <w:rsid w:val="001060DD"/>
    <w:rsid w:val="00106100"/>
    <w:rsid w:val="00106161"/>
    <w:rsid w:val="00106182"/>
    <w:rsid w:val="001061C6"/>
    <w:rsid w:val="00106275"/>
    <w:rsid w:val="001062FC"/>
    <w:rsid w:val="00106309"/>
    <w:rsid w:val="0010636A"/>
    <w:rsid w:val="001066A0"/>
    <w:rsid w:val="00107109"/>
    <w:rsid w:val="00107479"/>
    <w:rsid w:val="001075B6"/>
    <w:rsid w:val="001079F6"/>
    <w:rsid w:val="00107ED3"/>
    <w:rsid w:val="00107FC6"/>
    <w:rsid w:val="001100BE"/>
    <w:rsid w:val="001100C0"/>
    <w:rsid w:val="001101B7"/>
    <w:rsid w:val="001103DA"/>
    <w:rsid w:val="0011041A"/>
    <w:rsid w:val="001105DC"/>
    <w:rsid w:val="001105E2"/>
    <w:rsid w:val="00110656"/>
    <w:rsid w:val="00110888"/>
    <w:rsid w:val="001108C1"/>
    <w:rsid w:val="00110935"/>
    <w:rsid w:val="0011099E"/>
    <w:rsid w:val="00110BE4"/>
    <w:rsid w:val="00110BEC"/>
    <w:rsid w:val="00110F95"/>
    <w:rsid w:val="00111072"/>
    <w:rsid w:val="00111329"/>
    <w:rsid w:val="001119D6"/>
    <w:rsid w:val="00111B60"/>
    <w:rsid w:val="00111C34"/>
    <w:rsid w:val="00111DD4"/>
    <w:rsid w:val="00111FD0"/>
    <w:rsid w:val="00112049"/>
    <w:rsid w:val="0011210D"/>
    <w:rsid w:val="001122B9"/>
    <w:rsid w:val="00112362"/>
    <w:rsid w:val="0011239C"/>
    <w:rsid w:val="0011294A"/>
    <w:rsid w:val="00112A07"/>
    <w:rsid w:val="00112BA8"/>
    <w:rsid w:val="00112CF8"/>
    <w:rsid w:val="00113B95"/>
    <w:rsid w:val="00114049"/>
    <w:rsid w:val="00114455"/>
    <w:rsid w:val="00114767"/>
    <w:rsid w:val="00114801"/>
    <w:rsid w:val="00114B0B"/>
    <w:rsid w:val="00114FAE"/>
    <w:rsid w:val="00114FD2"/>
    <w:rsid w:val="00115092"/>
    <w:rsid w:val="00115315"/>
    <w:rsid w:val="00115571"/>
    <w:rsid w:val="001156A1"/>
    <w:rsid w:val="001158C5"/>
    <w:rsid w:val="0011591A"/>
    <w:rsid w:val="0011596A"/>
    <w:rsid w:val="0011598C"/>
    <w:rsid w:val="00115FA2"/>
    <w:rsid w:val="00116249"/>
    <w:rsid w:val="00116264"/>
    <w:rsid w:val="0011668D"/>
    <w:rsid w:val="00116BAF"/>
    <w:rsid w:val="00116C35"/>
    <w:rsid w:val="00116CA6"/>
    <w:rsid w:val="00116DEF"/>
    <w:rsid w:val="00116F56"/>
    <w:rsid w:val="00117037"/>
    <w:rsid w:val="001172BB"/>
    <w:rsid w:val="00117320"/>
    <w:rsid w:val="00117893"/>
    <w:rsid w:val="00117BDF"/>
    <w:rsid w:val="00117D6B"/>
    <w:rsid w:val="00120478"/>
    <w:rsid w:val="0012077A"/>
    <w:rsid w:val="00121417"/>
    <w:rsid w:val="00121584"/>
    <w:rsid w:val="00121639"/>
    <w:rsid w:val="00121870"/>
    <w:rsid w:val="00121C62"/>
    <w:rsid w:val="00121E52"/>
    <w:rsid w:val="00121E58"/>
    <w:rsid w:val="00121EAF"/>
    <w:rsid w:val="00121F69"/>
    <w:rsid w:val="0012209D"/>
    <w:rsid w:val="001221F1"/>
    <w:rsid w:val="001224CA"/>
    <w:rsid w:val="00122551"/>
    <w:rsid w:val="0012258B"/>
    <w:rsid w:val="00122615"/>
    <w:rsid w:val="00122709"/>
    <w:rsid w:val="00122B27"/>
    <w:rsid w:val="00122CE8"/>
    <w:rsid w:val="00122E26"/>
    <w:rsid w:val="00123069"/>
    <w:rsid w:val="0012320D"/>
    <w:rsid w:val="001232E6"/>
    <w:rsid w:val="001233D5"/>
    <w:rsid w:val="001238D9"/>
    <w:rsid w:val="00123AAE"/>
    <w:rsid w:val="00123B63"/>
    <w:rsid w:val="00123C05"/>
    <w:rsid w:val="00123E24"/>
    <w:rsid w:val="00123F33"/>
    <w:rsid w:val="001243C1"/>
    <w:rsid w:val="00124547"/>
    <w:rsid w:val="001246DF"/>
    <w:rsid w:val="0012489B"/>
    <w:rsid w:val="00124939"/>
    <w:rsid w:val="0012498B"/>
    <w:rsid w:val="00124A6B"/>
    <w:rsid w:val="001251CC"/>
    <w:rsid w:val="00125352"/>
    <w:rsid w:val="0012561F"/>
    <w:rsid w:val="00125821"/>
    <w:rsid w:val="0012623B"/>
    <w:rsid w:val="00126245"/>
    <w:rsid w:val="0012627E"/>
    <w:rsid w:val="0012664C"/>
    <w:rsid w:val="001267A2"/>
    <w:rsid w:val="00126A7E"/>
    <w:rsid w:val="00126B1E"/>
    <w:rsid w:val="00126FC5"/>
    <w:rsid w:val="00127118"/>
    <w:rsid w:val="0012729E"/>
    <w:rsid w:val="00127420"/>
    <w:rsid w:val="00127637"/>
    <w:rsid w:val="001276FD"/>
    <w:rsid w:val="00127964"/>
    <w:rsid w:val="00127CBC"/>
    <w:rsid w:val="00127D64"/>
    <w:rsid w:val="001300E9"/>
    <w:rsid w:val="00130213"/>
    <w:rsid w:val="00130425"/>
    <w:rsid w:val="001304FA"/>
    <w:rsid w:val="00130660"/>
    <w:rsid w:val="00130772"/>
    <w:rsid w:val="001307D8"/>
    <w:rsid w:val="001308E5"/>
    <w:rsid w:val="001309AB"/>
    <w:rsid w:val="00130BFD"/>
    <w:rsid w:val="00130C27"/>
    <w:rsid w:val="00130C3C"/>
    <w:rsid w:val="00130C64"/>
    <w:rsid w:val="00130F6B"/>
    <w:rsid w:val="00131340"/>
    <w:rsid w:val="0013140E"/>
    <w:rsid w:val="00131432"/>
    <w:rsid w:val="00131696"/>
    <w:rsid w:val="0013178C"/>
    <w:rsid w:val="001317BA"/>
    <w:rsid w:val="00131800"/>
    <w:rsid w:val="00131901"/>
    <w:rsid w:val="00131AEA"/>
    <w:rsid w:val="00131E28"/>
    <w:rsid w:val="00131EF9"/>
    <w:rsid w:val="00131FDD"/>
    <w:rsid w:val="00132464"/>
    <w:rsid w:val="00132688"/>
    <w:rsid w:val="00132757"/>
    <w:rsid w:val="001329FC"/>
    <w:rsid w:val="00132CAF"/>
    <w:rsid w:val="00132D48"/>
    <w:rsid w:val="00132E02"/>
    <w:rsid w:val="00132E7B"/>
    <w:rsid w:val="00132FFB"/>
    <w:rsid w:val="0013315F"/>
    <w:rsid w:val="0013361A"/>
    <w:rsid w:val="0013377B"/>
    <w:rsid w:val="001337EF"/>
    <w:rsid w:val="0013391A"/>
    <w:rsid w:val="0013397F"/>
    <w:rsid w:val="00133CE1"/>
    <w:rsid w:val="00133D0D"/>
    <w:rsid w:val="001344E8"/>
    <w:rsid w:val="001344FC"/>
    <w:rsid w:val="00134654"/>
    <w:rsid w:val="00134910"/>
    <w:rsid w:val="00134B07"/>
    <w:rsid w:val="00134B53"/>
    <w:rsid w:val="00134D1B"/>
    <w:rsid w:val="00134D4A"/>
    <w:rsid w:val="00134FB8"/>
    <w:rsid w:val="001350CD"/>
    <w:rsid w:val="001350CE"/>
    <w:rsid w:val="00135420"/>
    <w:rsid w:val="001355D6"/>
    <w:rsid w:val="001355F3"/>
    <w:rsid w:val="00135626"/>
    <w:rsid w:val="0013583F"/>
    <w:rsid w:val="001360C6"/>
    <w:rsid w:val="00136124"/>
    <w:rsid w:val="001363C1"/>
    <w:rsid w:val="001363D0"/>
    <w:rsid w:val="0013647D"/>
    <w:rsid w:val="001365B5"/>
    <w:rsid w:val="00136860"/>
    <w:rsid w:val="001369EB"/>
    <w:rsid w:val="00136BD1"/>
    <w:rsid w:val="00136DE5"/>
    <w:rsid w:val="00136F4F"/>
    <w:rsid w:val="00137184"/>
    <w:rsid w:val="00137876"/>
    <w:rsid w:val="0013787F"/>
    <w:rsid w:val="00137AE5"/>
    <w:rsid w:val="00137B7D"/>
    <w:rsid w:val="00137C3B"/>
    <w:rsid w:val="00137CC5"/>
    <w:rsid w:val="0014002B"/>
    <w:rsid w:val="00140205"/>
    <w:rsid w:val="00140216"/>
    <w:rsid w:val="00140586"/>
    <w:rsid w:val="001409CA"/>
    <w:rsid w:val="00140D8F"/>
    <w:rsid w:val="00140DC6"/>
    <w:rsid w:val="00141115"/>
    <w:rsid w:val="0014117C"/>
    <w:rsid w:val="001414D0"/>
    <w:rsid w:val="00141640"/>
    <w:rsid w:val="00141A48"/>
    <w:rsid w:val="00141A49"/>
    <w:rsid w:val="00141AEA"/>
    <w:rsid w:val="00141C17"/>
    <w:rsid w:val="00141C21"/>
    <w:rsid w:val="00141CC1"/>
    <w:rsid w:val="00141D0F"/>
    <w:rsid w:val="00141D4C"/>
    <w:rsid w:val="00141DB3"/>
    <w:rsid w:val="00141F04"/>
    <w:rsid w:val="00141FE6"/>
    <w:rsid w:val="0014213B"/>
    <w:rsid w:val="00142163"/>
    <w:rsid w:val="00142348"/>
    <w:rsid w:val="0014257B"/>
    <w:rsid w:val="00142793"/>
    <w:rsid w:val="001428AE"/>
    <w:rsid w:val="00142943"/>
    <w:rsid w:val="00142D2B"/>
    <w:rsid w:val="00142F10"/>
    <w:rsid w:val="00142FC5"/>
    <w:rsid w:val="001434AE"/>
    <w:rsid w:val="0014354D"/>
    <w:rsid w:val="0014355D"/>
    <w:rsid w:val="0014367D"/>
    <w:rsid w:val="001436D9"/>
    <w:rsid w:val="00143826"/>
    <w:rsid w:val="001439D4"/>
    <w:rsid w:val="00143B3C"/>
    <w:rsid w:val="00143DBD"/>
    <w:rsid w:val="00143F8E"/>
    <w:rsid w:val="001440AA"/>
    <w:rsid w:val="00144135"/>
    <w:rsid w:val="001442BA"/>
    <w:rsid w:val="00144454"/>
    <w:rsid w:val="0014445C"/>
    <w:rsid w:val="0014459F"/>
    <w:rsid w:val="001445FD"/>
    <w:rsid w:val="00144C47"/>
    <w:rsid w:val="00144C9C"/>
    <w:rsid w:val="00144F78"/>
    <w:rsid w:val="001451D3"/>
    <w:rsid w:val="00145261"/>
    <w:rsid w:val="001452E2"/>
    <w:rsid w:val="001454D8"/>
    <w:rsid w:val="00145560"/>
    <w:rsid w:val="00145593"/>
    <w:rsid w:val="00145963"/>
    <w:rsid w:val="00145A36"/>
    <w:rsid w:val="00145B7F"/>
    <w:rsid w:val="00145F35"/>
    <w:rsid w:val="00145F56"/>
    <w:rsid w:val="0014614E"/>
    <w:rsid w:val="0014672C"/>
    <w:rsid w:val="001468F3"/>
    <w:rsid w:val="001469A1"/>
    <w:rsid w:val="00146A0C"/>
    <w:rsid w:val="00146A20"/>
    <w:rsid w:val="00146A7C"/>
    <w:rsid w:val="00146BCB"/>
    <w:rsid w:val="00146C32"/>
    <w:rsid w:val="0014706F"/>
    <w:rsid w:val="001472F6"/>
    <w:rsid w:val="00147334"/>
    <w:rsid w:val="00147582"/>
    <w:rsid w:val="00147587"/>
    <w:rsid w:val="00147694"/>
    <w:rsid w:val="00147937"/>
    <w:rsid w:val="00147AE7"/>
    <w:rsid w:val="00147C39"/>
    <w:rsid w:val="00147C56"/>
    <w:rsid w:val="00147CF6"/>
    <w:rsid w:val="00147D8B"/>
    <w:rsid w:val="00147F0E"/>
    <w:rsid w:val="00150641"/>
    <w:rsid w:val="0015076A"/>
    <w:rsid w:val="00150AF6"/>
    <w:rsid w:val="00150C2E"/>
    <w:rsid w:val="00150EBB"/>
    <w:rsid w:val="0015104A"/>
    <w:rsid w:val="001514B9"/>
    <w:rsid w:val="0015164F"/>
    <w:rsid w:val="0015166E"/>
    <w:rsid w:val="001517D1"/>
    <w:rsid w:val="00151847"/>
    <w:rsid w:val="00151920"/>
    <w:rsid w:val="00151A5D"/>
    <w:rsid w:val="00151A9F"/>
    <w:rsid w:val="00151B67"/>
    <w:rsid w:val="001527FB"/>
    <w:rsid w:val="00152F48"/>
    <w:rsid w:val="00152FDD"/>
    <w:rsid w:val="00152FEB"/>
    <w:rsid w:val="00153160"/>
    <w:rsid w:val="00153768"/>
    <w:rsid w:val="0015395F"/>
    <w:rsid w:val="00153980"/>
    <w:rsid w:val="00153CAA"/>
    <w:rsid w:val="00153F8C"/>
    <w:rsid w:val="00154040"/>
    <w:rsid w:val="001543BA"/>
    <w:rsid w:val="00154639"/>
    <w:rsid w:val="00154685"/>
    <w:rsid w:val="001546D5"/>
    <w:rsid w:val="0015473F"/>
    <w:rsid w:val="0015476B"/>
    <w:rsid w:val="001548F2"/>
    <w:rsid w:val="00154994"/>
    <w:rsid w:val="00154BC9"/>
    <w:rsid w:val="00154CF7"/>
    <w:rsid w:val="001553A9"/>
    <w:rsid w:val="00155508"/>
    <w:rsid w:val="00155585"/>
    <w:rsid w:val="0015571B"/>
    <w:rsid w:val="00155752"/>
    <w:rsid w:val="00155A61"/>
    <w:rsid w:val="00155B8C"/>
    <w:rsid w:val="00155C11"/>
    <w:rsid w:val="00155C14"/>
    <w:rsid w:val="00155CFF"/>
    <w:rsid w:val="00155DB1"/>
    <w:rsid w:val="00155E82"/>
    <w:rsid w:val="00156052"/>
    <w:rsid w:val="0015611A"/>
    <w:rsid w:val="00156186"/>
    <w:rsid w:val="001562C1"/>
    <w:rsid w:val="00156568"/>
    <w:rsid w:val="001568DC"/>
    <w:rsid w:val="00156A97"/>
    <w:rsid w:val="00156B25"/>
    <w:rsid w:val="00156B9C"/>
    <w:rsid w:val="00156E43"/>
    <w:rsid w:val="001572B3"/>
    <w:rsid w:val="0015733C"/>
    <w:rsid w:val="001573BD"/>
    <w:rsid w:val="00157565"/>
    <w:rsid w:val="0015763A"/>
    <w:rsid w:val="00157834"/>
    <w:rsid w:val="0015795F"/>
    <w:rsid w:val="001579E0"/>
    <w:rsid w:val="00157A5B"/>
    <w:rsid w:val="00157AAF"/>
    <w:rsid w:val="00160087"/>
    <w:rsid w:val="001602DB"/>
    <w:rsid w:val="001604D6"/>
    <w:rsid w:val="00160704"/>
    <w:rsid w:val="001608E1"/>
    <w:rsid w:val="00160906"/>
    <w:rsid w:val="00160B54"/>
    <w:rsid w:val="00160B5F"/>
    <w:rsid w:val="00160C3B"/>
    <w:rsid w:val="00160D2A"/>
    <w:rsid w:val="001611CF"/>
    <w:rsid w:val="0016120D"/>
    <w:rsid w:val="0016126F"/>
    <w:rsid w:val="00161D24"/>
    <w:rsid w:val="00161EDE"/>
    <w:rsid w:val="00161F0F"/>
    <w:rsid w:val="001622E4"/>
    <w:rsid w:val="00162301"/>
    <w:rsid w:val="0016235B"/>
    <w:rsid w:val="00162499"/>
    <w:rsid w:val="00162541"/>
    <w:rsid w:val="001625E3"/>
    <w:rsid w:val="00162A57"/>
    <w:rsid w:val="00162B91"/>
    <w:rsid w:val="00162C54"/>
    <w:rsid w:val="00162F61"/>
    <w:rsid w:val="001630B2"/>
    <w:rsid w:val="00163232"/>
    <w:rsid w:val="001632A4"/>
    <w:rsid w:val="00163366"/>
    <w:rsid w:val="00163A08"/>
    <w:rsid w:val="00163B26"/>
    <w:rsid w:val="00163E85"/>
    <w:rsid w:val="001640B9"/>
    <w:rsid w:val="00164166"/>
    <w:rsid w:val="00164195"/>
    <w:rsid w:val="001641B3"/>
    <w:rsid w:val="001641E6"/>
    <w:rsid w:val="001646F4"/>
    <w:rsid w:val="0016476F"/>
    <w:rsid w:val="00164BC2"/>
    <w:rsid w:val="00164C33"/>
    <w:rsid w:val="00164DDC"/>
    <w:rsid w:val="00164E93"/>
    <w:rsid w:val="001650DE"/>
    <w:rsid w:val="00165FEF"/>
    <w:rsid w:val="0016619D"/>
    <w:rsid w:val="00166205"/>
    <w:rsid w:val="00166432"/>
    <w:rsid w:val="001666D3"/>
    <w:rsid w:val="001666DE"/>
    <w:rsid w:val="00166705"/>
    <w:rsid w:val="00166786"/>
    <w:rsid w:val="0016680D"/>
    <w:rsid w:val="00166889"/>
    <w:rsid w:val="0016696F"/>
    <w:rsid w:val="00166F5D"/>
    <w:rsid w:val="00167097"/>
    <w:rsid w:val="001671B8"/>
    <w:rsid w:val="00167226"/>
    <w:rsid w:val="001672A8"/>
    <w:rsid w:val="001672AB"/>
    <w:rsid w:val="0016746E"/>
    <w:rsid w:val="001674BC"/>
    <w:rsid w:val="001676D8"/>
    <w:rsid w:val="001676EE"/>
    <w:rsid w:val="00167C6F"/>
    <w:rsid w:val="00167C94"/>
    <w:rsid w:val="0017009E"/>
    <w:rsid w:val="00170168"/>
    <w:rsid w:val="00170491"/>
    <w:rsid w:val="001704F4"/>
    <w:rsid w:val="001707D4"/>
    <w:rsid w:val="0017085B"/>
    <w:rsid w:val="00170B10"/>
    <w:rsid w:val="00170C7C"/>
    <w:rsid w:val="00170D2F"/>
    <w:rsid w:val="00170DC0"/>
    <w:rsid w:val="00170EC5"/>
    <w:rsid w:val="0017108F"/>
    <w:rsid w:val="001710B2"/>
    <w:rsid w:val="0017125E"/>
    <w:rsid w:val="001716AC"/>
    <w:rsid w:val="0017176F"/>
    <w:rsid w:val="001717AB"/>
    <w:rsid w:val="0017222B"/>
    <w:rsid w:val="00172263"/>
    <w:rsid w:val="001722B3"/>
    <w:rsid w:val="00172400"/>
    <w:rsid w:val="0017260C"/>
    <w:rsid w:val="001728BC"/>
    <w:rsid w:val="001728DE"/>
    <w:rsid w:val="00172955"/>
    <w:rsid w:val="00172B7E"/>
    <w:rsid w:val="00172D11"/>
    <w:rsid w:val="00172E16"/>
    <w:rsid w:val="00173008"/>
    <w:rsid w:val="00173408"/>
    <w:rsid w:val="0017343B"/>
    <w:rsid w:val="001736D0"/>
    <w:rsid w:val="00173717"/>
    <w:rsid w:val="001737CB"/>
    <w:rsid w:val="0017386C"/>
    <w:rsid w:val="00173A5A"/>
    <w:rsid w:val="00173A8C"/>
    <w:rsid w:val="00174043"/>
    <w:rsid w:val="00174816"/>
    <w:rsid w:val="00174A93"/>
    <w:rsid w:val="00174B34"/>
    <w:rsid w:val="00174D4E"/>
    <w:rsid w:val="00174F90"/>
    <w:rsid w:val="001752AE"/>
    <w:rsid w:val="001752D9"/>
    <w:rsid w:val="00175643"/>
    <w:rsid w:val="0017577B"/>
    <w:rsid w:val="001757B0"/>
    <w:rsid w:val="0017595F"/>
    <w:rsid w:val="00175A1A"/>
    <w:rsid w:val="00175B26"/>
    <w:rsid w:val="00175D78"/>
    <w:rsid w:val="00175FA9"/>
    <w:rsid w:val="00176A7A"/>
    <w:rsid w:val="00176A84"/>
    <w:rsid w:val="00176C60"/>
    <w:rsid w:val="00176EAC"/>
    <w:rsid w:val="00176ECF"/>
    <w:rsid w:val="001773CC"/>
    <w:rsid w:val="001774A9"/>
    <w:rsid w:val="00177673"/>
    <w:rsid w:val="00177750"/>
    <w:rsid w:val="001778A2"/>
    <w:rsid w:val="00177C13"/>
    <w:rsid w:val="00177CCB"/>
    <w:rsid w:val="00177D2F"/>
    <w:rsid w:val="00177D6B"/>
    <w:rsid w:val="0018000B"/>
    <w:rsid w:val="00180199"/>
    <w:rsid w:val="001803FB"/>
    <w:rsid w:val="00180526"/>
    <w:rsid w:val="001805E7"/>
    <w:rsid w:val="0018074E"/>
    <w:rsid w:val="0018079A"/>
    <w:rsid w:val="00180979"/>
    <w:rsid w:val="00180B7E"/>
    <w:rsid w:val="00180D71"/>
    <w:rsid w:val="00180E86"/>
    <w:rsid w:val="001815D1"/>
    <w:rsid w:val="001815EE"/>
    <w:rsid w:val="001819F4"/>
    <w:rsid w:val="00181D56"/>
    <w:rsid w:val="00181E2C"/>
    <w:rsid w:val="00181EDA"/>
    <w:rsid w:val="00181F3F"/>
    <w:rsid w:val="00182121"/>
    <w:rsid w:val="00182164"/>
    <w:rsid w:val="001824B4"/>
    <w:rsid w:val="001825E4"/>
    <w:rsid w:val="00182803"/>
    <w:rsid w:val="00182B35"/>
    <w:rsid w:val="00182D9E"/>
    <w:rsid w:val="00182E56"/>
    <w:rsid w:val="00182F3E"/>
    <w:rsid w:val="00183145"/>
    <w:rsid w:val="0018322E"/>
    <w:rsid w:val="001832B9"/>
    <w:rsid w:val="001833EF"/>
    <w:rsid w:val="001838D6"/>
    <w:rsid w:val="001839AF"/>
    <w:rsid w:val="00183C46"/>
    <w:rsid w:val="00183C53"/>
    <w:rsid w:val="001842FB"/>
    <w:rsid w:val="0018467D"/>
    <w:rsid w:val="00184894"/>
    <w:rsid w:val="00184903"/>
    <w:rsid w:val="00184B7C"/>
    <w:rsid w:val="00184BFF"/>
    <w:rsid w:val="00184D9D"/>
    <w:rsid w:val="00185250"/>
    <w:rsid w:val="00185A35"/>
    <w:rsid w:val="00185A47"/>
    <w:rsid w:val="00185B49"/>
    <w:rsid w:val="00185FD5"/>
    <w:rsid w:val="001862D5"/>
    <w:rsid w:val="00186877"/>
    <w:rsid w:val="00186953"/>
    <w:rsid w:val="00186B77"/>
    <w:rsid w:val="00186CBF"/>
    <w:rsid w:val="001875D5"/>
    <w:rsid w:val="001876DC"/>
    <w:rsid w:val="00187833"/>
    <w:rsid w:val="00187CFC"/>
    <w:rsid w:val="001902A5"/>
    <w:rsid w:val="00190847"/>
    <w:rsid w:val="00190DA4"/>
    <w:rsid w:val="001912B6"/>
    <w:rsid w:val="001913C5"/>
    <w:rsid w:val="00191834"/>
    <w:rsid w:val="00191977"/>
    <w:rsid w:val="00191BA9"/>
    <w:rsid w:val="00191D53"/>
    <w:rsid w:val="00191D91"/>
    <w:rsid w:val="00191F74"/>
    <w:rsid w:val="0019220C"/>
    <w:rsid w:val="00192232"/>
    <w:rsid w:val="0019288E"/>
    <w:rsid w:val="00192D7C"/>
    <w:rsid w:val="0019307D"/>
    <w:rsid w:val="001930F4"/>
    <w:rsid w:val="0019312E"/>
    <w:rsid w:val="0019316E"/>
    <w:rsid w:val="001931AB"/>
    <w:rsid w:val="001933B1"/>
    <w:rsid w:val="001933CD"/>
    <w:rsid w:val="00193479"/>
    <w:rsid w:val="00193592"/>
    <w:rsid w:val="001935E6"/>
    <w:rsid w:val="001935EE"/>
    <w:rsid w:val="00193730"/>
    <w:rsid w:val="001938BE"/>
    <w:rsid w:val="0019397B"/>
    <w:rsid w:val="00193D2B"/>
    <w:rsid w:val="00193FD8"/>
    <w:rsid w:val="00194004"/>
    <w:rsid w:val="001940CE"/>
    <w:rsid w:val="00194309"/>
    <w:rsid w:val="0019433C"/>
    <w:rsid w:val="00194547"/>
    <w:rsid w:val="001948C1"/>
    <w:rsid w:val="00194A69"/>
    <w:rsid w:val="00194A7B"/>
    <w:rsid w:val="00194BBA"/>
    <w:rsid w:val="00194C89"/>
    <w:rsid w:val="0019529A"/>
    <w:rsid w:val="0019541C"/>
    <w:rsid w:val="00195825"/>
    <w:rsid w:val="001958DF"/>
    <w:rsid w:val="001958FD"/>
    <w:rsid w:val="00195C4A"/>
    <w:rsid w:val="001960C3"/>
    <w:rsid w:val="00196476"/>
    <w:rsid w:val="001965F1"/>
    <w:rsid w:val="00196731"/>
    <w:rsid w:val="001967D6"/>
    <w:rsid w:val="00196828"/>
    <w:rsid w:val="00196886"/>
    <w:rsid w:val="001968DD"/>
    <w:rsid w:val="00196971"/>
    <w:rsid w:val="00196B74"/>
    <w:rsid w:val="00196B93"/>
    <w:rsid w:val="00196BF5"/>
    <w:rsid w:val="00196E31"/>
    <w:rsid w:val="00196E76"/>
    <w:rsid w:val="00197052"/>
    <w:rsid w:val="00197407"/>
    <w:rsid w:val="0019749D"/>
    <w:rsid w:val="001977BC"/>
    <w:rsid w:val="00197A18"/>
    <w:rsid w:val="00197A24"/>
    <w:rsid w:val="00197B3C"/>
    <w:rsid w:val="00197BAA"/>
    <w:rsid w:val="00197CAB"/>
    <w:rsid w:val="00197D4E"/>
    <w:rsid w:val="00197E47"/>
    <w:rsid w:val="00197F53"/>
    <w:rsid w:val="001A000B"/>
    <w:rsid w:val="001A012D"/>
    <w:rsid w:val="001A05AE"/>
    <w:rsid w:val="001A09EF"/>
    <w:rsid w:val="001A0B42"/>
    <w:rsid w:val="001A0FB5"/>
    <w:rsid w:val="001A116E"/>
    <w:rsid w:val="001A1179"/>
    <w:rsid w:val="001A1563"/>
    <w:rsid w:val="001A18F2"/>
    <w:rsid w:val="001A19D6"/>
    <w:rsid w:val="001A1C6B"/>
    <w:rsid w:val="001A1E24"/>
    <w:rsid w:val="001A2148"/>
    <w:rsid w:val="001A22F1"/>
    <w:rsid w:val="001A25ED"/>
    <w:rsid w:val="001A263A"/>
    <w:rsid w:val="001A274F"/>
    <w:rsid w:val="001A29DF"/>
    <w:rsid w:val="001A2E12"/>
    <w:rsid w:val="001A2EF1"/>
    <w:rsid w:val="001A301E"/>
    <w:rsid w:val="001A306A"/>
    <w:rsid w:val="001A30FA"/>
    <w:rsid w:val="001A33F4"/>
    <w:rsid w:val="001A3452"/>
    <w:rsid w:val="001A3584"/>
    <w:rsid w:val="001A36B4"/>
    <w:rsid w:val="001A3A20"/>
    <w:rsid w:val="001A3D0B"/>
    <w:rsid w:val="001A3E02"/>
    <w:rsid w:val="001A3E86"/>
    <w:rsid w:val="001A3F4D"/>
    <w:rsid w:val="001A4095"/>
    <w:rsid w:val="001A4313"/>
    <w:rsid w:val="001A438D"/>
    <w:rsid w:val="001A4464"/>
    <w:rsid w:val="001A450C"/>
    <w:rsid w:val="001A4896"/>
    <w:rsid w:val="001A4ABF"/>
    <w:rsid w:val="001A4DCB"/>
    <w:rsid w:val="001A4EB7"/>
    <w:rsid w:val="001A50CE"/>
    <w:rsid w:val="001A52DA"/>
    <w:rsid w:val="001A5419"/>
    <w:rsid w:val="001A5892"/>
    <w:rsid w:val="001A59E1"/>
    <w:rsid w:val="001A5A56"/>
    <w:rsid w:val="001A5B8A"/>
    <w:rsid w:val="001A5F22"/>
    <w:rsid w:val="001A60F7"/>
    <w:rsid w:val="001A61D7"/>
    <w:rsid w:val="001A6780"/>
    <w:rsid w:val="001A67ED"/>
    <w:rsid w:val="001A68E2"/>
    <w:rsid w:val="001A6D06"/>
    <w:rsid w:val="001A6D69"/>
    <w:rsid w:val="001A6DBE"/>
    <w:rsid w:val="001A6DD2"/>
    <w:rsid w:val="001A6DEA"/>
    <w:rsid w:val="001A6E4D"/>
    <w:rsid w:val="001A6FCA"/>
    <w:rsid w:val="001A72B0"/>
    <w:rsid w:val="001A73B0"/>
    <w:rsid w:val="001A753D"/>
    <w:rsid w:val="001A75B9"/>
    <w:rsid w:val="001A7779"/>
    <w:rsid w:val="001A78A4"/>
    <w:rsid w:val="001A7C05"/>
    <w:rsid w:val="001A7CD4"/>
    <w:rsid w:val="001B03B7"/>
    <w:rsid w:val="001B0B37"/>
    <w:rsid w:val="001B0C27"/>
    <w:rsid w:val="001B0C2C"/>
    <w:rsid w:val="001B0D4F"/>
    <w:rsid w:val="001B0D60"/>
    <w:rsid w:val="001B1037"/>
    <w:rsid w:val="001B1124"/>
    <w:rsid w:val="001B1215"/>
    <w:rsid w:val="001B133E"/>
    <w:rsid w:val="001B1437"/>
    <w:rsid w:val="001B145A"/>
    <w:rsid w:val="001B1723"/>
    <w:rsid w:val="001B18EB"/>
    <w:rsid w:val="001B1951"/>
    <w:rsid w:val="001B1B98"/>
    <w:rsid w:val="001B1E46"/>
    <w:rsid w:val="001B1F8F"/>
    <w:rsid w:val="001B205F"/>
    <w:rsid w:val="001B2414"/>
    <w:rsid w:val="001B25D2"/>
    <w:rsid w:val="001B25D8"/>
    <w:rsid w:val="001B2A7B"/>
    <w:rsid w:val="001B2DE2"/>
    <w:rsid w:val="001B3064"/>
    <w:rsid w:val="001B30E9"/>
    <w:rsid w:val="001B33A2"/>
    <w:rsid w:val="001B3400"/>
    <w:rsid w:val="001B3422"/>
    <w:rsid w:val="001B3789"/>
    <w:rsid w:val="001B37C1"/>
    <w:rsid w:val="001B391C"/>
    <w:rsid w:val="001B3FA8"/>
    <w:rsid w:val="001B4017"/>
    <w:rsid w:val="001B4265"/>
    <w:rsid w:val="001B4278"/>
    <w:rsid w:val="001B4283"/>
    <w:rsid w:val="001B431B"/>
    <w:rsid w:val="001B4594"/>
    <w:rsid w:val="001B4660"/>
    <w:rsid w:val="001B4698"/>
    <w:rsid w:val="001B4961"/>
    <w:rsid w:val="001B4996"/>
    <w:rsid w:val="001B4A43"/>
    <w:rsid w:val="001B4AAA"/>
    <w:rsid w:val="001B4DF6"/>
    <w:rsid w:val="001B5327"/>
    <w:rsid w:val="001B5461"/>
    <w:rsid w:val="001B5DF5"/>
    <w:rsid w:val="001B5E4A"/>
    <w:rsid w:val="001B60EB"/>
    <w:rsid w:val="001B60EC"/>
    <w:rsid w:val="001B617F"/>
    <w:rsid w:val="001B6549"/>
    <w:rsid w:val="001B655D"/>
    <w:rsid w:val="001B658D"/>
    <w:rsid w:val="001B6A1B"/>
    <w:rsid w:val="001B6C45"/>
    <w:rsid w:val="001B6E73"/>
    <w:rsid w:val="001B6F17"/>
    <w:rsid w:val="001B73E0"/>
    <w:rsid w:val="001B754C"/>
    <w:rsid w:val="001B7B72"/>
    <w:rsid w:val="001B7BAD"/>
    <w:rsid w:val="001B7D03"/>
    <w:rsid w:val="001B7D1E"/>
    <w:rsid w:val="001B7DB4"/>
    <w:rsid w:val="001C0379"/>
    <w:rsid w:val="001C0919"/>
    <w:rsid w:val="001C095F"/>
    <w:rsid w:val="001C0A0D"/>
    <w:rsid w:val="001C0BB4"/>
    <w:rsid w:val="001C0DFA"/>
    <w:rsid w:val="001C0F44"/>
    <w:rsid w:val="001C1347"/>
    <w:rsid w:val="001C134D"/>
    <w:rsid w:val="001C137F"/>
    <w:rsid w:val="001C13F5"/>
    <w:rsid w:val="001C1680"/>
    <w:rsid w:val="001C1835"/>
    <w:rsid w:val="001C1B5D"/>
    <w:rsid w:val="001C1B97"/>
    <w:rsid w:val="001C1C68"/>
    <w:rsid w:val="001C1D05"/>
    <w:rsid w:val="001C1E72"/>
    <w:rsid w:val="001C20E0"/>
    <w:rsid w:val="001C2255"/>
    <w:rsid w:val="001C25E8"/>
    <w:rsid w:val="001C2711"/>
    <w:rsid w:val="001C283D"/>
    <w:rsid w:val="001C2B1B"/>
    <w:rsid w:val="001C2CDA"/>
    <w:rsid w:val="001C2EF4"/>
    <w:rsid w:val="001C2FDF"/>
    <w:rsid w:val="001C310F"/>
    <w:rsid w:val="001C31C6"/>
    <w:rsid w:val="001C3261"/>
    <w:rsid w:val="001C32B1"/>
    <w:rsid w:val="001C339E"/>
    <w:rsid w:val="001C3794"/>
    <w:rsid w:val="001C37E5"/>
    <w:rsid w:val="001C3D92"/>
    <w:rsid w:val="001C3D97"/>
    <w:rsid w:val="001C3F50"/>
    <w:rsid w:val="001C4244"/>
    <w:rsid w:val="001C4256"/>
    <w:rsid w:val="001C445D"/>
    <w:rsid w:val="001C45A1"/>
    <w:rsid w:val="001C46A1"/>
    <w:rsid w:val="001C4D96"/>
    <w:rsid w:val="001C4ED7"/>
    <w:rsid w:val="001C4FA7"/>
    <w:rsid w:val="001C51AD"/>
    <w:rsid w:val="001C53DF"/>
    <w:rsid w:val="001C5407"/>
    <w:rsid w:val="001C5459"/>
    <w:rsid w:val="001C5620"/>
    <w:rsid w:val="001C566A"/>
    <w:rsid w:val="001C56C4"/>
    <w:rsid w:val="001C5AC2"/>
    <w:rsid w:val="001C5DBD"/>
    <w:rsid w:val="001C5E93"/>
    <w:rsid w:val="001C5EE3"/>
    <w:rsid w:val="001C6115"/>
    <w:rsid w:val="001C615F"/>
    <w:rsid w:val="001C6403"/>
    <w:rsid w:val="001C6584"/>
    <w:rsid w:val="001C6608"/>
    <w:rsid w:val="001C6670"/>
    <w:rsid w:val="001C6CDF"/>
    <w:rsid w:val="001C6DD5"/>
    <w:rsid w:val="001C6E26"/>
    <w:rsid w:val="001C6E3E"/>
    <w:rsid w:val="001C77DD"/>
    <w:rsid w:val="001C78ED"/>
    <w:rsid w:val="001C79C3"/>
    <w:rsid w:val="001C7B1D"/>
    <w:rsid w:val="001C7EB9"/>
    <w:rsid w:val="001C7EE2"/>
    <w:rsid w:val="001C7FFB"/>
    <w:rsid w:val="001D009F"/>
    <w:rsid w:val="001D00C2"/>
    <w:rsid w:val="001D027C"/>
    <w:rsid w:val="001D0283"/>
    <w:rsid w:val="001D087E"/>
    <w:rsid w:val="001D08A4"/>
    <w:rsid w:val="001D08EA"/>
    <w:rsid w:val="001D0CA7"/>
    <w:rsid w:val="001D0D8D"/>
    <w:rsid w:val="001D1260"/>
    <w:rsid w:val="001D147D"/>
    <w:rsid w:val="001D1498"/>
    <w:rsid w:val="001D14B4"/>
    <w:rsid w:val="001D1541"/>
    <w:rsid w:val="001D1868"/>
    <w:rsid w:val="001D1C20"/>
    <w:rsid w:val="001D1CF1"/>
    <w:rsid w:val="001D1E8C"/>
    <w:rsid w:val="001D21DB"/>
    <w:rsid w:val="001D22B1"/>
    <w:rsid w:val="001D22C4"/>
    <w:rsid w:val="001D22D6"/>
    <w:rsid w:val="001D239E"/>
    <w:rsid w:val="001D23C3"/>
    <w:rsid w:val="001D26EE"/>
    <w:rsid w:val="001D2765"/>
    <w:rsid w:val="001D29EB"/>
    <w:rsid w:val="001D2AD4"/>
    <w:rsid w:val="001D2B70"/>
    <w:rsid w:val="001D2C9C"/>
    <w:rsid w:val="001D2D43"/>
    <w:rsid w:val="001D30C7"/>
    <w:rsid w:val="001D35FE"/>
    <w:rsid w:val="001D368E"/>
    <w:rsid w:val="001D371C"/>
    <w:rsid w:val="001D395A"/>
    <w:rsid w:val="001D3F55"/>
    <w:rsid w:val="001D4037"/>
    <w:rsid w:val="001D40D9"/>
    <w:rsid w:val="001D44E6"/>
    <w:rsid w:val="001D45E4"/>
    <w:rsid w:val="001D4682"/>
    <w:rsid w:val="001D485E"/>
    <w:rsid w:val="001D4B2B"/>
    <w:rsid w:val="001D4D84"/>
    <w:rsid w:val="001D4E5D"/>
    <w:rsid w:val="001D4E7E"/>
    <w:rsid w:val="001D4EE5"/>
    <w:rsid w:val="001D5165"/>
    <w:rsid w:val="001D527E"/>
    <w:rsid w:val="001D541F"/>
    <w:rsid w:val="001D56E5"/>
    <w:rsid w:val="001D5C12"/>
    <w:rsid w:val="001D5ED5"/>
    <w:rsid w:val="001D5F2F"/>
    <w:rsid w:val="001D605A"/>
    <w:rsid w:val="001D6525"/>
    <w:rsid w:val="001D6C18"/>
    <w:rsid w:val="001D6D99"/>
    <w:rsid w:val="001D6E1D"/>
    <w:rsid w:val="001D6ECB"/>
    <w:rsid w:val="001D720B"/>
    <w:rsid w:val="001D732C"/>
    <w:rsid w:val="001D73A7"/>
    <w:rsid w:val="001D7520"/>
    <w:rsid w:val="001D777C"/>
    <w:rsid w:val="001D77C8"/>
    <w:rsid w:val="001D7B15"/>
    <w:rsid w:val="001D7F36"/>
    <w:rsid w:val="001D7FBA"/>
    <w:rsid w:val="001E001D"/>
    <w:rsid w:val="001E020D"/>
    <w:rsid w:val="001E0252"/>
    <w:rsid w:val="001E0299"/>
    <w:rsid w:val="001E0317"/>
    <w:rsid w:val="001E05A0"/>
    <w:rsid w:val="001E0858"/>
    <w:rsid w:val="001E0980"/>
    <w:rsid w:val="001E0B88"/>
    <w:rsid w:val="001E0D3C"/>
    <w:rsid w:val="001E0D7D"/>
    <w:rsid w:val="001E1046"/>
    <w:rsid w:val="001E1125"/>
    <w:rsid w:val="001E1646"/>
    <w:rsid w:val="001E1A51"/>
    <w:rsid w:val="001E1BA3"/>
    <w:rsid w:val="001E1CC8"/>
    <w:rsid w:val="001E1E10"/>
    <w:rsid w:val="001E1FA6"/>
    <w:rsid w:val="001E20D5"/>
    <w:rsid w:val="001E2433"/>
    <w:rsid w:val="001E27D4"/>
    <w:rsid w:val="001E28AB"/>
    <w:rsid w:val="001E293E"/>
    <w:rsid w:val="001E2956"/>
    <w:rsid w:val="001E2B6A"/>
    <w:rsid w:val="001E2C34"/>
    <w:rsid w:val="001E2DB5"/>
    <w:rsid w:val="001E311D"/>
    <w:rsid w:val="001E3164"/>
    <w:rsid w:val="001E35CC"/>
    <w:rsid w:val="001E35F5"/>
    <w:rsid w:val="001E36BE"/>
    <w:rsid w:val="001E3B9E"/>
    <w:rsid w:val="001E3DE6"/>
    <w:rsid w:val="001E3EF6"/>
    <w:rsid w:val="001E3FDF"/>
    <w:rsid w:val="001E4578"/>
    <w:rsid w:val="001E4874"/>
    <w:rsid w:val="001E492E"/>
    <w:rsid w:val="001E4944"/>
    <w:rsid w:val="001E4B40"/>
    <w:rsid w:val="001E4D2B"/>
    <w:rsid w:val="001E4D7B"/>
    <w:rsid w:val="001E4F2B"/>
    <w:rsid w:val="001E4F9A"/>
    <w:rsid w:val="001E50DF"/>
    <w:rsid w:val="001E51BE"/>
    <w:rsid w:val="001E557B"/>
    <w:rsid w:val="001E55D1"/>
    <w:rsid w:val="001E56F6"/>
    <w:rsid w:val="001E5878"/>
    <w:rsid w:val="001E5AD0"/>
    <w:rsid w:val="001E5E80"/>
    <w:rsid w:val="001E6024"/>
    <w:rsid w:val="001E6080"/>
    <w:rsid w:val="001E60F2"/>
    <w:rsid w:val="001E6160"/>
    <w:rsid w:val="001E61E1"/>
    <w:rsid w:val="001E6561"/>
    <w:rsid w:val="001E66AA"/>
    <w:rsid w:val="001E673E"/>
    <w:rsid w:val="001E6D65"/>
    <w:rsid w:val="001E6D80"/>
    <w:rsid w:val="001E742B"/>
    <w:rsid w:val="001E74E0"/>
    <w:rsid w:val="001E7626"/>
    <w:rsid w:val="001E7899"/>
    <w:rsid w:val="001E7AD4"/>
    <w:rsid w:val="001E7F20"/>
    <w:rsid w:val="001F0435"/>
    <w:rsid w:val="001F051E"/>
    <w:rsid w:val="001F06A3"/>
    <w:rsid w:val="001F0709"/>
    <w:rsid w:val="001F07B2"/>
    <w:rsid w:val="001F087E"/>
    <w:rsid w:val="001F08C2"/>
    <w:rsid w:val="001F0CDD"/>
    <w:rsid w:val="001F0D9D"/>
    <w:rsid w:val="001F1109"/>
    <w:rsid w:val="001F1195"/>
    <w:rsid w:val="001F1312"/>
    <w:rsid w:val="001F1564"/>
    <w:rsid w:val="001F190F"/>
    <w:rsid w:val="001F1B8D"/>
    <w:rsid w:val="001F1D4B"/>
    <w:rsid w:val="001F1E4E"/>
    <w:rsid w:val="001F2140"/>
    <w:rsid w:val="001F2692"/>
    <w:rsid w:val="001F2795"/>
    <w:rsid w:val="001F297C"/>
    <w:rsid w:val="001F2BB5"/>
    <w:rsid w:val="001F2E40"/>
    <w:rsid w:val="001F2F8B"/>
    <w:rsid w:val="001F32AB"/>
    <w:rsid w:val="001F32C1"/>
    <w:rsid w:val="001F3340"/>
    <w:rsid w:val="001F33A6"/>
    <w:rsid w:val="001F3439"/>
    <w:rsid w:val="001F3715"/>
    <w:rsid w:val="001F3878"/>
    <w:rsid w:val="001F392E"/>
    <w:rsid w:val="001F3D09"/>
    <w:rsid w:val="001F3EDE"/>
    <w:rsid w:val="001F4736"/>
    <w:rsid w:val="001F497E"/>
    <w:rsid w:val="001F4BFA"/>
    <w:rsid w:val="001F4DAC"/>
    <w:rsid w:val="001F4E0E"/>
    <w:rsid w:val="001F4FBE"/>
    <w:rsid w:val="001F4FFF"/>
    <w:rsid w:val="001F50B6"/>
    <w:rsid w:val="001F5334"/>
    <w:rsid w:val="001F575D"/>
    <w:rsid w:val="001F5B7F"/>
    <w:rsid w:val="001F62A2"/>
    <w:rsid w:val="001F645D"/>
    <w:rsid w:val="001F6621"/>
    <w:rsid w:val="001F6824"/>
    <w:rsid w:val="001F6A31"/>
    <w:rsid w:val="001F6CFA"/>
    <w:rsid w:val="001F7085"/>
    <w:rsid w:val="001F70A7"/>
    <w:rsid w:val="001F71EC"/>
    <w:rsid w:val="001F74E2"/>
    <w:rsid w:val="001F7703"/>
    <w:rsid w:val="001F7804"/>
    <w:rsid w:val="001F787E"/>
    <w:rsid w:val="001F7888"/>
    <w:rsid w:val="001F7957"/>
    <w:rsid w:val="001F7CF1"/>
    <w:rsid w:val="001F7D01"/>
    <w:rsid w:val="0020016C"/>
    <w:rsid w:val="00200701"/>
    <w:rsid w:val="0020070B"/>
    <w:rsid w:val="00200789"/>
    <w:rsid w:val="002009F8"/>
    <w:rsid w:val="00200BE7"/>
    <w:rsid w:val="00200EEE"/>
    <w:rsid w:val="00200F4E"/>
    <w:rsid w:val="00201590"/>
    <w:rsid w:val="00201633"/>
    <w:rsid w:val="0020164F"/>
    <w:rsid w:val="002016B7"/>
    <w:rsid w:val="00201937"/>
    <w:rsid w:val="00201BD7"/>
    <w:rsid w:val="00201D52"/>
    <w:rsid w:val="0020234B"/>
    <w:rsid w:val="00202AB8"/>
    <w:rsid w:val="00202DE7"/>
    <w:rsid w:val="00202EE2"/>
    <w:rsid w:val="002031AE"/>
    <w:rsid w:val="00203450"/>
    <w:rsid w:val="00203839"/>
    <w:rsid w:val="00203D34"/>
    <w:rsid w:val="00203E96"/>
    <w:rsid w:val="00203EBE"/>
    <w:rsid w:val="00203FE2"/>
    <w:rsid w:val="002041BD"/>
    <w:rsid w:val="00204491"/>
    <w:rsid w:val="002048A6"/>
    <w:rsid w:val="002049AA"/>
    <w:rsid w:val="00204A3D"/>
    <w:rsid w:val="00204AD1"/>
    <w:rsid w:val="00204BD2"/>
    <w:rsid w:val="00204FAA"/>
    <w:rsid w:val="0020573C"/>
    <w:rsid w:val="00205776"/>
    <w:rsid w:val="00205838"/>
    <w:rsid w:val="00205EA7"/>
    <w:rsid w:val="00206468"/>
    <w:rsid w:val="002066AA"/>
    <w:rsid w:val="0020699F"/>
    <w:rsid w:val="00206A2C"/>
    <w:rsid w:val="00206A9E"/>
    <w:rsid w:val="00206B22"/>
    <w:rsid w:val="00206CDE"/>
    <w:rsid w:val="00207624"/>
    <w:rsid w:val="00207638"/>
    <w:rsid w:val="0020763B"/>
    <w:rsid w:val="00207758"/>
    <w:rsid w:val="00207933"/>
    <w:rsid w:val="00210072"/>
    <w:rsid w:val="0021015D"/>
    <w:rsid w:val="0021022A"/>
    <w:rsid w:val="00210242"/>
    <w:rsid w:val="00210815"/>
    <w:rsid w:val="00210AC9"/>
    <w:rsid w:val="00210CDE"/>
    <w:rsid w:val="0021120B"/>
    <w:rsid w:val="00211A6D"/>
    <w:rsid w:val="00211CBE"/>
    <w:rsid w:val="00211DAE"/>
    <w:rsid w:val="00211E67"/>
    <w:rsid w:val="00211EF4"/>
    <w:rsid w:val="00211F1B"/>
    <w:rsid w:val="0021228B"/>
    <w:rsid w:val="0021238F"/>
    <w:rsid w:val="002127EF"/>
    <w:rsid w:val="00212A55"/>
    <w:rsid w:val="00212E5F"/>
    <w:rsid w:val="00212F3C"/>
    <w:rsid w:val="00213295"/>
    <w:rsid w:val="0021349A"/>
    <w:rsid w:val="00213633"/>
    <w:rsid w:val="002139D9"/>
    <w:rsid w:val="00213A45"/>
    <w:rsid w:val="00213A52"/>
    <w:rsid w:val="00213A94"/>
    <w:rsid w:val="00213B3A"/>
    <w:rsid w:val="00213C70"/>
    <w:rsid w:val="00213CAE"/>
    <w:rsid w:val="00213FA2"/>
    <w:rsid w:val="0021411D"/>
    <w:rsid w:val="0021452D"/>
    <w:rsid w:val="00214647"/>
    <w:rsid w:val="0021482B"/>
    <w:rsid w:val="002148AB"/>
    <w:rsid w:val="00214A0D"/>
    <w:rsid w:val="00214EE6"/>
    <w:rsid w:val="002151BB"/>
    <w:rsid w:val="002156C1"/>
    <w:rsid w:val="00215CF0"/>
    <w:rsid w:val="00215F9B"/>
    <w:rsid w:val="002163D4"/>
    <w:rsid w:val="00216582"/>
    <w:rsid w:val="00216B04"/>
    <w:rsid w:val="00216DA2"/>
    <w:rsid w:val="00217044"/>
    <w:rsid w:val="0021709D"/>
    <w:rsid w:val="00217145"/>
    <w:rsid w:val="0021736A"/>
    <w:rsid w:val="00217DEA"/>
    <w:rsid w:val="00217DEE"/>
    <w:rsid w:val="00217E3B"/>
    <w:rsid w:val="002201BD"/>
    <w:rsid w:val="0022033A"/>
    <w:rsid w:val="002204B0"/>
    <w:rsid w:val="0022060D"/>
    <w:rsid w:val="00220639"/>
    <w:rsid w:val="00220744"/>
    <w:rsid w:val="002209F2"/>
    <w:rsid w:val="00220A8B"/>
    <w:rsid w:val="00220C5F"/>
    <w:rsid w:val="00220CE9"/>
    <w:rsid w:val="00220E45"/>
    <w:rsid w:val="00220E6D"/>
    <w:rsid w:val="0022102E"/>
    <w:rsid w:val="00221119"/>
    <w:rsid w:val="002211D1"/>
    <w:rsid w:val="00221558"/>
    <w:rsid w:val="0022167E"/>
    <w:rsid w:val="0022183E"/>
    <w:rsid w:val="00221A06"/>
    <w:rsid w:val="00221EBF"/>
    <w:rsid w:val="00221F7C"/>
    <w:rsid w:val="0022224D"/>
    <w:rsid w:val="0022265C"/>
    <w:rsid w:val="0022270D"/>
    <w:rsid w:val="002229AE"/>
    <w:rsid w:val="002229D2"/>
    <w:rsid w:val="00222CF5"/>
    <w:rsid w:val="00222FAA"/>
    <w:rsid w:val="002236D9"/>
    <w:rsid w:val="002239D8"/>
    <w:rsid w:val="00223AF8"/>
    <w:rsid w:val="00223B77"/>
    <w:rsid w:val="00223BA1"/>
    <w:rsid w:val="00223CC1"/>
    <w:rsid w:val="00223F11"/>
    <w:rsid w:val="002240C0"/>
    <w:rsid w:val="002240C6"/>
    <w:rsid w:val="002241CF"/>
    <w:rsid w:val="002241FD"/>
    <w:rsid w:val="002242A1"/>
    <w:rsid w:val="00224370"/>
    <w:rsid w:val="0022451D"/>
    <w:rsid w:val="00224756"/>
    <w:rsid w:val="00224C31"/>
    <w:rsid w:val="00224E84"/>
    <w:rsid w:val="00224EB1"/>
    <w:rsid w:val="00225119"/>
    <w:rsid w:val="00225740"/>
    <w:rsid w:val="002257C5"/>
    <w:rsid w:val="002259B3"/>
    <w:rsid w:val="00225ADB"/>
    <w:rsid w:val="00225CC9"/>
    <w:rsid w:val="00225E98"/>
    <w:rsid w:val="0022603D"/>
    <w:rsid w:val="002261FC"/>
    <w:rsid w:val="002263BC"/>
    <w:rsid w:val="002264D6"/>
    <w:rsid w:val="002265B8"/>
    <w:rsid w:val="002265FA"/>
    <w:rsid w:val="0022669E"/>
    <w:rsid w:val="0022670E"/>
    <w:rsid w:val="00226784"/>
    <w:rsid w:val="0022684F"/>
    <w:rsid w:val="00226E03"/>
    <w:rsid w:val="00226F9E"/>
    <w:rsid w:val="0022718F"/>
    <w:rsid w:val="002275F9"/>
    <w:rsid w:val="00227742"/>
    <w:rsid w:val="0022774E"/>
    <w:rsid w:val="00227859"/>
    <w:rsid w:val="00227B4E"/>
    <w:rsid w:val="002300C5"/>
    <w:rsid w:val="002303AA"/>
    <w:rsid w:val="0023049B"/>
    <w:rsid w:val="002305EF"/>
    <w:rsid w:val="00230681"/>
    <w:rsid w:val="002308F6"/>
    <w:rsid w:val="0023098E"/>
    <w:rsid w:val="00230FE7"/>
    <w:rsid w:val="0023140D"/>
    <w:rsid w:val="002315C2"/>
    <w:rsid w:val="00231643"/>
    <w:rsid w:val="0023164D"/>
    <w:rsid w:val="002317E0"/>
    <w:rsid w:val="00231878"/>
    <w:rsid w:val="00231929"/>
    <w:rsid w:val="002319F4"/>
    <w:rsid w:val="00231C42"/>
    <w:rsid w:val="002320DC"/>
    <w:rsid w:val="00232110"/>
    <w:rsid w:val="002322DA"/>
    <w:rsid w:val="00232601"/>
    <w:rsid w:val="00232945"/>
    <w:rsid w:val="00232A5D"/>
    <w:rsid w:val="00232C54"/>
    <w:rsid w:val="00232D98"/>
    <w:rsid w:val="00232E10"/>
    <w:rsid w:val="00232EB8"/>
    <w:rsid w:val="002330FF"/>
    <w:rsid w:val="002331CD"/>
    <w:rsid w:val="002331E2"/>
    <w:rsid w:val="0023333D"/>
    <w:rsid w:val="0023335E"/>
    <w:rsid w:val="002334A3"/>
    <w:rsid w:val="0023356F"/>
    <w:rsid w:val="0023361F"/>
    <w:rsid w:val="00233682"/>
    <w:rsid w:val="00233B5F"/>
    <w:rsid w:val="00233C06"/>
    <w:rsid w:val="00233C7E"/>
    <w:rsid w:val="00233F3E"/>
    <w:rsid w:val="00234763"/>
    <w:rsid w:val="00234797"/>
    <w:rsid w:val="00234825"/>
    <w:rsid w:val="002349AD"/>
    <w:rsid w:val="00234D6E"/>
    <w:rsid w:val="00234D88"/>
    <w:rsid w:val="00234ECA"/>
    <w:rsid w:val="00234FF3"/>
    <w:rsid w:val="00235385"/>
    <w:rsid w:val="00235426"/>
    <w:rsid w:val="0023554E"/>
    <w:rsid w:val="002355B3"/>
    <w:rsid w:val="00235601"/>
    <w:rsid w:val="0023569D"/>
    <w:rsid w:val="00235735"/>
    <w:rsid w:val="00235852"/>
    <w:rsid w:val="00235CFE"/>
    <w:rsid w:val="00235F65"/>
    <w:rsid w:val="002364BF"/>
    <w:rsid w:val="002369D8"/>
    <w:rsid w:val="00237181"/>
    <w:rsid w:val="00237233"/>
    <w:rsid w:val="002373F9"/>
    <w:rsid w:val="002376E8"/>
    <w:rsid w:val="00237BA5"/>
    <w:rsid w:val="00237E1A"/>
    <w:rsid w:val="00237F14"/>
    <w:rsid w:val="002402C9"/>
    <w:rsid w:val="00240300"/>
    <w:rsid w:val="002405B5"/>
    <w:rsid w:val="002405E1"/>
    <w:rsid w:val="002407CC"/>
    <w:rsid w:val="0024081A"/>
    <w:rsid w:val="00240AB6"/>
    <w:rsid w:val="00240EBD"/>
    <w:rsid w:val="0024103F"/>
    <w:rsid w:val="00241D1A"/>
    <w:rsid w:val="00241EDF"/>
    <w:rsid w:val="00241F4B"/>
    <w:rsid w:val="00242BCC"/>
    <w:rsid w:val="00242BE6"/>
    <w:rsid w:val="00242E28"/>
    <w:rsid w:val="0024308E"/>
    <w:rsid w:val="00243144"/>
    <w:rsid w:val="00243329"/>
    <w:rsid w:val="0024369E"/>
    <w:rsid w:val="00243773"/>
    <w:rsid w:val="00243935"/>
    <w:rsid w:val="00243D04"/>
    <w:rsid w:val="00243D43"/>
    <w:rsid w:val="00243E11"/>
    <w:rsid w:val="00243FB3"/>
    <w:rsid w:val="00244630"/>
    <w:rsid w:val="00244D42"/>
    <w:rsid w:val="00244FD0"/>
    <w:rsid w:val="002450AB"/>
    <w:rsid w:val="00245139"/>
    <w:rsid w:val="002456DB"/>
    <w:rsid w:val="00245861"/>
    <w:rsid w:val="00245866"/>
    <w:rsid w:val="00245C66"/>
    <w:rsid w:val="00245CF4"/>
    <w:rsid w:val="00245DEB"/>
    <w:rsid w:val="00245F22"/>
    <w:rsid w:val="00245FA0"/>
    <w:rsid w:val="0024616E"/>
    <w:rsid w:val="00246A26"/>
    <w:rsid w:val="00246C29"/>
    <w:rsid w:val="00246F35"/>
    <w:rsid w:val="00246FAF"/>
    <w:rsid w:val="00247208"/>
    <w:rsid w:val="0024737D"/>
    <w:rsid w:val="002475F3"/>
    <w:rsid w:val="00247636"/>
    <w:rsid w:val="00247815"/>
    <w:rsid w:val="00247D4A"/>
    <w:rsid w:val="00247F40"/>
    <w:rsid w:val="0025001F"/>
    <w:rsid w:val="00250103"/>
    <w:rsid w:val="00250AD7"/>
    <w:rsid w:val="00250CE4"/>
    <w:rsid w:val="00250D71"/>
    <w:rsid w:val="00250E99"/>
    <w:rsid w:val="00251135"/>
    <w:rsid w:val="00251187"/>
    <w:rsid w:val="002511DA"/>
    <w:rsid w:val="00251232"/>
    <w:rsid w:val="00251297"/>
    <w:rsid w:val="002513D0"/>
    <w:rsid w:val="00251497"/>
    <w:rsid w:val="00251541"/>
    <w:rsid w:val="0025173F"/>
    <w:rsid w:val="00251763"/>
    <w:rsid w:val="0025187D"/>
    <w:rsid w:val="0025190B"/>
    <w:rsid w:val="00251A5F"/>
    <w:rsid w:val="00251B80"/>
    <w:rsid w:val="00251C39"/>
    <w:rsid w:val="00251CFE"/>
    <w:rsid w:val="002520E8"/>
    <w:rsid w:val="0025221D"/>
    <w:rsid w:val="002523FF"/>
    <w:rsid w:val="002526A6"/>
    <w:rsid w:val="002526FA"/>
    <w:rsid w:val="002529CD"/>
    <w:rsid w:val="00252ABA"/>
    <w:rsid w:val="00252F9D"/>
    <w:rsid w:val="00253108"/>
    <w:rsid w:val="0025331E"/>
    <w:rsid w:val="00253331"/>
    <w:rsid w:val="002533EB"/>
    <w:rsid w:val="002533FA"/>
    <w:rsid w:val="00253654"/>
    <w:rsid w:val="002538E9"/>
    <w:rsid w:val="00253958"/>
    <w:rsid w:val="00253D6C"/>
    <w:rsid w:val="00253DA0"/>
    <w:rsid w:val="00254085"/>
    <w:rsid w:val="002540AC"/>
    <w:rsid w:val="00254265"/>
    <w:rsid w:val="00254298"/>
    <w:rsid w:val="0025444C"/>
    <w:rsid w:val="0025454A"/>
    <w:rsid w:val="002545F2"/>
    <w:rsid w:val="00254660"/>
    <w:rsid w:val="0025475A"/>
    <w:rsid w:val="00254C65"/>
    <w:rsid w:val="00254ED1"/>
    <w:rsid w:val="00255B05"/>
    <w:rsid w:val="00255C4A"/>
    <w:rsid w:val="00255E4C"/>
    <w:rsid w:val="00255E7D"/>
    <w:rsid w:val="00255F4E"/>
    <w:rsid w:val="00256009"/>
    <w:rsid w:val="00256047"/>
    <w:rsid w:val="00256288"/>
    <w:rsid w:val="0025628B"/>
    <w:rsid w:val="002566BE"/>
    <w:rsid w:val="002566F5"/>
    <w:rsid w:val="002567AF"/>
    <w:rsid w:val="00256A8C"/>
    <w:rsid w:val="00256AAF"/>
    <w:rsid w:val="00256B6A"/>
    <w:rsid w:val="00256C47"/>
    <w:rsid w:val="00256D58"/>
    <w:rsid w:val="00256EA0"/>
    <w:rsid w:val="00257019"/>
    <w:rsid w:val="002570BE"/>
    <w:rsid w:val="0025716C"/>
    <w:rsid w:val="0025726D"/>
    <w:rsid w:val="00257399"/>
    <w:rsid w:val="002574BC"/>
    <w:rsid w:val="00257AFF"/>
    <w:rsid w:val="00257B83"/>
    <w:rsid w:val="00257F43"/>
    <w:rsid w:val="00260022"/>
    <w:rsid w:val="002606BF"/>
    <w:rsid w:val="002606FE"/>
    <w:rsid w:val="00260814"/>
    <w:rsid w:val="00260B05"/>
    <w:rsid w:val="00260D40"/>
    <w:rsid w:val="00260E27"/>
    <w:rsid w:val="00260EA4"/>
    <w:rsid w:val="0026109E"/>
    <w:rsid w:val="002613BD"/>
    <w:rsid w:val="0026144C"/>
    <w:rsid w:val="002615A5"/>
    <w:rsid w:val="00261603"/>
    <w:rsid w:val="0026162B"/>
    <w:rsid w:val="002616D7"/>
    <w:rsid w:val="00261770"/>
    <w:rsid w:val="00261818"/>
    <w:rsid w:val="00261919"/>
    <w:rsid w:val="00261925"/>
    <w:rsid w:val="0026192A"/>
    <w:rsid w:val="00261940"/>
    <w:rsid w:val="00261976"/>
    <w:rsid w:val="00261A8D"/>
    <w:rsid w:val="00261B0A"/>
    <w:rsid w:val="00261C65"/>
    <w:rsid w:val="00262733"/>
    <w:rsid w:val="00262C2F"/>
    <w:rsid w:val="00262C69"/>
    <w:rsid w:val="00262CBC"/>
    <w:rsid w:val="00262EC4"/>
    <w:rsid w:val="0026388E"/>
    <w:rsid w:val="00263CED"/>
    <w:rsid w:val="00263E40"/>
    <w:rsid w:val="00264075"/>
    <w:rsid w:val="0026424D"/>
    <w:rsid w:val="0026455A"/>
    <w:rsid w:val="0026475B"/>
    <w:rsid w:val="002649D2"/>
    <w:rsid w:val="00264A71"/>
    <w:rsid w:val="00264B5B"/>
    <w:rsid w:val="00264F07"/>
    <w:rsid w:val="00264FBF"/>
    <w:rsid w:val="00265AEA"/>
    <w:rsid w:val="00265BEF"/>
    <w:rsid w:val="00265CA6"/>
    <w:rsid w:val="00265D48"/>
    <w:rsid w:val="00265E3A"/>
    <w:rsid w:val="00265F52"/>
    <w:rsid w:val="0026609E"/>
    <w:rsid w:val="00266615"/>
    <w:rsid w:val="0026666E"/>
    <w:rsid w:val="00266AAA"/>
    <w:rsid w:val="00266BC4"/>
    <w:rsid w:val="00266C1A"/>
    <w:rsid w:val="002671DE"/>
    <w:rsid w:val="002674E7"/>
    <w:rsid w:val="00267518"/>
    <w:rsid w:val="002675BE"/>
    <w:rsid w:val="00267B19"/>
    <w:rsid w:val="00267C87"/>
    <w:rsid w:val="00267EB9"/>
    <w:rsid w:val="00267F93"/>
    <w:rsid w:val="00270062"/>
    <w:rsid w:val="00270144"/>
    <w:rsid w:val="002701B0"/>
    <w:rsid w:val="002701E9"/>
    <w:rsid w:val="00270221"/>
    <w:rsid w:val="00270596"/>
    <w:rsid w:val="002705DD"/>
    <w:rsid w:val="0027063D"/>
    <w:rsid w:val="0027072D"/>
    <w:rsid w:val="0027099D"/>
    <w:rsid w:val="00270A19"/>
    <w:rsid w:val="00270CF9"/>
    <w:rsid w:val="00270F5A"/>
    <w:rsid w:val="0027126C"/>
    <w:rsid w:val="002713C4"/>
    <w:rsid w:val="0027140E"/>
    <w:rsid w:val="00271419"/>
    <w:rsid w:val="002714F2"/>
    <w:rsid w:val="002719FC"/>
    <w:rsid w:val="00271C17"/>
    <w:rsid w:val="00271EF7"/>
    <w:rsid w:val="00272302"/>
    <w:rsid w:val="00272363"/>
    <w:rsid w:val="00272493"/>
    <w:rsid w:val="002724A9"/>
    <w:rsid w:val="002728FE"/>
    <w:rsid w:val="00272C73"/>
    <w:rsid w:val="00272D00"/>
    <w:rsid w:val="00273053"/>
    <w:rsid w:val="0027340A"/>
    <w:rsid w:val="0027354B"/>
    <w:rsid w:val="00273750"/>
    <w:rsid w:val="00273A98"/>
    <w:rsid w:val="00273B70"/>
    <w:rsid w:val="00273D6C"/>
    <w:rsid w:val="00273E69"/>
    <w:rsid w:val="00274483"/>
    <w:rsid w:val="0027460E"/>
    <w:rsid w:val="00274613"/>
    <w:rsid w:val="00274724"/>
    <w:rsid w:val="00274A97"/>
    <w:rsid w:val="00274C4D"/>
    <w:rsid w:val="00274E32"/>
    <w:rsid w:val="002752FE"/>
    <w:rsid w:val="00275462"/>
    <w:rsid w:val="002754D4"/>
    <w:rsid w:val="00275539"/>
    <w:rsid w:val="0027566C"/>
    <w:rsid w:val="00275871"/>
    <w:rsid w:val="00275B2F"/>
    <w:rsid w:val="00275C4A"/>
    <w:rsid w:val="00275CDC"/>
    <w:rsid w:val="00275E99"/>
    <w:rsid w:val="00275F83"/>
    <w:rsid w:val="00276226"/>
    <w:rsid w:val="0027653C"/>
    <w:rsid w:val="00276630"/>
    <w:rsid w:val="00276693"/>
    <w:rsid w:val="002766BC"/>
    <w:rsid w:val="002767E2"/>
    <w:rsid w:val="00276900"/>
    <w:rsid w:val="00276A78"/>
    <w:rsid w:val="00276AB5"/>
    <w:rsid w:val="00276B9F"/>
    <w:rsid w:val="00276C2E"/>
    <w:rsid w:val="00276C36"/>
    <w:rsid w:val="00276C3D"/>
    <w:rsid w:val="00276C58"/>
    <w:rsid w:val="00276D79"/>
    <w:rsid w:val="0027712F"/>
    <w:rsid w:val="002772B2"/>
    <w:rsid w:val="002772EF"/>
    <w:rsid w:val="002773DA"/>
    <w:rsid w:val="002774A2"/>
    <w:rsid w:val="00277737"/>
    <w:rsid w:val="00277A27"/>
    <w:rsid w:val="00277D2E"/>
    <w:rsid w:val="00277DB0"/>
    <w:rsid w:val="00280744"/>
    <w:rsid w:val="0028079D"/>
    <w:rsid w:val="00280AA0"/>
    <w:rsid w:val="00280DE8"/>
    <w:rsid w:val="0028108F"/>
    <w:rsid w:val="002810AB"/>
    <w:rsid w:val="00281332"/>
    <w:rsid w:val="00281445"/>
    <w:rsid w:val="00281685"/>
    <w:rsid w:val="002816E6"/>
    <w:rsid w:val="00281BD3"/>
    <w:rsid w:val="00281CC8"/>
    <w:rsid w:val="00281DCF"/>
    <w:rsid w:val="00281DDA"/>
    <w:rsid w:val="00281E69"/>
    <w:rsid w:val="00281FB1"/>
    <w:rsid w:val="0028227C"/>
    <w:rsid w:val="0028255A"/>
    <w:rsid w:val="002826EA"/>
    <w:rsid w:val="002826F4"/>
    <w:rsid w:val="002827CB"/>
    <w:rsid w:val="00282A6A"/>
    <w:rsid w:val="00282F24"/>
    <w:rsid w:val="00282F31"/>
    <w:rsid w:val="00283077"/>
    <w:rsid w:val="00283161"/>
    <w:rsid w:val="00283196"/>
    <w:rsid w:val="002832AC"/>
    <w:rsid w:val="002833FE"/>
    <w:rsid w:val="00283918"/>
    <w:rsid w:val="00283A7E"/>
    <w:rsid w:val="00283BCA"/>
    <w:rsid w:val="00283DC3"/>
    <w:rsid w:val="002840C4"/>
    <w:rsid w:val="00284415"/>
    <w:rsid w:val="00284682"/>
    <w:rsid w:val="002849B4"/>
    <w:rsid w:val="00284A01"/>
    <w:rsid w:val="00284CFC"/>
    <w:rsid w:val="00284D76"/>
    <w:rsid w:val="00284DBF"/>
    <w:rsid w:val="00284EC5"/>
    <w:rsid w:val="00285604"/>
    <w:rsid w:val="0028566E"/>
    <w:rsid w:val="00285754"/>
    <w:rsid w:val="002857A5"/>
    <w:rsid w:val="00285C3A"/>
    <w:rsid w:val="00285D20"/>
    <w:rsid w:val="002861F1"/>
    <w:rsid w:val="00286315"/>
    <w:rsid w:val="002863AB"/>
    <w:rsid w:val="002864EF"/>
    <w:rsid w:val="00286782"/>
    <w:rsid w:val="002869D6"/>
    <w:rsid w:val="00286B10"/>
    <w:rsid w:val="00286CDC"/>
    <w:rsid w:val="00287273"/>
    <w:rsid w:val="00287439"/>
    <w:rsid w:val="002875AC"/>
    <w:rsid w:val="002879DF"/>
    <w:rsid w:val="00287C84"/>
    <w:rsid w:val="00287D13"/>
    <w:rsid w:val="00287F51"/>
    <w:rsid w:val="00287FDD"/>
    <w:rsid w:val="002901FA"/>
    <w:rsid w:val="0029030B"/>
    <w:rsid w:val="00290447"/>
    <w:rsid w:val="002904DB"/>
    <w:rsid w:val="00290616"/>
    <w:rsid w:val="002906AA"/>
    <w:rsid w:val="00290AFB"/>
    <w:rsid w:val="00290B4D"/>
    <w:rsid w:val="00290BDD"/>
    <w:rsid w:val="00290C41"/>
    <w:rsid w:val="00290F4E"/>
    <w:rsid w:val="00290F9F"/>
    <w:rsid w:val="0029115A"/>
    <w:rsid w:val="002912A6"/>
    <w:rsid w:val="002912DF"/>
    <w:rsid w:val="00291422"/>
    <w:rsid w:val="00291572"/>
    <w:rsid w:val="00291859"/>
    <w:rsid w:val="00291955"/>
    <w:rsid w:val="002919D1"/>
    <w:rsid w:val="00291CAA"/>
    <w:rsid w:val="00291D29"/>
    <w:rsid w:val="00291FE3"/>
    <w:rsid w:val="002921FF"/>
    <w:rsid w:val="002924A0"/>
    <w:rsid w:val="0029296F"/>
    <w:rsid w:val="00292BA7"/>
    <w:rsid w:val="00292E16"/>
    <w:rsid w:val="00292EE1"/>
    <w:rsid w:val="002931DE"/>
    <w:rsid w:val="00293B77"/>
    <w:rsid w:val="00294093"/>
    <w:rsid w:val="002940F4"/>
    <w:rsid w:val="00294871"/>
    <w:rsid w:val="00294A2A"/>
    <w:rsid w:val="00294F95"/>
    <w:rsid w:val="00295052"/>
    <w:rsid w:val="0029524B"/>
    <w:rsid w:val="002954A9"/>
    <w:rsid w:val="00295830"/>
    <w:rsid w:val="00295858"/>
    <w:rsid w:val="00295C8D"/>
    <w:rsid w:val="00295CCA"/>
    <w:rsid w:val="00295E7B"/>
    <w:rsid w:val="00295E98"/>
    <w:rsid w:val="002962EE"/>
    <w:rsid w:val="002965C7"/>
    <w:rsid w:val="002965EF"/>
    <w:rsid w:val="00296618"/>
    <w:rsid w:val="002966CB"/>
    <w:rsid w:val="00296716"/>
    <w:rsid w:val="00296951"/>
    <w:rsid w:val="002969CE"/>
    <w:rsid w:val="00296A67"/>
    <w:rsid w:val="00296ADB"/>
    <w:rsid w:val="00296C5E"/>
    <w:rsid w:val="00296D03"/>
    <w:rsid w:val="002970EF"/>
    <w:rsid w:val="00297171"/>
    <w:rsid w:val="0029742A"/>
    <w:rsid w:val="00297450"/>
    <w:rsid w:val="0029778B"/>
    <w:rsid w:val="00297925"/>
    <w:rsid w:val="00297979"/>
    <w:rsid w:val="00297A5C"/>
    <w:rsid w:val="00297C03"/>
    <w:rsid w:val="00297EC6"/>
    <w:rsid w:val="00297F62"/>
    <w:rsid w:val="002A003A"/>
    <w:rsid w:val="002A026B"/>
    <w:rsid w:val="002A029D"/>
    <w:rsid w:val="002A08CD"/>
    <w:rsid w:val="002A09AE"/>
    <w:rsid w:val="002A0AF3"/>
    <w:rsid w:val="002A0D7D"/>
    <w:rsid w:val="002A0F22"/>
    <w:rsid w:val="002A0FB0"/>
    <w:rsid w:val="002A12B3"/>
    <w:rsid w:val="002A14A4"/>
    <w:rsid w:val="002A1719"/>
    <w:rsid w:val="002A1751"/>
    <w:rsid w:val="002A1C02"/>
    <w:rsid w:val="002A1C7A"/>
    <w:rsid w:val="002A1C87"/>
    <w:rsid w:val="002A1CE7"/>
    <w:rsid w:val="002A1EFD"/>
    <w:rsid w:val="002A20B6"/>
    <w:rsid w:val="002A20C1"/>
    <w:rsid w:val="002A2338"/>
    <w:rsid w:val="002A25AB"/>
    <w:rsid w:val="002A26D4"/>
    <w:rsid w:val="002A282C"/>
    <w:rsid w:val="002A2C07"/>
    <w:rsid w:val="002A2C63"/>
    <w:rsid w:val="002A2DE4"/>
    <w:rsid w:val="002A2ECE"/>
    <w:rsid w:val="002A2EE4"/>
    <w:rsid w:val="002A30C5"/>
    <w:rsid w:val="002A324A"/>
    <w:rsid w:val="002A34B1"/>
    <w:rsid w:val="002A34EE"/>
    <w:rsid w:val="002A35C7"/>
    <w:rsid w:val="002A3783"/>
    <w:rsid w:val="002A38EE"/>
    <w:rsid w:val="002A391E"/>
    <w:rsid w:val="002A3B64"/>
    <w:rsid w:val="002A3BC6"/>
    <w:rsid w:val="002A3D74"/>
    <w:rsid w:val="002A440A"/>
    <w:rsid w:val="002A455C"/>
    <w:rsid w:val="002A462A"/>
    <w:rsid w:val="002A498C"/>
    <w:rsid w:val="002A4BA5"/>
    <w:rsid w:val="002A4CF4"/>
    <w:rsid w:val="002A4F45"/>
    <w:rsid w:val="002A4FBA"/>
    <w:rsid w:val="002A506A"/>
    <w:rsid w:val="002A5273"/>
    <w:rsid w:val="002A569E"/>
    <w:rsid w:val="002A585F"/>
    <w:rsid w:val="002A5D24"/>
    <w:rsid w:val="002A6240"/>
    <w:rsid w:val="002A633B"/>
    <w:rsid w:val="002A663F"/>
    <w:rsid w:val="002A67A8"/>
    <w:rsid w:val="002A69F4"/>
    <w:rsid w:val="002A6B03"/>
    <w:rsid w:val="002A6B4E"/>
    <w:rsid w:val="002A6C59"/>
    <w:rsid w:val="002A7011"/>
    <w:rsid w:val="002A7021"/>
    <w:rsid w:val="002A7128"/>
    <w:rsid w:val="002A71D8"/>
    <w:rsid w:val="002A732F"/>
    <w:rsid w:val="002A74C7"/>
    <w:rsid w:val="002A7906"/>
    <w:rsid w:val="002A7B69"/>
    <w:rsid w:val="002A7BA2"/>
    <w:rsid w:val="002A7C86"/>
    <w:rsid w:val="002A7D79"/>
    <w:rsid w:val="002B0112"/>
    <w:rsid w:val="002B0355"/>
    <w:rsid w:val="002B07C0"/>
    <w:rsid w:val="002B0A18"/>
    <w:rsid w:val="002B0E49"/>
    <w:rsid w:val="002B0F13"/>
    <w:rsid w:val="002B1010"/>
    <w:rsid w:val="002B13E4"/>
    <w:rsid w:val="002B192F"/>
    <w:rsid w:val="002B1EF9"/>
    <w:rsid w:val="002B20BC"/>
    <w:rsid w:val="002B2167"/>
    <w:rsid w:val="002B2186"/>
    <w:rsid w:val="002B22C2"/>
    <w:rsid w:val="002B2413"/>
    <w:rsid w:val="002B27F0"/>
    <w:rsid w:val="002B2895"/>
    <w:rsid w:val="002B2AE0"/>
    <w:rsid w:val="002B2E63"/>
    <w:rsid w:val="002B2EAE"/>
    <w:rsid w:val="002B2EB6"/>
    <w:rsid w:val="002B2EF3"/>
    <w:rsid w:val="002B2F40"/>
    <w:rsid w:val="002B2F8E"/>
    <w:rsid w:val="002B3000"/>
    <w:rsid w:val="002B32E8"/>
    <w:rsid w:val="002B36BA"/>
    <w:rsid w:val="002B3885"/>
    <w:rsid w:val="002B3AAA"/>
    <w:rsid w:val="002B3B62"/>
    <w:rsid w:val="002B3C94"/>
    <w:rsid w:val="002B3E31"/>
    <w:rsid w:val="002B40B6"/>
    <w:rsid w:val="002B413B"/>
    <w:rsid w:val="002B42A3"/>
    <w:rsid w:val="002B43A0"/>
    <w:rsid w:val="002B449B"/>
    <w:rsid w:val="002B455F"/>
    <w:rsid w:val="002B457C"/>
    <w:rsid w:val="002B46BB"/>
    <w:rsid w:val="002B47EA"/>
    <w:rsid w:val="002B490E"/>
    <w:rsid w:val="002B4BC7"/>
    <w:rsid w:val="002B4CB7"/>
    <w:rsid w:val="002B4DDF"/>
    <w:rsid w:val="002B523E"/>
    <w:rsid w:val="002B539B"/>
    <w:rsid w:val="002B54C2"/>
    <w:rsid w:val="002B5509"/>
    <w:rsid w:val="002B56BC"/>
    <w:rsid w:val="002B5804"/>
    <w:rsid w:val="002B58EC"/>
    <w:rsid w:val="002B5AB1"/>
    <w:rsid w:val="002B5FC0"/>
    <w:rsid w:val="002B6408"/>
    <w:rsid w:val="002B65EC"/>
    <w:rsid w:val="002B667F"/>
    <w:rsid w:val="002B67E0"/>
    <w:rsid w:val="002B6B54"/>
    <w:rsid w:val="002B7096"/>
    <w:rsid w:val="002B71DC"/>
    <w:rsid w:val="002B724B"/>
    <w:rsid w:val="002B72CB"/>
    <w:rsid w:val="002B7358"/>
    <w:rsid w:val="002B767E"/>
    <w:rsid w:val="002B7683"/>
    <w:rsid w:val="002B7885"/>
    <w:rsid w:val="002B7A47"/>
    <w:rsid w:val="002B7B78"/>
    <w:rsid w:val="002B7CE5"/>
    <w:rsid w:val="002B7DE6"/>
    <w:rsid w:val="002B7E39"/>
    <w:rsid w:val="002C0363"/>
    <w:rsid w:val="002C0478"/>
    <w:rsid w:val="002C04FD"/>
    <w:rsid w:val="002C055A"/>
    <w:rsid w:val="002C05D7"/>
    <w:rsid w:val="002C06A6"/>
    <w:rsid w:val="002C0A1A"/>
    <w:rsid w:val="002C0E56"/>
    <w:rsid w:val="002C0FCB"/>
    <w:rsid w:val="002C11D9"/>
    <w:rsid w:val="002C123C"/>
    <w:rsid w:val="002C1328"/>
    <w:rsid w:val="002C13C4"/>
    <w:rsid w:val="002C14E9"/>
    <w:rsid w:val="002C168B"/>
    <w:rsid w:val="002C1837"/>
    <w:rsid w:val="002C1980"/>
    <w:rsid w:val="002C1AA5"/>
    <w:rsid w:val="002C1DDD"/>
    <w:rsid w:val="002C2063"/>
    <w:rsid w:val="002C20BC"/>
    <w:rsid w:val="002C228B"/>
    <w:rsid w:val="002C2523"/>
    <w:rsid w:val="002C265E"/>
    <w:rsid w:val="002C27D3"/>
    <w:rsid w:val="002C2884"/>
    <w:rsid w:val="002C2A6E"/>
    <w:rsid w:val="002C2C0D"/>
    <w:rsid w:val="002C30CB"/>
    <w:rsid w:val="002C30D5"/>
    <w:rsid w:val="002C31DF"/>
    <w:rsid w:val="002C337F"/>
    <w:rsid w:val="002C37EF"/>
    <w:rsid w:val="002C38C3"/>
    <w:rsid w:val="002C396F"/>
    <w:rsid w:val="002C3AC7"/>
    <w:rsid w:val="002C3C47"/>
    <w:rsid w:val="002C3D89"/>
    <w:rsid w:val="002C3FDC"/>
    <w:rsid w:val="002C41AB"/>
    <w:rsid w:val="002C41E4"/>
    <w:rsid w:val="002C4223"/>
    <w:rsid w:val="002C4531"/>
    <w:rsid w:val="002C477D"/>
    <w:rsid w:val="002C48D5"/>
    <w:rsid w:val="002C49B5"/>
    <w:rsid w:val="002C4A74"/>
    <w:rsid w:val="002C4AA2"/>
    <w:rsid w:val="002C4B7F"/>
    <w:rsid w:val="002C4B8F"/>
    <w:rsid w:val="002C515C"/>
    <w:rsid w:val="002C5632"/>
    <w:rsid w:val="002C56CC"/>
    <w:rsid w:val="002C580A"/>
    <w:rsid w:val="002C5B28"/>
    <w:rsid w:val="002C5D90"/>
    <w:rsid w:val="002C5E78"/>
    <w:rsid w:val="002C5ECE"/>
    <w:rsid w:val="002C65BD"/>
    <w:rsid w:val="002C6851"/>
    <w:rsid w:val="002C69D5"/>
    <w:rsid w:val="002C69DE"/>
    <w:rsid w:val="002C6A4D"/>
    <w:rsid w:val="002C6A7E"/>
    <w:rsid w:val="002C6AAC"/>
    <w:rsid w:val="002C6B91"/>
    <w:rsid w:val="002C6D82"/>
    <w:rsid w:val="002C750D"/>
    <w:rsid w:val="002C765F"/>
    <w:rsid w:val="002C78E1"/>
    <w:rsid w:val="002C78EE"/>
    <w:rsid w:val="002C7A30"/>
    <w:rsid w:val="002C7B5C"/>
    <w:rsid w:val="002D010A"/>
    <w:rsid w:val="002D0500"/>
    <w:rsid w:val="002D0682"/>
    <w:rsid w:val="002D075D"/>
    <w:rsid w:val="002D0978"/>
    <w:rsid w:val="002D09A5"/>
    <w:rsid w:val="002D0B75"/>
    <w:rsid w:val="002D0BB4"/>
    <w:rsid w:val="002D0DEF"/>
    <w:rsid w:val="002D108D"/>
    <w:rsid w:val="002D126A"/>
    <w:rsid w:val="002D135D"/>
    <w:rsid w:val="002D136F"/>
    <w:rsid w:val="002D13F7"/>
    <w:rsid w:val="002D17BD"/>
    <w:rsid w:val="002D1868"/>
    <w:rsid w:val="002D18E4"/>
    <w:rsid w:val="002D1AA5"/>
    <w:rsid w:val="002D1BF3"/>
    <w:rsid w:val="002D1D7D"/>
    <w:rsid w:val="002D1F9F"/>
    <w:rsid w:val="002D2230"/>
    <w:rsid w:val="002D2384"/>
    <w:rsid w:val="002D2A46"/>
    <w:rsid w:val="002D2BC9"/>
    <w:rsid w:val="002D2E92"/>
    <w:rsid w:val="002D2F07"/>
    <w:rsid w:val="002D3009"/>
    <w:rsid w:val="002D30C2"/>
    <w:rsid w:val="002D30D6"/>
    <w:rsid w:val="002D3213"/>
    <w:rsid w:val="002D342D"/>
    <w:rsid w:val="002D345B"/>
    <w:rsid w:val="002D34B0"/>
    <w:rsid w:val="002D37FB"/>
    <w:rsid w:val="002D3C34"/>
    <w:rsid w:val="002D3DA1"/>
    <w:rsid w:val="002D42A5"/>
    <w:rsid w:val="002D4445"/>
    <w:rsid w:val="002D4A7F"/>
    <w:rsid w:val="002D4CD6"/>
    <w:rsid w:val="002D4E88"/>
    <w:rsid w:val="002D4F9E"/>
    <w:rsid w:val="002D4FD5"/>
    <w:rsid w:val="002D514C"/>
    <w:rsid w:val="002D5454"/>
    <w:rsid w:val="002D59C1"/>
    <w:rsid w:val="002D5B40"/>
    <w:rsid w:val="002D5BCF"/>
    <w:rsid w:val="002D5E45"/>
    <w:rsid w:val="002D5FD9"/>
    <w:rsid w:val="002D6211"/>
    <w:rsid w:val="002D63F2"/>
    <w:rsid w:val="002D6446"/>
    <w:rsid w:val="002D6772"/>
    <w:rsid w:val="002D691B"/>
    <w:rsid w:val="002D6B2F"/>
    <w:rsid w:val="002D6C3B"/>
    <w:rsid w:val="002D6DB5"/>
    <w:rsid w:val="002D6F07"/>
    <w:rsid w:val="002D6F75"/>
    <w:rsid w:val="002D707B"/>
    <w:rsid w:val="002D70D4"/>
    <w:rsid w:val="002D7554"/>
    <w:rsid w:val="002D75F4"/>
    <w:rsid w:val="002D7720"/>
    <w:rsid w:val="002D772A"/>
    <w:rsid w:val="002D78F8"/>
    <w:rsid w:val="002D7E36"/>
    <w:rsid w:val="002D7EF9"/>
    <w:rsid w:val="002D7FDA"/>
    <w:rsid w:val="002E00E6"/>
    <w:rsid w:val="002E0268"/>
    <w:rsid w:val="002E02C5"/>
    <w:rsid w:val="002E02D3"/>
    <w:rsid w:val="002E0391"/>
    <w:rsid w:val="002E0422"/>
    <w:rsid w:val="002E0434"/>
    <w:rsid w:val="002E048C"/>
    <w:rsid w:val="002E0946"/>
    <w:rsid w:val="002E0EF2"/>
    <w:rsid w:val="002E0F0C"/>
    <w:rsid w:val="002E1030"/>
    <w:rsid w:val="002E1215"/>
    <w:rsid w:val="002E122F"/>
    <w:rsid w:val="002E12DE"/>
    <w:rsid w:val="002E138A"/>
    <w:rsid w:val="002E1394"/>
    <w:rsid w:val="002E1A70"/>
    <w:rsid w:val="002E1C5D"/>
    <w:rsid w:val="002E1CFE"/>
    <w:rsid w:val="002E1E16"/>
    <w:rsid w:val="002E22C9"/>
    <w:rsid w:val="002E2383"/>
    <w:rsid w:val="002E2423"/>
    <w:rsid w:val="002E2A0F"/>
    <w:rsid w:val="002E2AF5"/>
    <w:rsid w:val="002E2C05"/>
    <w:rsid w:val="002E2EA8"/>
    <w:rsid w:val="002E301A"/>
    <w:rsid w:val="002E30C4"/>
    <w:rsid w:val="002E338A"/>
    <w:rsid w:val="002E36F7"/>
    <w:rsid w:val="002E377A"/>
    <w:rsid w:val="002E3DCC"/>
    <w:rsid w:val="002E41B2"/>
    <w:rsid w:val="002E41F6"/>
    <w:rsid w:val="002E425B"/>
    <w:rsid w:val="002E4343"/>
    <w:rsid w:val="002E4349"/>
    <w:rsid w:val="002E4457"/>
    <w:rsid w:val="002E458B"/>
    <w:rsid w:val="002E484E"/>
    <w:rsid w:val="002E48BC"/>
    <w:rsid w:val="002E4AA2"/>
    <w:rsid w:val="002E4C58"/>
    <w:rsid w:val="002E4CBA"/>
    <w:rsid w:val="002E4F14"/>
    <w:rsid w:val="002E5071"/>
    <w:rsid w:val="002E50FA"/>
    <w:rsid w:val="002E5508"/>
    <w:rsid w:val="002E5553"/>
    <w:rsid w:val="002E5670"/>
    <w:rsid w:val="002E5809"/>
    <w:rsid w:val="002E5816"/>
    <w:rsid w:val="002E598F"/>
    <w:rsid w:val="002E59C5"/>
    <w:rsid w:val="002E5AFD"/>
    <w:rsid w:val="002E5D2B"/>
    <w:rsid w:val="002E5EC1"/>
    <w:rsid w:val="002E6226"/>
    <w:rsid w:val="002E6315"/>
    <w:rsid w:val="002E635C"/>
    <w:rsid w:val="002E6523"/>
    <w:rsid w:val="002E66C2"/>
    <w:rsid w:val="002E6861"/>
    <w:rsid w:val="002E68C1"/>
    <w:rsid w:val="002E6981"/>
    <w:rsid w:val="002E6E9A"/>
    <w:rsid w:val="002E6F04"/>
    <w:rsid w:val="002E6F24"/>
    <w:rsid w:val="002E7175"/>
    <w:rsid w:val="002E7235"/>
    <w:rsid w:val="002E73F6"/>
    <w:rsid w:val="002E775A"/>
    <w:rsid w:val="002E779F"/>
    <w:rsid w:val="002E7867"/>
    <w:rsid w:val="002E78DC"/>
    <w:rsid w:val="002E79F5"/>
    <w:rsid w:val="002E7D1E"/>
    <w:rsid w:val="002E7D29"/>
    <w:rsid w:val="002E7DCC"/>
    <w:rsid w:val="002E7F24"/>
    <w:rsid w:val="002E7F5C"/>
    <w:rsid w:val="002F0159"/>
    <w:rsid w:val="002F06E7"/>
    <w:rsid w:val="002F09CA"/>
    <w:rsid w:val="002F09DC"/>
    <w:rsid w:val="002F0D32"/>
    <w:rsid w:val="002F0DA6"/>
    <w:rsid w:val="002F100A"/>
    <w:rsid w:val="002F12CB"/>
    <w:rsid w:val="002F15EA"/>
    <w:rsid w:val="002F1859"/>
    <w:rsid w:val="002F1990"/>
    <w:rsid w:val="002F1B4A"/>
    <w:rsid w:val="002F1BEA"/>
    <w:rsid w:val="002F1F9C"/>
    <w:rsid w:val="002F20DD"/>
    <w:rsid w:val="002F2102"/>
    <w:rsid w:val="002F245C"/>
    <w:rsid w:val="002F246E"/>
    <w:rsid w:val="002F251C"/>
    <w:rsid w:val="002F26F9"/>
    <w:rsid w:val="002F278E"/>
    <w:rsid w:val="002F28F0"/>
    <w:rsid w:val="002F2976"/>
    <w:rsid w:val="002F2997"/>
    <w:rsid w:val="002F2AC0"/>
    <w:rsid w:val="002F2B04"/>
    <w:rsid w:val="002F2B20"/>
    <w:rsid w:val="002F2BA2"/>
    <w:rsid w:val="002F2DC0"/>
    <w:rsid w:val="002F3051"/>
    <w:rsid w:val="002F321C"/>
    <w:rsid w:val="002F37FC"/>
    <w:rsid w:val="002F3D50"/>
    <w:rsid w:val="002F3E70"/>
    <w:rsid w:val="002F4031"/>
    <w:rsid w:val="002F40BA"/>
    <w:rsid w:val="002F4257"/>
    <w:rsid w:val="002F4342"/>
    <w:rsid w:val="002F45FD"/>
    <w:rsid w:val="002F47DA"/>
    <w:rsid w:val="002F4A62"/>
    <w:rsid w:val="002F4B54"/>
    <w:rsid w:val="002F4C2C"/>
    <w:rsid w:val="002F4DDE"/>
    <w:rsid w:val="002F4EFA"/>
    <w:rsid w:val="002F4F82"/>
    <w:rsid w:val="002F4FA8"/>
    <w:rsid w:val="002F4FC7"/>
    <w:rsid w:val="002F5019"/>
    <w:rsid w:val="002F56F8"/>
    <w:rsid w:val="002F5928"/>
    <w:rsid w:val="002F5C3D"/>
    <w:rsid w:val="002F5EB9"/>
    <w:rsid w:val="002F61F4"/>
    <w:rsid w:val="002F6225"/>
    <w:rsid w:val="002F62E8"/>
    <w:rsid w:val="002F635E"/>
    <w:rsid w:val="002F6387"/>
    <w:rsid w:val="002F6750"/>
    <w:rsid w:val="002F6CAA"/>
    <w:rsid w:val="002F6E2E"/>
    <w:rsid w:val="002F6E4C"/>
    <w:rsid w:val="002F6FB7"/>
    <w:rsid w:val="002F709C"/>
    <w:rsid w:val="002F70AC"/>
    <w:rsid w:val="002F723F"/>
    <w:rsid w:val="002F74D8"/>
    <w:rsid w:val="002F7751"/>
    <w:rsid w:val="002F77AA"/>
    <w:rsid w:val="002F7A1D"/>
    <w:rsid w:val="002F7E27"/>
    <w:rsid w:val="0030020F"/>
    <w:rsid w:val="0030044C"/>
    <w:rsid w:val="003005A4"/>
    <w:rsid w:val="00300BDE"/>
    <w:rsid w:val="00300CF2"/>
    <w:rsid w:val="00300EE2"/>
    <w:rsid w:val="003011D8"/>
    <w:rsid w:val="00301249"/>
    <w:rsid w:val="00301360"/>
    <w:rsid w:val="003013C5"/>
    <w:rsid w:val="00301415"/>
    <w:rsid w:val="003016E6"/>
    <w:rsid w:val="00301752"/>
    <w:rsid w:val="00301B8A"/>
    <w:rsid w:val="00301DB7"/>
    <w:rsid w:val="00301DC9"/>
    <w:rsid w:val="003020B1"/>
    <w:rsid w:val="00302620"/>
    <w:rsid w:val="00302693"/>
    <w:rsid w:val="003027B5"/>
    <w:rsid w:val="003027C1"/>
    <w:rsid w:val="00302801"/>
    <w:rsid w:val="00302A13"/>
    <w:rsid w:val="00302CDB"/>
    <w:rsid w:val="00302D56"/>
    <w:rsid w:val="00302F23"/>
    <w:rsid w:val="00303125"/>
    <w:rsid w:val="00303335"/>
    <w:rsid w:val="00303453"/>
    <w:rsid w:val="00303A50"/>
    <w:rsid w:val="00303C9D"/>
    <w:rsid w:val="00303DCA"/>
    <w:rsid w:val="00303EC3"/>
    <w:rsid w:val="00303ECA"/>
    <w:rsid w:val="0030417B"/>
    <w:rsid w:val="0030448A"/>
    <w:rsid w:val="0030492B"/>
    <w:rsid w:val="00304985"/>
    <w:rsid w:val="00304AA9"/>
    <w:rsid w:val="00304EC8"/>
    <w:rsid w:val="0030548A"/>
    <w:rsid w:val="0030554D"/>
    <w:rsid w:val="003055AD"/>
    <w:rsid w:val="00305679"/>
    <w:rsid w:val="003056CE"/>
    <w:rsid w:val="00305822"/>
    <w:rsid w:val="0030584C"/>
    <w:rsid w:val="00305875"/>
    <w:rsid w:val="003059AF"/>
    <w:rsid w:val="003059C1"/>
    <w:rsid w:val="00305B08"/>
    <w:rsid w:val="00305BAC"/>
    <w:rsid w:val="00305CA7"/>
    <w:rsid w:val="00305E8C"/>
    <w:rsid w:val="00305F02"/>
    <w:rsid w:val="0030628F"/>
    <w:rsid w:val="003062DB"/>
    <w:rsid w:val="003063AF"/>
    <w:rsid w:val="003063B8"/>
    <w:rsid w:val="003063CE"/>
    <w:rsid w:val="003064A7"/>
    <w:rsid w:val="003064D2"/>
    <w:rsid w:val="00306614"/>
    <w:rsid w:val="00306785"/>
    <w:rsid w:val="00306AE0"/>
    <w:rsid w:val="00306C25"/>
    <w:rsid w:val="00306E28"/>
    <w:rsid w:val="00306EF0"/>
    <w:rsid w:val="00306F28"/>
    <w:rsid w:val="00307061"/>
    <w:rsid w:val="00307357"/>
    <w:rsid w:val="003073BC"/>
    <w:rsid w:val="00307531"/>
    <w:rsid w:val="00307749"/>
    <w:rsid w:val="00307984"/>
    <w:rsid w:val="003079AC"/>
    <w:rsid w:val="003079D6"/>
    <w:rsid w:val="00307B56"/>
    <w:rsid w:val="00307BCB"/>
    <w:rsid w:val="003102E2"/>
    <w:rsid w:val="0031037F"/>
    <w:rsid w:val="0031078C"/>
    <w:rsid w:val="00310904"/>
    <w:rsid w:val="00310921"/>
    <w:rsid w:val="00310A43"/>
    <w:rsid w:val="00310ADC"/>
    <w:rsid w:val="003114CD"/>
    <w:rsid w:val="003115B8"/>
    <w:rsid w:val="0031161D"/>
    <w:rsid w:val="00311694"/>
    <w:rsid w:val="003121C4"/>
    <w:rsid w:val="003126EC"/>
    <w:rsid w:val="00312F6A"/>
    <w:rsid w:val="00312FE0"/>
    <w:rsid w:val="00313191"/>
    <w:rsid w:val="0031340D"/>
    <w:rsid w:val="00313CB1"/>
    <w:rsid w:val="00313D53"/>
    <w:rsid w:val="0031404F"/>
    <w:rsid w:val="0031409C"/>
    <w:rsid w:val="003140B7"/>
    <w:rsid w:val="00314166"/>
    <w:rsid w:val="003141F7"/>
    <w:rsid w:val="00314A9C"/>
    <w:rsid w:val="00314C23"/>
    <w:rsid w:val="00314ED2"/>
    <w:rsid w:val="00315143"/>
    <w:rsid w:val="003153E0"/>
    <w:rsid w:val="0031554A"/>
    <w:rsid w:val="00315662"/>
    <w:rsid w:val="00315705"/>
    <w:rsid w:val="00315BB9"/>
    <w:rsid w:val="00315C0F"/>
    <w:rsid w:val="00315C49"/>
    <w:rsid w:val="00315DCC"/>
    <w:rsid w:val="00316035"/>
    <w:rsid w:val="003160B8"/>
    <w:rsid w:val="0031644C"/>
    <w:rsid w:val="00316528"/>
    <w:rsid w:val="003165E1"/>
    <w:rsid w:val="00316985"/>
    <w:rsid w:val="00316F34"/>
    <w:rsid w:val="00316F47"/>
    <w:rsid w:val="00317147"/>
    <w:rsid w:val="0031738C"/>
    <w:rsid w:val="0031743B"/>
    <w:rsid w:val="003174C8"/>
    <w:rsid w:val="003175FA"/>
    <w:rsid w:val="00317645"/>
    <w:rsid w:val="00317A95"/>
    <w:rsid w:val="00317B97"/>
    <w:rsid w:val="00317C30"/>
    <w:rsid w:val="00317D9C"/>
    <w:rsid w:val="00317E23"/>
    <w:rsid w:val="003200F7"/>
    <w:rsid w:val="0032087E"/>
    <w:rsid w:val="00320C99"/>
    <w:rsid w:val="00320CB2"/>
    <w:rsid w:val="00320ED3"/>
    <w:rsid w:val="00320F11"/>
    <w:rsid w:val="00320F48"/>
    <w:rsid w:val="00320F51"/>
    <w:rsid w:val="00321208"/>
    <w:rsid w:val="00321273"/>
    <w:rsid w:val="003212BC"/>
    <w:rsid w:val="00321584"/>
    <w:rsid w:val="00321706"/>
    <w:rsid w:val="003219B4"/>
    <w:rsid w:val="003219BC"/>
    <w:rsid w:val="00321AE6"/>
    <w:rsid w:val="00321B56"/>
    <w:rsid w:val="00321BA5"/>
    <w:rsid w:val="00321C93"/>
    <w:rsid w:val="00321FF4"/>
    <w:rsid w:val="00322233"/>
    <w:rsid w:val="003225D9"/>
    <w:rsid w:val="0032264E"/>
    <w:rsid w:val="0032279F"/>
    <w:rsid w:val="003228E3"/>
    <w:rsid w:val="0032294B"/>
    <w:rsid w:val="00322A2A"/>
    <w:rsid w:val="00322A97"/>
    <w:rsid w:val="00322B0A"/>
    <w:rsid w:val="00322B76"/>
    <w:rsid w:val="00322C31"/>
    <w:rsid w:val="00322FB5"/>
    <w:rsid w:val="00323064"/>
    <w:rsid w:val="00323447"/>
    <w:rsid w:val="003234AA"/>
    <w:rsid w:val="003235BC"/>
    <w:rsid w:val="0032365C"/>
    <w:rsid w:val="003236B9"/>
    <w:rsid w:val="003237BD"/>
    <w:rsid w:val="003239FB"/>
    <w:rsid w:val="00323A9E"/>
    <w:rsid w:val="00323C29"/>
    <w:rsid w:val="00323DB9"/>
    <w:rsid w:val="0032427F"/>
    <w:rsid w:val="00324282"/>
    <w:rsid w:val="00324396"/>
    <w:rsid w:val="00324606"/>
    <w:rsid w:val="00324AE9"/>
    <w:rsid w:val="00324DC9"/>
    <w:rsid w:val="003251C7"/>
    <w:rsid w:val="003252B8"/>
    <w:rsid w:val="003253B0"/>
    <w:rsid w:val="00325584"/>
    <w:rsid w:val="00325613"/>
    <w:rsid w:val="00325958"/>
    <w:rsid w:val="00325BBA"/>
    <w:rsid w:val="00325BCE"/>
    <w:rsid w:val="00325CFC"/>
    <w:rsid w:val="00326058"/>
    <w:rsid w:val="0032621F"/>
    <w:rsid w:val="00326253"/>
    <w:rsid w:val="003262AD"/>
    <w:rsid w:val="0032638C"/>
    <w:rsid w:val="003266FF"/>
    <w:rsid w:val="00326846"/>
    <w:rsid w:val="00326BCE"/>
    <w:rsid w:val="00326C57"/>
    <w:rsid w:val="00326E7A"/>
    <w:rsid w:val="00327003"/>
    <w:rsid w:val="00327676"/>
    <w:rsid w:val="003277B8"/>
    <w:rsid w:val="0032797E"/>
    <w:rsid w:val="003279CA"/>
    <w:rsid w:val="00327CA4"/>
    <w:rsid w:val="00327F3B"/>
    <w:rsid w:val="00327F58"/>
    <w:rsid w:val="00327FF6"/>
    <w:rsid w:val="00330049"/>
    <w:rsid w:val="003301B8"/>
    <w:rsid w:val="0033024F"/>
    <w:rsid w:val="0033067E"/>
    <w:rsid w:val="00330AA9"/>
    <w:rsid w:val="00330C10"/>
    <w:rsid w:val="00330D4D"/>
    <w:rsid w:val="0033108D"/>
    <w:rsid w:val="0033138C"/>
    <w:rsid w:val="003314D3"/>
    <w:rsid w:val="003314DB"/>
    <w:rsid w:val="003315D5"/>
    <w:rsid w:val="00331746"/>
    <w:rsid w:val="00331884"/>
    <w:rsid w:val="00331C62"/>
    <w:rsid w:val="00331C91"/>
    <w:rsid w:val="00331F35"/>
    <w:rsid w:val="00332130"/>
    <w:rsid w:val="00332169"/>
    <w:rsid w:val="0033231F"/>
    <w:rsid w:val="0033246B"/>
    <w:rsid w:val="003326EE"/>
    <w:rsid w:val="00332957"/>
    <w:rsid w:val="003329B4"/>
    <w:rsid w:val="00332CA9"/>
    <w:rsid w:val="00332D28"/>
    <w:rsid w:val="00333036"/>
    <w:rsid w:val="003331D7"/>
    <w:rsid w:val="003337C2"/>
    <w:rsid w:val="00333AEA"/>
    <w:rsid w:val="00333DBA"/>
    <w:rsid w:val="00333EBA"/>
    <w:rsid w:val="00334102"/>
    <w:rsid w:val="0033443A"/>
    <w:rsid w:val="00334904"/>
    <w:rsid w:val="00334A8A"/>
    <w:rsid w:val="0033503F"/>
    <w:rsid w:val="0033511A"/>
    <w:rsid w:val="003353E1"/>
    <w:rsid w:val="00335713"/>
    <w:rsid w:val="00335AB0"/>
    <w:rsid w:val="00335D42"/>
    <w:rsid w:val="00335D71"/>
    <w:rsid w:val="0033610D"/>
    <w:rsid w:val="003361D2"/>
    <w:rsid w:val="0033623E"/>
    <w:rsid w:val="0033643D"/>
    <w:rsid w:val="00336468"/>
    <w:rsid w:val="00336851"/>
    <w:rsid w:val="00336875"/>
    <w:rsid w:val="00336A08"/>
    <w:rsid w:val="00336A73"/>
    <w:rsid w:val="00336AF6"/>
    <w:rsid w:val="00336B3F"/>
    <w:rsid w:val="00336B78"/>
    <w:rsid w:val="00336CB2"/>
    <w:rsid w:val="00336CD2"/>
    <w:rsid w:val="00336D6B"/>
    <w:rsid w:val="00336DCC"/>
    <w:rsid w:val="00336F0F"/>
    <w:rsid w:val="003370AA"/>
    <w:rsid w:val="003372E8"/>
    <w:rsid w:val="003375FA"/>
    <w:rsid w:val="003376BD"/>
    <w:rsid w:val="00337912"/>
    <w:rsid w:val="00337977"/>
    <w:rsid w:val="00337B4D"/>
    <w:rsid w:val="00337D66"/>
    <w:rsid w:val="00337DB4"/>
    <w:rsid w:val="00337FE2"/>
    <w:rsid w:val="003400F2"/>
    <w:rsid w:val="00340205"/>
    <w:rsid w:val="003409DC"/>
    <w:rsid w:val="00340DBE"/>
    <w:rsid w:val="00340F63"/>
    <w:rsid w:val="003410E1"/>
    <w:rsid w:val="00341178"/>
    <w:rsid w:val="003411C6"/>
    <w:rsid w:val="00341776"/>
    <w:rsid w:val="003417A9"/>
    <w:rsid w:val="003418B1"/>
    <w:rsid w:val="00341987"/>
    <w:rsid w:val="00341C3B"/>
    <w:rsid w:val="003423E7"/>
    <w:rsid w:val="00342642"/>
    <w:rsid w:val="00342AD2"/>
    <w:rsid w:val="00342DA5"/>
    <w:rsid w:val="00343058"/>
    <w:rsid w:val="003434B6"/>
    <w:rsid w:val="003434DD"/>
    <w:rsid w:val="003436DF"/>
    <w:rsid w:val="00343AC3"/>
    <w:rsid w:val="003440A3"/>
    <w:rsid w:val="00344107"/>
    <w:rsid w:val="00344273"/>
    <w:rsid w:val="003442E7"/>
    <w:rsid w:val="00344324"/>
    <w:rsid w:val="003446B2"/>
    <w:rsid w:val="00344817"/>
    <w:rsid w:val="00344B3D"/>
    <w:rsid w:val="00344D00"/>
    <w:rsid w:val="00344EBD"/>
    <w:rsid w:val="00344F5C"/>
    <w:rsid w:val="003452D7"/>
    <w:rsid w:val="0034531E"/>
    <w:rsid w:val="0034560D"/>
    <w:rsid w:val="0034592A"/>
    <w:rsid w:val="00345AA8"/>
    <w:rsid w:val="00345BBA"/>
    <w:rsid w:val="00346091"/>
    <w:rsid w:val="00346103"/>
    <w:rsid w:val="00346219"/>
    <w:rsid w:val="0034638C"/>
    <w:rsid w:val="00346411"/>
    <w:rsid w:val="003464C0"/>
    <w:rsid w:val="0034654C"/>
    <w:rsid w:val="00346550"/>
    <w:rsid w:val="00346858"/>
    <w:rsid w:val="0034685B"/>
    <w:rsid w:val="00346A39"/>
    <w:rsid w:val="00346AF0"/>
    <w:rsid w:val="00346B8B"/>
    <w:rsid w:val="00346CBD"/>
    <w:rsid w:val="00346FD8"/>
    <w:rsid w:val="00346FE5"/>
    <w:rsid w:val="003470EB"/>
    <w:rsid w:val="003471F1"/>
    <w:rsid w:val="0034739B"/>
    <w:rsid w:val="00347632"/>
    <w:rsid w:val="00347674"/>
    <w:rsid w:val="00347A95"/>
    <w:rsid w:val="00347C59"/>
    <w:rsid w:val="00350509"/>
    <w:rsid w:val="003509F9"/>
    <w:rsid w:val="00350BB3"/>
    <w:rsid w:val="00351197"/>
    <w:rsid w:val="0035158A"/>
    <w:rsid w:val="00351AB1"/>
    <w:rsid w:val="00351B9B"/>
    <w:rsid w:val="00351EE7"/>
    <w:rsid w:val="003521B7"/>
    <w:rsid w:val="003522F5"/>
    <w:rsid w:val="00352621"/>
    <w:rsid w:val="0035269C"/>
    <w:rsid w:val="0035279B"/>
    <w:rsid w:val="0035295D"/>
    <w:rsid w:val="00352A09"/>
    <w:rsid w:val="00352A98"/>
    <w:rsid w:val="00352B06"/>
    <w:rsid w:val="00352BFA"/>
    <w:rsid w:val="00352D89"/>
    <w:rsid w:val="00352EDA"/>
    <w:rsid w:val="00352FD3"/>
    <w:rsid w:val="00353297"/>
    <w:rsid w:val="003532EC"/>
    <w:rsid w:val="00353361"/>
    <w:rsid w:val="00353397"/>
    <w:rsid w:val="00353400"/>
    <w:rsid w:val="00353B20"/>
    <w:rsid w:val="00353BF6"/>
    <w:rsid w:val="00353DF0"/>
    <w:rsid w:val="00353EF5"/>
    <w:rsid w:val="00353F09"/>
    <w:rsid w:val="00353F7F"/>
    <w:rsid w:val="00354184"/>
    <w:rsid w:val="0035427F"/>
    <w:rsid w:val="00354321"/>
    <w:rsid w:val="0035435A"/>
    <w:rsid w:val="00354369"/>
    <w:rsid w:val="0035437A"/>
    <w:rsid w:val="0035448C"/>
    <w:rsid w:val="0035452B"/>
    <w:rsid w:val="00354B09"/>
    <w:rsid w:val="00354BDA"/>
    <w:rsid w:val="00354C31"/>
    <w:rsid w:val="00354C69"/>
    <w:rsid w:val="00354F07"/>
    <w:rsid w:val="003553F9"/>
    <w:rsid w:val="00355B17"/>
    <w:rsid w:val="00355E26"/>
    <w:rsid w:val="00355E6C"/>
    <w:rsid w:val="00355ECF"/>
    <w:rsid w:val="00356109"/>
    <w:rsid w:val="00356323"/>
    <w:rsid w:val="003565AF"/>
    <w:rsid w:val="003566F4"/>
    <w:rsid w:val="00356711"/>
    <w:rsid w:val="003568CD"/>
    <w:rsid w:val="003568FF"/>
    <w:rsid w:val="00356D4D"/>
    <w:rsid w:val="00356E7C"/>
    <w:rsid w:val="00356F99"/>
    <w:rsid w:val="00357577"/>
    <w:rsid w:val="003575D9"/>
    <w:rsid w:val="003576A5"/>
    <w:rsid w:val="003576C9"/>
    <w:rsid w:val="003579FB"/>
    <w:rsid w:val="00357B5E"/>
    <w:rsid w:val="00357BB3"/>
    <w:rsid w:val="003604D5"/>
    <w:rsid w:val="00360544"/>
    <w:rsid w:val="003607B9"/>
    <w:rsid w:val="003608B5"/>
    <w:rsid w:val="003608BD"/>
    <w:rsid w:val="00360B6F"/>
    <w:rsid w:val="00360B9E"/>
    <w:rsid w:val="00360BB0"/>
    <w:rsid w:val="00360D75"/>
    <w:rsid w:val="00360DB7"/>
    <w:rsid w:val="00360EAC"/>
    <w:rsid w:val="00360EB0"/>
    <w:rsid w:val="00360EFD"/>
    <w:rsid w:val="00361174"/>
    <w:rsid w:val="003611D7"/>
    <w:rsid w:val="0036124B"/>
    <w:rsid w:val="003616FB"/>
    <w:rsid w:val="003618AB"/>
    <w:rsid w:val="00361BBE"/>
    <w:rsid w:val="00361C0F"/>
    <w:rsid w:val="00362141"/>
    <w:rsid w:val="0036223B"/>
    <w:rsid w:val="0036227F"/>
    <w:rsid w:val="00362394"/>
    <w:rsid w:val="003624F4"/>
    <w:rsid w:val="00362855"/>
    <w:rsid w:val="00362A02"/>
    <w:rsid w:val="00362B1C"/>
    <w:rsid w:val="00362B8F"/>
    <w:rsid w:val="00362CCA"/>
    <w:rsid w:val="00362D33"/>
    <w:rsid w:val="00362D9F"/>
    <w:rsid w:val="00362FA0"/>
    <w:rsid w:val="003631BE"/>
    <w:rsid w:val="00363266"/>
    <w:rsid w:val="003633D9"/>
    <w:rsid w:val="003634C7"/>
    <w:rsid w:val="003636EF"/>
    <w:rsid w:val="00363932"/>
    <w:rsid w:val="00363A94"/>
    <w:rsid w:val="00363B15"/>
    <w:rsid w:val="00363F08"/>
    <w:rsid w:val="00363FC8"/>
    <w:rsid w:val="0036401F"/>
    <w:rsid w:val="00364204"/>
    <w:rsid w:val="00364642"/>
    <w:rsid w:val="00365287"/>
    <w:rsid w:val="00365334"/>
    <w:rsid w:val="003657F7"/>
    <w:rsid w:val="00365A30"/>
    <w:rsid w:val="00365E34"/>
    <w:rsid w:val="00365FF4"/>
    <w:rsid w:val="00366158"/>
    <w:rsid w:val="003662C3"/>
    <w:rsid w:val="0036641E"/>
    <w:rsid w:val="00366436"/>
    <w:rsid w:val="00366581"/>
    <w:rsid w:val="00366863"/>
    <w:rsid w:val="003671C5"/>
    <w:rsid w:val="003677BD"/>
    <w:rsid w:val="00367833"/>
    <w:rsid w:val="003679A4"/>
    <w:rsid w:val="00367BCA"/>
    <w:rsid w:val="00367CAA"/>
    <w:rsid w:val="00367DA9"/>
    <w:rsid w:val="00367E01"/>
    <w:rsid w:val="00367F45"/>
    <w:rsid w:val="00367FF6"/>
    <w:rsid w:val="00370391"/>
    <w:rsid w:val="00370537"/>
    <w:rsid w:val="003706C3"/>
    <w:rsid w:val="003708B5"/>
    <w:rsid w:val="00370A30"/>
    <w:rsid w:val="00370A9C"/>
    <w:rsid w:val="00370BA5"/>
    <w:rsid w:val="00370C2D"/>
    <w:rsid w:val="00370D6F"/>
    <w:rsid w:val="00370E98"/>
    <w:rsid w:val="00371134"/>
    <w:rsid w:val="00371364"/>
    <w:rsid w:val="00371578"/>
    <w:rsid w:val="003718A7"/>
    <w:rsid w:val="003719F8"/>
    <w:rsid w:val="00371C4D"/>
    <w:rsid w:val="00371C86"/>
    <w:rsid w:val="00371D51"/>
    <w:rsid w:val="00372039"/>
    <w:rsid w:val="00372174"/>
    <w:rsid w:val="003722ED"/>
    <w:rsid w:val="0037235A"/>
    <w:rsid w:val="003724B7"/>
    <w:rsid w:val="00372678"/>
    <w:rsid w:val="003729AF"/>
    <w:rsid w:val="00372C70"/>
    <w:rsid w:val="00372C75"/>
    <w:rsid w:val="00372FE1"/>
    <w:rsid w:val="00373369"/>
    <w:rsid w:val="003733DC"/>
    <w:rsid w:val="003737B0"/>
    <w:rsid w:val="003737D4"/>
    <w:rsid w:val="003738F6"/>
    <w:rsid w:val="00373C02"/>
    <w:rsid w:val="00373C63"/>
    <w:rsid w:val="00373E7A"/>
    <w:rsid w:val="003741C3"/>
    <w:rsid w:val="00374305"/>
    <w:rsid w:val="0037447F"/>
    <w:rsid w:val="0037458B"/>
    <w:rsid w:val="00374890"/>
    <w:rsid w:val="00374902"/>
    <w:rsid w:val="00374969"/>
    <w:rsid w:val="00374BF9"/>
    <w:rsid w:val="00374C68"/>
    <w:rsid w:val="00374DB4"/>
    <w:rsid w:val="00375305"/>
    <w:rsid w:val="00375331"/>
    <w:rsid w:val="00375361"/>
    <w:rsid w:val="00375833"/>
    <w:rsid w:val="00375836"/>
    <w:rsid w:val="0037592E"/>
    <w:rsid w:val="0037595E"/>
    <w:rsid w:val="00375A71"/>
    <w:rsid w:val="00375ABA"/>
    <w:rsid w:val="00375C6F"/>
    <w:rsid w:val="00375F20"/>
    <w:rsid w:val="003767FF"/>
    <w:rsid w:val="00376981"/>
    <w:rsid w:val="00376C96"/>
    <w:rsid w:val="00376F87"/>
    <w:rsid w:val="0037711F"/>
    <w:rsid w:val="003772AE"/>
    <w:rsid w:val="003775B7"/>
    <w:rsid w:val="003778C1"/>
    <w:rsid w:val="00377A08"/>
    <w:rsid w:val="00377BCF"/>
    <w:rsid w:val="00377C14"/>
    <w:rsid w:val="00377C1C"/>
    <w:rsid w:val="00377C59"/>
    <w:rsid w:val="00380107"/>
    <w:rsid w:val="00380133"/>
    <w:rsid w:val="00380211"/>
    <w:rsid w:val="003809DF"/>
    <w:rsid w:val="00380A54"/>
    <w:rsid w:val="00380AB3"/>
    <w:rsid w:val="00380BCE"/>
    <w:rsid w:val="00380DE4"/>
    <w:rsid w:val="00380E4D"/>
    <w:rsid w:val="003810A4"/>
    <w:rsid w:val="003811C1"/>
    <w:rsid w:val="00381396"/>
    <w:rsid w:val="003814D3"/>
    <w:rsid w:val="00381516"/>
    <w:rsid w:val="0038178A"/>
    <w:rsid w:val="00381A73"/>
    <w:rsid w:val="00381AF8"/>
    <w:rsid w:val="00381C7C"/>
    <w:rsid w:val="00381DF2"/>
    <w:rsid w:val="0038205C"/>
    <w:rsid w:val="003820CA"/>
    <w:rsid w:val="003820CB"/>
    <w:rsid w:val="003829C8"/>
    <w:rsid w:val="00382B9D"/>
    <w:rsid w:val="00383305"/>
    <w:rsid w:val="00383CA3"/>
    <w:rsid w:val="00383E75"/>
    <w:rsid w:val="00384065"/>
    <w:rsid w:val="0038417F"/>
    <w:rsid w:val="00384338"/>
    <w:rsid w:val="003844ED"/>
    <w:rsid w:val="0038453E"/>
    <w:rsid w:val="003849C0"/>
    <w:rsid w:val="00384AD4"/>
    <w:rsid w:val="00384EF8"/>
    <w:rsid w:val="0038506B"/>
    <w:rsid w:val="0038521C"/>
    <w:rsid w:val="003853FB"/>
    <w:rsid w:val="003854B6"/>
    <w:rsid w:val="003855E8"/>
    <w:rsid w:val="00385E1A"/>
    <w:rsid w:val="00385E98"/>
    <w:rsid w:val="00385EBF"/>
    <w:rsid w:val="0038611F"/>
    <w:rsid w:val="0038635F"/>
    <w:rsid w:val="00386517"/>
    <w:rsid w:val="00386532"/>
    <w:rsid w:val="00386652"/>
    <w:rsid w:val="003867F9"/>
    <w:rsid w:val="00386B5C"/>
    <w:rsid w:val="00386E0B"/>
    <w:rsid w:val="00387122"/>
    <w:rsid w:val="003871E2"/>
    <w:rsid w:val="00387435"/>
    <w:rsid w:val="0038778E"/>
    <w:rsid w:val="003879ED"/>
    <w:rsid w:val="00387E2D"/>
    <w:rsid w:val="00387FFB"/>
    <w:rsid w:val="00390014"/>
    <w:rsid w:val="003902B5"/>
    <w:rsid w:val="003902DE"/>
    <w:rsid w:val="003903CA"/>
    <w:rsid w:val="0039073F"/>
    <w:rsid w:val="00390809"/>
    <w:rsid w:val="00390822"/>
    <w:rsid w:val="00390B5C"/>
    <w:rsid w:val="003912B9"/>
    <w:rsid w:val="00391571"/>
    <w:rsid w:val="00391630"/>
    <w:rsid w:val="0039193B"/>
    <w:rsid w:val="00391A85"/>
    <w:rsid w:val="00391AD2"/>
    <w:rsid w:val="00392284"/>
    <w:rsid w:val="003923B1"/>
    <w:rsid w:val="00392567"/>
    <w:rsid w:val="00392680"/>
    <w:rsid w:val="00392A64"/>
    <w:rsid w:val="00392F2A"/>
    <w:rsid w:val="00392FF7"/>
    <w:rsid w:val="00393083"/>
    <w:rsid w:val="0039326A"/>
    <w:rsid w:val="003939EB"/>
    <w:rsid w:val="00393A1D"/>
    <w:rsid w:val="00393A23"/>
    <w:rsid w:val="00393E5F"/>
    <w:rsid w:val="00394292"/>
    <w:rsid w:val="003944D7"/>
    <w:rsid w:val="003947D4"/>
    <w:rsid w:val="003948E8"/>
    <w:rsid w:val="00394AB6"/>
    <w:rsid w:val="00394B81"/>
    <w:rsid w:val="00394CA7"/>
    <w:rsid w:val="00394D05"/>
    <w:rsid w:val="00394EF6"/>
    <w:rsid w:val="0039512C"/>
    <w:rsid w:val="00395B71"/>
    <w:rsid w:val="00395BD6"/>
    <w:rsid w:val="00395E85"/>
    <w:rsid w:val="00395EAB"/>
    <w:rsid w:val="00395F52"/>
    <w:rsid w:val="0039645E"/>
    <w:rsid w:val="00396881"/>
    <w:rsid w:val="00396B7A"/>
    <w:rsid w:val="00396CBF"/>
    <w:rsid w:val="00396DA4"/>
    <w:rsid w:val="00396F6F"/>
    <w:rsid w:val="00397141"/>
    <w:rsid w:val="003972A6"/>
    <w:rsid w:val="00397562"/>
    <w:rsid w:val="0039759A"/>
    <w:rsid w:val="0039765F"/>
    <w:rsid w:val="003978A0"/>
    <w:rsid w:val="0039798B"/>
    <w:rsid w:val="00397C2C"/>
    <w:rsid w:val="003A0085"/>
    <w:rsid w:val="003A01F2"/>
    <w:rsid w:val="003A067F"/>
    <w:rsid w:val="003A0E48"/>
    <w:rsid w:val="003A0EEC"/>
    <w:rsid w:val="003A0EF5"/>
    <w:rsid w:val="003A0F31"/>
    <w:rsid w:val="003A0FC4"/>
    <w:rsid w:val="003A11D3"/>
    <w:rsid w:val="003A1522"/>
    <w:rsid w:val="003A15BA"/>
    <w:rsid w:val="003A16B2"/>
    <w:rsid w:val="003A1928"/>
    <w:rsid w:val="003A20F8"/>
    <w:rsid w:val="003A224E"/>
    <w:rsid w:val="003A231F"/>
    <w:rsid w:val="003A234C"/>
    <w:rsid w:val="003A2353"/>
    <w:rsid w:val="003A24A0"/>
    <w:rsid w:val="003A25AE"/>
    <w:rsid w:val="003A28EA"/>
    <w:rsid w:val="003A2D14"/>
    <w:rsid w:val="003A2D4A"/>
    <w:rsid w:val="003A3340"/>
    <w:rsid w:val="003A33BC"/>
    <w:rsid w:val="003A35B0"/>
    <w:rsid w:val="003A3611"/>
    <w:rsid w:val="003A3A2C"/>
    <w:rsid w:val="003A40F3"/>
    <w:rsid w:val="003A4373"/>
    <w:rsid w:val="003A438A"/>
    <w:rsid w:val="003A43F0"/>
    <w:rsid w:val="003A458F"/>
    <w:rsid w:val="003A47E1"/>
    <w:rsid w:val="003A482D"/>
    <w:rsid w:val="003A4CAB"/>
    <w:rsid w:val="003A4F11"/>
    <w:rsid w:val="003A5047"/>
    <w:rsid w:val="003A51A0"/>
    <w:rsid w:val="003A51B1"/>
    <w:rsid w:val="003A5779"/>
    <w:rsid w:val="003A595D"/>
    <w:rsid w:val="003A5B74"/>
    <w:rsid w:val="003A5DF6"/>
    <w:rsid w:val="003A5EFC"/>
    <w:rsid w:val="003A5F41"/>
    <w:rsid w:val="003A5F94"/>
    <w:rsid w:val="003A61E7"/>
    <w:rsid w:val="003A63C6"/>
    <w:rsid w:val="003A6854"/>
    <w:rsid w:val="003A6A9E"/>
    <w:rsid w:val="003A6B13"/>
    <w:rsid w:val="003A6B64"/>
    <w:rsid w:val="003A6C14"/>
    <w:rsid w:val="003A6D00"/>
    <w:rsid w:val="003A6E40"/>
    <w:rsid w:val="003A7071"/>
    <w:rsid w:val="003A73A9"/>
    <w:rsid w:val="003A7B61"/>
    <w:rsid w:val="003A7C85"/>
    <w:rsid w:val="003A7D3C"/>
    <w:rsid w:val="003A7D74"/>
    <w:rsid w:val="003A7F06"/>
    <w:rsid w:val="003B065D"/>
    <w:rsid w:val="003B088C"/>
    <w:rsid w:val="003B08A0"/>
    <w:rsid w:val="003B0919"/>
    <w:rsid w:val="003B0920"/>
    <w:rsid w:val="003B0AF1"/>
    <w:rsid w:val="003B0B71"/>
    <w:rsid w:val="003B0C48"/>
    <w:rsid w:val="003B0DA0"/>
    <w:rsid w:val="003B0DE0"/>
    <w:rsid w:val="003B0F64"/>
    <w:rsid w:val="003B10C5"/>
    <w:rsid w:val="003B1154"/>
    <w:rsid w:val="003B116D"/>
    <w:rsid w:val="003B11F5"/>
    <w:rsid w:val="003B14E0"/>
    <w:rsid w:val="003B14F8"/>
    <w:rsid w:val="003B17C5"/>
    <w:rsid w:val="003B1991"/>
    <w:rsid w:val="003B1B5A"/>
    <w:rsid w:val="003B2231"/>
    <w:rsid w:val="003B2434"/>
    <w:rsid w:val="003B24D4"/>
    <w:rsid w:val="003B2566"/>
    <w:rsid w:val="003B268B"/>
    <w:rsid w:val="003B2A6C"/>
    <w:rsid w:val="003B2C13"/>
    <w:rsid w:val="003B2FA0"/>
    <w:rsid w:val="003B3098"/>
    <w:rsid w:val="003B30B2"/>
    <w:rsid w:val="003B3B71"/>
    <w:rsid w:val="003B4215"/>
    <w:rsid w:val="003B4759"/>
    <w:rsid w:val="003B475A"/>
    <w:rsid w:val="003B4A19"/>
    <w:rsid w:val="003B4BA8"/>
    <w:rsid w:val="003B4D29"/>
    <w:rsid w:val="003B4DE9"/>
    <w:rsid w:val="003B4E9A"/>
    <w:rsid w:val="003B522B"/>
    <w:rsid w:val="003B5473"/>
    <w:rsid w:val="003B54D3"/>
    <w:rsid w:val="003B5726"/>
    <w:rsid w:val="003B5828"/>
    <w:rsid w:val="003B5F17"/>
    <w:rsid w:val="003B5F50"/>
    <w:rsid w:val="003B6645"/>
    <w:rsid w:val="003B684E"/>
    <w:rsid w:val="003B6980"/>
    <w:rsid w:val="003B6F13"/>
    <w:rsid w:val="003B70A6"/>
    <w:rsid w:val="003B7130"/>
    <w:rsid w:val="003B72BA"/>
    <w:rsid w:val="003B731B"/>
    <w:rsid w:val="003B783A"/>
    <w:rsid w:val="003B78E7"/>
    <w:rsid w:val="003B7A4F"/>
    <w:rsid w:val="003B7AFE"/>
    <w:rsid w:val="003B7B2B"/>
    <w:rsid w:val="003B7D08"/>
    <w:rsid w:val="003B7E6B"/>
    <w:rsid w:val="003B7EBB"/>
    <w:rsid w:val="003C0196"/>
    <w:rsid w:val="003C019E"/>
    <w:rsid w:val="003C021A"/>
    <w:rsid w:val="003C063E"/>
    <w:rsid w:val="003C0E2C"/>
    <w:rsid w:val="003C0F33"/>
    <w:rsid w:val="003C1395"/>
    <w:rsid w:val="003C143D"/>
    <w:rsid w:val="003C1515"/>
    <w:rsid w:val="003C1858"/>
    <w:rsid w:val="003C1997"/>
    <w:rsid w:val="003C1AA5"/>
    <w:rsid w:val="003C1D3C"/>
    <w:rsid w:val="003C1DA6"/>
    <w:rsid w:val="003C2043"/>
    <w:rsid w:val="003C20BC"/>
    <w:rsid w:val="003C2556"/>
    <w:rsid w:val="003C27DE"/>
    <w:rsid w:val="003C2856"/>
    <w:rsid w:val="003C288E"/>
    <w:rsid w:val="003C2ACD"/>
    <w:rsid w:val="003C2C93"/>
    <w:rsid w:val="003C2D93"/>
    <w:rsid w:val="003C2F3D"/>
    <w:rsid w:val="003C2FD2"/>
    <w:rsid w:val="003C2FEC"/>
    <w:rsid w:val="003C3172"/>
    <w:rsid w:val="003C32EC"/>
    <w:rsid w:val="003C36A2"/>
    <w:rsid w:val="003C37E5"/>
    <w:rsid w:val="003C3A58"/>
    <w:rsid w:val="003C3BD2"/>
    <w:rsid w:val="003C3F6B"/>
    <w:rsid w:val="003C423F"/>
    <w:rsid w:val="003C4464"/>
    <w:rsid w:val="003C458D"/>
    <w:rsid w:val="003C46C6"/>
    <w:rsid w:val="003C46D4"/>
    <w:rsid w:val="003C4F09"/>
    <w:rsid w:val="003C51D8"/>
    <w:rsid w:val="003C55AC"/>
    <w:rsid w:val="003C55F6"/>
    <w:rsid w:val="003C5961"/>
    <w:rsid w:val="003C5FE4"/>
    <w:rsid w:val="003C6007"/>
    <w:rsid w:val="003C6632"/>
    <w:rsid w:val="003C6797"/>
    <w:rsid w:val="003C6837"/>
    <w:rsid w:val="003C698C"/>
    <w:rsid w:val="003C69BD"/>
    <w:rsid w:val="003C6D3B"/>
    <w:rsid w:val="003C6D9A"/>
    <w:rsid w:val="003C7051"/>
    <w:rsid w:val="003C721E"/>
    <w:rsid w:val="003C73F3"/>
    <w:rsid w:val="003C7437"/>
    <w:rsid w:val="003C7443"/>
    <w:rsid w:val="003C7581"/>
    <w:rsid w:val="003C7848"/>
    <w:rsid w:val="003C7AB5"/>
    <w:rsid w:val="003D0189"/>
    <w:rsid w:val="003D02AF"/>
    <w:rsid w:val="003D06AF"/>
    <w:rsid w:val="003D07C3"/>
    <w:rsid w:val="003D09DB"/>
    <w:rsid w:val="003D0A87"/>
    <w:rsid w:val="003D0C82"/>
    <w:rsid w:val="003D0D29"/>
    <w:rsid w:val="003D0D2C"/>
    <w:rsid w:val="003D0F42"/>
    <w:rsid w:val="003D0F46"/>
    <w:rsid w:val="003D1267"/>
    <w:rsid w:val="003D1729"/>
    <w:rsid w:val="003D18F3"/>
    <w:rsid w:val="003D191B"/>
    <w:rsid w:val="003D1B74"/>
    <w:rsid w:val="003D25DE"/>
    <w:rsid w:val="003D277D"/>
    <w:rsid w:val="003D28C2"/>
    <w:rsid w:val="003D2AC8"/>
    <w:rsid w:val="003D2B9A"/>
    <w:rsid w:val="003D2D10"/>
    <w:rsid w:val="003D2E52"/>
    <w:rsid w:val="003D2E93"/>
    <w:rsid w:val="003D311F"/>
    <w:rsid w:val="003D330A"/>
    <w:rsid w:val="003D3490"/>
    <w:rsid w:val="003D36C5"/>
    <w:rsid w:val="003D3839"/>
    <w:rsid w:val="003D3BF2"/>
    <w:rsid w:val="003D40DB"/>
    <w:rsid w:val="003D41D9"/>
    <w:rsid w:val="003D42FC"/>
    <w:rsid w:val="003D439F"/>
    <w:rsid w:val="003D44FC"/>
    <w:rsid w:val="003D4503"/>
    <w:rsid w:val="003D4528"/>
    <w:rsid w:val="003D4580"/>
    <w:rsid w:val="003D464F"/>
    <w:rsid w:val="003D4682"/>
    <w:rsid w:val="003D4B98"/>
    <w:rsid w:val="003D4C2F"/>
    <w:rsid w:val="003D4C71"/>
    <w:rsid w:val="003D4CF3"/>
    <w:rsid w:val="003D4FF7"/>
    <w:rsid w:val="003D500A"/>
    <w:rsid w:val="003D50BC"/>
    <w:rsid w:val="003D5142"/>
    <w:rsid w:val="003D5581"/>
    <w:rsid w:val="003D571B"/>
    <w:rsid w:val="003D5859"/>
    <w:rsid w:val="003D5A3D"/>
    <w:rsid w:val="003D5BFC"/>
    <w:rsid w:val="003D5D1A"/>
    <w:rsid w:val="003D5E84"/>
    <w:rsid w:val="003D6100"/>
    <w:rsid w:val="003D611F"/>
    <w:rsid w:val="003D623B"/>
    <w:rsid w:val="003D62AB"/>
    <w:rsid w:val="003D6726"/>
    <w:rsid w:val="003D6E3D"/>
    <w:rsid w:val="003D6ED8"/>
    <w:rsid w:val="003D70FC"/>
    <w:rsid w:val="003D726C"/>
    <w:rsid w:val="003D72C2"/>
    <w:rsid w:val="003D760C"/>
    <w:rsid w:val="003D769B"/>
    <w:rsid w:val="003D7ADB"/>
    <w:rsid w:val="003D7B8C"/>
    <w:rsid w:val="003D7C65"/>
    <w:rsid w:val="003D7D3E"/>
    <w:rsid w:val="003D7D51"/>
    <w:rsid w:val="003D7D9E"/>
    <w:rsid w:val="003D7DC2"/>
    <w:rsid w:val="003D7E9F"/>
    <w:rsid w:val="003E02DB"/>
    <w:rsid w:val="003E03FE"/>
    <w:rsid w:val="003E0544"/>
    <w:rsid w:val="003E0B17"/>
    <w:rsid w:val="003E0EB2"/>
    <w:rsid w:val="003E0FC2"/>
    <w:rsid w:val="003E110E"/>
    <w:rsid w:val="003E16E2"/>
    <w:rsid w:val="003E1B9B"/>
    <w:rsid w:val="003E1C38"/>
    <w:rsid w:val="003E1C48"/>
    <w:rsid w:val="003E1E9E"/>
    <w:rsid w:val="003E1F4F"/>
    <w:rsid w:val="003E2018"/>
    <w:rsid w:val="003E2121"/>
    <w:rsid w:val="003E26E4"/>
    <w:rsid w:val="003E2738"/>
    <w:rsid w:val="003E2B9E"/>
    <w:rsid w:val="003E2C81"/>
    <w:rsid w:val="003E2EAC"/>
    <w:rsid w:val="003E2EF9"/>
    <w:rsid w:val="003E32C8"/>
    <w:rsid w:val="003E3339"/>
    <w:rsid w:val="003E366C"/>
    <w:rsid w:val="003E38A4"/>
    <w:rsid w:val="003E3C67"/>
    <w:rsid w:val="003E3EAD"/>
    <w:rsid w:val="003E416C"/>
    <w:rsid w:val="003E4A96"/>
    <w:rsid w:val="003E4B99"/>
    <w:rsid w:val="003E4CA7"/>
    <w:rsid w:val="003E4D1D"/>
    <w:rsid w:val="003E4D27"/>
    <w:rsid w:val="003E4E15"/>
    <w:rsid w:val="003E512E"/>
    <w:rsid w:val="003E55DA"/>
    <w:rsid w:val="003E55F0"/>
    <w:rsid w:val="003E5647"/>
    <w:rsid w:val="003E59DD"/>
    <w:rsid w:val="003E5A10"/>
    <w:rsid w:val="003E5A11"/>
    <w:rsid w:val="003E5CB1"/>
    <w:rsid w:val="003E5CBD"/>
    <w:rsid w:val="003E5D9F"/>
    <w:rsid w:val="003E5FB1"/>
    <w:rsid w:val="003E6489"/>
    <w:rsid w:val="003E65D5"/>
    <w:rsid w:val="003E69A7"/>
    <w:rsid w:val="003E69CA"/>
    <w:rsid w:val="003E6ACB"/>
    <w:rsid w:val="003E6CF0"/>
    <w:rsid w:val="003E6D51"/>
    <w:rsid w:val="003E6E89"/>
    <w:rsid w:val="003E73DF"/>
    <w:rsid w:val="003E74FB"/>
    <w:rsid w:val="003E76EA"/>
    <w:rsid w:val="003E78A3"/>
    <w:rsid w:val="003E7BF3"/>
    <w:rsid w:val="003E7EB5"/>
    <w:rsid w:val="003F0205"/>
    <w:rsid w:val="003F0271"/>
    <w:rsid w:val="003F032F"/>
    <w:rsid w:val="003F03A9"/>
    <w:rsid w:val="003F05EC"/>
    <w:rsid w:val="003F0610"/>
    <w:rsid w:val="003F07DF"/>
    <w:rsid w:val="003F103F"/>
    <w:rsid w:val="003F1126"/>
    <w:rsid w:val="003F126D"/>
    <w:rsid w:val="003F1321"/>
    <w:rsid w:val="003F15D2"/>
    <w:rsid w:val="003F1702"/>
    <w:rsid w:val="003F178C"/>
    <w:rsid w:val="003F1A45"/>
    <w:rsid w:val="003F1A54"/>
    <w:rsid w:val="003F201A"/>
    <w:rsid w:val="003F2096"/>
    <w:rsid w:val="003F219C"/>
    <w:rsid w:val="003F2540"/>
    <w:rsid w:val="003F2B50"/>
    <w:rsid w:val="003F2BE4"/>
    <w:rsid w:val="003F2F5D"/>
    <w:rsid w:val="003F302F"/>
    <w:rsid w:val="003F3104"/>
    <w:rsid w:val="003F3121"/>
    <w:rsid w:val="003F3458"/>
    <w:rsid w:val="003F34D3"/>
    <w:rsid w:val="003F36C6"/>
    <w:rsid w:val="003F398E"/>
    <w:rsid w:val="003F3D9A"/>
    <w:rsid w:val="003F3DEF"/>
    <w:rsid w:val="003F416A"/>
    <w:rsid w:val="003F41F7"/>
    <w:rsid w:val="003F43E2"/>
    <w:rsid w:val="003F4880"/>
    <w:rsid w:val="003F48D0"/>
    <w:rsid w:val="003F4933"/>
    <w:rsid w:val="003F4C25"/>
    <w:rsid w:val="003F5009"/>
    <w:rsid w:val="003F519A"/>
    <w:rsid w:val="003F5354"/>
    <w:rsid w:val="003F5573"/>
    <w:rsid w:val="003F5636"/>
    <w:rsid w:val="003F59FC"/>
    <w:rsid w:val="003F5F29"/>
    <w:rsid w:val="003F6140"/>
    <w:rsid w:val="003F62D4"/>
    <w:rsid w:val="003F6366"/>
    <w:rsid w:val="003F64B1"/>
    <w:rsid w:val="003F66BE"/>
    <w:rsid w:val="003F6870"/>
    <w:rsid w:val="003F6F79"/>
    <w:rsid w:val="003F7135"/>
    <w:rsid w:val="003F7251"/>
    <w:rsid w:val="003F72A0"/>
    <w:rsid w:val="003F74CC"/>
    <w:rsid w:val="003F7AEA"/>
    <w:rsid w:val="003F7C32"/>
    <w:rsid w:val="003F7C76"/>
    <w:rsid w:val="003F7F9D"/>
    <w:rsid w:val="00400057"/>
    <w:rsid w:val="004000E0"/>
    <w:rsid w:val="004003BC"/>
    <w:rsid w:val="004005B8"/>
    <w:rsid w:val="004006C9"/>
    <w:rsid w:val="0040082B"/>
    <w:rsid w:val="00400944"/>
    <w:rsid w:val="00400B1C"/>
    <w:rsid w:val="00400E32"/>
    <w:rsid w:val="00401099"/>
    <w:rsid w:val="00401109"/>
    <w:rsid w:val="0040110F"/>
    <w:rsid w:val="004014CA"/>
    <w:rsid w:val="004017A8"/>
    <w:rsid w:val="00401980"/>
    <w:rsid w:val="00401A09"/>
    <w:rsid w:val="00401D33"/>
    <w:rsid w:val="00401E55"/>
    <w:rsid w:val="0040205F"/>
    <w:rsid w:val="004025EE"/>
    <w:rsid w:val="00402660"/>
    <w:rsid w:val="0040266D"/>
    <w:rsid w:val="004026BC"/>
    <w:rsid w:val="004027A4"/>
    <w:rsid w:val="00402D27"/>
    <w:rsid w:val="00403015"/>
    <w:rsid w:val="0040338E"/>
    <w:rsid w:val="00403934"/>
    <w:rsid w:val="004039DE"/>
    <w:rsid w:val="00403ABB"/>
    <w:rsid w:val="00403BB1"/>
    <w:rsid w:val="00403D35"/>
    <w:rsid w:val="00403DD0"/>
    <w:rsid w:val="0040407A"/>
    <w:rsid w:val="004041B9"/>
    <w:rsid w:val="004042BB"/>
    <w:rsid w:val="00404324"/>
    <w:rsid w:val="004046B5"/>
    <w:rsid w:val="00404821"/>
    <w:rsid w:val="004049F5"/>
    <w:rsid w:val="004049FE"/>
    <w:rsid w:val="00404D7A"/>
    <w:rsid w:val="00404E38"/>
    <w:rsid w:val="00404F37"/>
    <w:rsid w:val="0040502E"/>
    <w:rsid w:val="0040509C"/>
    <w:rsid w:val="00405284"/>
    <w:rsid w:val="0040565C"/>
    <w:rsid w:val="004056CD"/>
    <w:rsid w:val="00405A4B"/>
    <w:rsid w:val="0040614F"/>
    <w:rsid w:val="00406205"/>
    <w:rsid w:val="00406225"/>
    <w:rsid w:val="0040640A"/>
    <w:rsid w:val="0040656E"/>
    <w:rsid w:val="004068EA"/>
    <w:rsid w:val="004069E4"/>
    <w:rsid w:val="00406D15"/>
    <w:rsid w:val="00406EBC"/>
    <w:rsid w:val="004070DE"/>
    <w:rsid w:val="00407160"/>
    <w:rsid w:val="004071FF"/>
    <w:rsid w:val="00407346"/>
    <w:rsid w:val="0040746A"/>
    <w:rsid w:val="0040762F"/>
    <w:rsid w:val="004076DE"/>
    <w:rsid w:val="00407763"/>
    <w:rsid w:val="00407829"/>
    <w:rsid w:val="00407A2D"/>
    <w:rsid w:val="00407AAF"/>
    <w:rsid w:val="00407BB5"/>
    <w:rsid w:val="00407CC6"/>
    <w:rsid w:val="00407D81"/>
    <w:rsid w:val="00407DC8"/>
    <w:rsid w:val="00407E3C"/>
    <w:rsid w:val="0041005B"/>
    <w:rsid w:val="00410244"/>
    <w:rsid w:val="00410266"/>
    <w:rsid w:val="00410288"/>
    <w:rsid w:val="0041030C"/>
    <w:rsid w:val="0041037D"/>
    <w:rsid w:val="00410523"/>
    <w:rsid w:val="00410752"/>
    <w:rsid w:val="004107AF"/>
    <w:rsid w:val="00410BB7"/>
    <w:rsid w:val="00410C2B"/>
    <w:rsid w:val="00410C98"/>
    <w:rsid w:val="004110E5"/>
    <w:rsid w:val="004111EE"/>
    <w:rsid w:val="004115A4"/>
    <w:rsid w:val="004115CC"/>
    <w:rsid w:val="004118F4"/>
    <w:rsid w:val="00411B1B"/>
    <w:rsid w:val="00411B69"/>
    <w:rsid w:val="00411BF6"/>
    <w:rsid w:val="00411E46"/>
    <w:rsid w:val="00412080"/>
    <w:rsid w:val="00412174"/>
    <w:rsid w:val="0041218D"/>
    <w:rsid w:val="004121C6"/>
    <w:rsid w:val="00412277"/>
    <w:rsid w:val="00412328"/>
    <w:rsid w:val="00412530"/>
    <w:rsid w:val="0041262C"/>
    <w:rsid w:val="004126EF"/>
    <w:rsid w:val="004129A1"/>
    <w:rsid w:val="004129CE"/>
    <w:rsid w:val="00412AE7"/>
    <w:rsid w:val="00412AEA"/>
    <w:rsid w:val="00412B5C"/>
    <w:rsid w:val="00412BAE"/>
    <w:rsid w:val="00412E5E"/>
    <w:rsid w:val="00413031"/>
    <w:rsid w:val="0041308D"/>
    <w:rsid w:val="00413150"/>
    <w:rsid w:val="004133D9"/>
    <w:rsid w:val="0041371F"/>
    <w:rsid w:val="0041377E"/>
    <w:rsid w:val="00413829"/>
    <w:rsid w:val="0041382A"/>
    <w:rsid w:val="00413B33"/>
    <w:rsid w:val="00413E3F"/>
    <w:rsid w:val="0041404D"/>
    <w:rsid w:val="004146E6"/>
    <w:rsid w:val="0041486C"/>
    <w:rsid w:val="00414973"/>
    <w:rsid w:val="00414B23"/>
    <w:rsid w:val="00415083"/>
    <w:rsid w:val="00415410"/>
    <w:rsid w:val="0041547B"/>
    <w:rsid w:val="0041558C"/>
    <w:rsid w:val="004155E2"/>
    <w:rsid w:val="004156AB"/>
    <w:rsid w:val="00415708"/>
    <w:rsid w:val="00415A33"/>
    <w:rsid w:val="00415D3B"/>
    <w:rsid w:val="00415D64"/>
    <w:rsid w:val="00415D97"/>
    <w:rsid w:val="0041601F"/>
    <w:rsid w:val="00416077"/>
    <w:rsid w:val="004160CF"/>
    <w:rsid w:val="0041655D"/>
    <w:rsid w:val="00416AA1"/>
    <w:rsid w:val="00416EE3"/>
    <w:rsid w:val="004170FE"/>
    <w:rsid w:val="004173C0"/>
    <w:rsid w:val="00417756"/>
    <w:rsid w:val="00417A84"/>
    <w:rsid w:val="00420426"/>
    <w:rsid w:val="0042042F"/>
    <w:rsid w:val="00420681"/>
    <w:rsid w:val="004206CE"/>
    <w:rsid w:val="004207B6"/>
    <w:rsid w:val="00420B0C"/>
    <w:rsid w:val="00420E34"/>
    <w:rsid w:val="00420EDA"/>
    <w:rsid w:val="0042119A"/>
    <w:rsid w:val="004214A0"/>
    <w:rsid w:val="00421896"/>
    <w:rsid w:val="00421D9B"/>
    <w:rsid w:val="0042212D"/>
    <w:rsid w:val="004221A5"/>
    <w:rsid w:val="004221B6"/>
    <w:rsid w:val="0042229E"/>
    <w:rsid w:val="00422554"/>
    <w:rsid w:val="004226AA"/>
    <w:rsid w:val="004228F9"/>
    <w:rsid w:val="00422A87"/>
    <w:rsid w:val="00422B1C"/>
    <w:rsid w:val="00422CC8"/>
    <w:rsid w:val="0042302C"/>
    <w:rsid w:val="0042318C"/>
    <w:rsid w:val="004231F9"/>
    <w:rsid w:val="004232FC"/>
    <w:rsid w:val="00423893"/>
    <w:rsid w:val="004238C0"/>
    <w:rsid w:val="00423A8F"/>
    <w:rsid w:val="00423BB8"/>
    <w:rsid w:val="00423C00"/>
    <w:rsid w:val="00423C03"/>
    <w:rsid w:val="00423CC2"/>
    <w:rsid w:val="00423F74"/>
    <w:rsid w:val="00424154"/>
    <w:rsid w:val="0042441D"/>
    <w:rsid w:val="004244DC"/>
    <w:rsid w:val="00424784"/>
    <w:rsid w:val="004247D1"/>
    <w:rsid w:val="00424AB5"/>
    <w:rsid w:val="00424B6F"/>
    <w:rsid w:val="00424BE7"/>
    <w:rsid w:val="00424E84"/>
    <w:rsid w:val="0042521A"/>
    <w:rsid w:val="00425691"/>
    <w:rsid w:val="00425C61"/>
    <w:rsid w:val="00425F41"/>
    <w:rsid w:val="00425FE9"/>
    <w:rsid w:val="00426006"/>
    <w:rsid w:val="0042600B"/>
    <w:rsid w:val="004262BB"/>
    <w:rsid w:val="00426433"/>
    <w:rsid w:val="00426645"/>
    <w:rsid w:val="004266FD"/>
    <w:rsid w:val="004269D2"/>
    <w:rsid w:val="00426B41"/>
    <w:rsid w:val="00426CCD"/>
    <w:rsid w:val="00426DC6"/>
    <w:rsid w:val="00426F67"/>
    <w:rsid w:val="0042722E"/>
    <w:rsid w:val="0042727A"/>
    <w:rsid w:val="00427566"/>
    <w:rsid w:val="004276B5"/>
    <w:rsid w:val="00427706"/>
    <w:rsid w:val="004278EB"/>
    <w:rsid w:val="00427C4B"/>
    <w:rsid w:val="00427DC5"/>
    <w:rsid w:val="00427DDA"/>
    <w:rsid w:val="00430235"/>
    <w:rsid w:val="00430383"/>
    <w:rsid w:val="004304BF"/>
    <w:rsid w:val="00430611"/>
    <w:rsid w:val="004308C1"/>
    <w:rsid w:val="00430B50"/>
    <w:rsid w:val="00430B54"/>
    <w:rsid w:val="00430D34"/>
    <w:rsid w:val="0043111D"/>
    <w:rsid w:val="0043114E"/>
    <w:rsid w:val="00431303"/>
    <w:rsid w:val="00431343"/>
    <w:rsid w:val="00431725"/>
    <w:rsid w:val="00431A47"/>
    <w:rsid w:val="00431A53"/>
    <w:rsid w:val="00431B3B"/>
    <w:rsid w:val="00431BFC"/>
    <w:rsid w:val="00431ED7"/>
    <w:rsid w:val="00432101"/>
    <w:rsid w:val="0043258E"/>
    <w:rsid w:val="00432628"/>
    <w:rsid w:val="00432719"/>
    <w:rsid w:val="00432A43"/>
    <w:rsid w:val="00432C4B"/>
    <w:rsid w:val="00432C9E"/>
    <w:rsid w:val="00432CB1"/>
    <w:rsid w:val="00432E49"/>
    <w:rsid w:val="00432EB7"/>
    <w:rsid w:val="004330FB"/>
    <w:rsid w:val="004334DA"/>
    <w:rsid w:val="0043358A"/>
    <w:rsid w:val="00433769"/>
    <w:rsid w:val="004337F0"/>
    <w:rsid w:val="00433A9C"/>
    <w:rsid w:val="00433C31"/>
    <w:rsid w:val="00433CB2"/>
    <w:rsid w:val="00433DC3"/>
    <w:rsid w:val="00434113"/>
    <w:rsid w:val="0043411E"/>
    <w:rsid w:val="0043420F"/>
    <w:rsid w:val="00434232"/>
    <w:rsid w:val="00434663"/>
    <w:rsid w:val="00434A66"/>
    <w:rsid w:val="00434E7E"/>
    <w:rsid w:val="00434FFF"/>
    <w:rsid w:val="00435352"/>
    <w:rsid w:val="004353BE"/>
    <w:rsid w:val="004354BD"/>
    <w:rsid w:val="00435667"/>
    <w:rsid w:val="0043569A"/>
    <w:rsid w:val="00435D30"/>
    <w:rsid w:val="00435DD3"/>
    <w:rsid w:val="00435E07"/>
    <w:rsid w:val="00435E0C"/>
    <w:rsid w:val="00435F2B"/>
    <w:rsid w:val="0043668A"/>
    <w:rsid w:val="0043677D"/>
    <w:rsid w:val="004367C9"/>
    <w:rsid w:val="00436812"/>
    <w:rsid w:val="00436D66"/>
    <w:rsid w:val="00436F6C"/>
    <w:rsid w:val="0043701A"/>
    <w:rsid w:val="004370EA"/>
    <w:rsid w:val="0043728E"/>
    <w:rsid w:val="00437592"/>
    <w:rsid w:val="0043766B"/>
    <w:rsid w:val="00437672"/>
    <w:rsid w:val="00437727"/>
    <w:rsid w:val="00437DF0"/>
    <w:rsid w:val="00437E18"/>
    <w:rsid w:val="00437FFA"/>
    <w:rsid w:val="00440239"/>
    <w:rsid w:val="0044050F"/>
    <w:rsid w:val="00440685"/>
    <w:rsid w:val="0044115F"/>
    <w:rsid w:val="004411B2"/>
    <w:rsid w:val="004411D2"/>
    <w:rsid w:val="004412C5"/>
    <w:rsid w:val="0044130D"/>
    <w:rsid w:val="0044148D"/>
    <w:rsid w:val="004414E8"/>
    <w:rsid w:val="00441541"/>
    <w:rsid w:val="00441D10"/>
    <w:rsid w:val="00441DAB"/>
    <w:rsid w:val="00442038"/>
    <w:rsid w:val="004420EC"/>
    <w:rsid w:val="0044221D"/>
    <w:rsid w:val="00442389"/>
    <w:rsid w:val="004423DF"/>
    <w:rsid w:val="00442992"/>
    <w:rsid w:val="00442C64"/>
    <w:rsid w:val="00442DCB"/>
    <w:rsid w:val="00442E19"/>
    <w:rsid w:val="00443158"/>
    <w:rsid w:val="004438C3"/>
    <w:rsid w:val="004438E6"/>
    <w:rsid w:val="00443B2F"/>
    <w:rsid w:val="00443B3A"/>
    <w:rsid w:val="00443FA0"/>
    <w:rsid w:val="0044476C"/>
    <w:rsid w:val="004448F8"/>
    <w:rsid w:val="00444A00"/>
    <w:rsid w:val="00444D07"/>
    <w:rsid w:val="00444D26"/>
    <w:rsid w:val="00444E3D"/>
    <w:rsid w:val="0044512C"/>
    <w:rsid w:val="0044537B"/>
    <w:rsid w:val="004458D7"/>
    <w:rsid w:val="00445BA6"/>
    <w:rsid w:val="00445CCB"/>
    <w:rsid w:val="00445D6F"/>
    <w:rsid w:val="00446587"/>
    <w:rsid w:val="00446D4F"/>
    <w:rsid w:val="00446DD0"/>
    <w:rsid w:val="00446E11"/>
    <w:rsid w:val="00446E2E"/>
    <w:rsid w:val="004473BE"/>
    <w:rsid w:val="004473D9"/>
    <w:rsid w:val="0044741C"/>
    <w:rsid w:val="00447AA9"/>
    <w:rsid w:val="00447CC3"/>
    <w:rsid w:val="00447CE0"/>
    <w:rsid w:val="00447D19"/>
    <w:rsid w:val="00447D48"/>
    <w:rsid w:val="00447E3C"/>
    <w:rsid w:val="0045005A"/>
    <w:rsid w:val="00450060"/>
    <w:rsid w:val="004500C3"/>
    <w:rsid w:val="00450592"/>
    <w:rsid w:val="004506DC"/>
    <w:rsid w:val="00450847"/>
    <w:rsid w:val="00450B32"/>
    <w:rsid w:val="00450B8D"/>
    <w:rsid w:val="00450C8E"/>
    <w:rsid w:val="0045121E"/>
    <w:rsid w:val="00451826"/>
    <w:rsid w:val="00451AED"/>
    <w:rsid w:val="00451AF6"/>
    <w:rsid w:val="00451DD4"/>
    <w:rsid w:val="004520CF"/>
    <w:rsid w:val="0045245E"/>
    <w:rsid w:val="0045249F"/>
    <w:rsid w:val="004525B4"/>
    <w:rsid w:val="00452E6D"/>
    <w:rsid w:val="00452F7E"/>
    <w:rsid w:val="00452FB4"/>
    <w:rsid w:val="00453109"/>
    <w:rsid w:val="00453141"/>
    <w:rsid w:val="00453474"/>
    <w:rsid w:val="0045357D"/>
    <w:rsid w:val="00453588"/>
    <w:rsid w:val="00453633"/>
    <w:rsid w:val="004537B7"/>
    <w:rsid w:val="00453A46"/>
    <w:rsid w:val="00453B42"/>
    <w:rsid w:val="00453BE6"/>
    <w:rsid w:val="00453C21"/>
    <w:rsid w:val="00453C25"/>
    <w:rsid w:val="00453D93"/>
    <w:rsid w:val="0045431A"/>
    <w:rsid w:val="00454431"/>
    <w:rsid w:val="0045452D"/>
    <w:rsid w:val="00454747"/>
    <w:rsid w:val="004549DD"/>
    <w:rsid w:val="00454CF7"/>
    <w:rsid w:val="00454DDE"/>
    <w:rsid w:val="00455008"/>
    <w:rsid w:val="004552EF"/>
    <w:rsid w:val="004552FE"/>
    <w:rsid w:val="0045539F"/>
    <w:rsid w:val="004555F8"/>
    <w:rsid w:val="00455732"/>
    <w:rsid w:val="0045576C"/>
    <w:rsid w:val="004557F5"/>
    <w:rsid w:val="004559F2"/>
    <w:rsid w:val="00455A04"/>
    <w:rsid w:val="00455A08"/>
    <w:rsid w:val="00455A56"/>
    <w:rsid w:val="00455BC6"/>
    <w:rsid w:val="00455CE6"/>
    <w:rsid w:val="00455D4C"/>
    <w:rsid w:val="00456240"/>
    <w:rsid w:val="00456265"/>
    <w:rsid w:val="0045627A"/>
    <w:rsid w:val="004562C3"/>
    <w:rsid w:val="0045658C"/>
    <w:rsid w:val="0045663C"/>
    <w:rsid w:val="004566A7"/>
    <w:rsid w:val="00456AF7"/>
    <w:rsid w:val="00457201"/>
    <w:rsid w:val="004575EF"/>
    <w:rsid w:val="00457965"/>
    <w:rsid w:val="00457BC4"/>
    <w:rsid w:val="00457C67"/>
    <w:rsid w:val="00457D18"/>
    <w:rsid w:val="00457D88"/>
    <w:rsid w:val="00457DCB"/>
    <w:rsid w:val="00460126"/>
    <w:rsid w:val="0046032D"/>
    <w:rsid w:val="004603DB"/>
    <w:rsid w:val="004604D9"/>
    <w:rsid w:val="004605FB"/>
    <w:rsid w:val="004606A7"/>
    <w:rsid w:val="00460F9F"/>
    <w:rsid w:val="00461017"/>
    <w:rsid w:val="0046112D"/>
    <w:rsid w:val="0046126C"/>
    <w:rsid w:val="004613FA"/>
    <w:rsid w:val="004614B6"/>
    <w:rsid w:val="004614FC"/>
    <w:rsid w:val="0046152D"/>
    <w:rsid w:val="00461634"/>
    <w:rsid w:val="004617A9"/>
    <w:rsid w:val="00461C20"/>
    <w:rsid w:val="00461E1D"/>
    <w:rsid w:val="004624B4"/>
    <w:rsid w:val="004624DE"/>
    <w:rsid w:val="00462C43"/>
    <w:rsid w:val="00462CE8"/>
    <w:rsid w:val="00462DD3"/>
    <w:rsid w:val="0046328D"/>
    <w:rsid w:val="004633FE"/>
    <w:rsid w:val="0046363A"/>
    <w:rsid w:val="004638BD"/>
    <w:rsid w:val="004638C3"/>
    <w:rsid w:val="004639A9"/>
    <w:rsid w:val="00463BAA"/>
    <w:rsid w:val="00463D50"/>
    <w:rsid w:val="004640DB"/>
    <w:rsid w:val="0046421A"/>
    <w:rsid w:val="004643A4"/>
    <w:rsid w:val="00464477"/>
    <w:rsid w:val="0046456F"/>
    <w:rsid w:val="00464623"/>
    <w:rsid w:val="00464934"/>
    <w:rsid w:val="00464CA3"/>
    <w:rsid w:val="00464CED"/>
    <w:rsid w:val="0046511E"/>
    <w:rsid w:val="00465272"/>
    <w:rsid w:val="004655D9"/>
    <w:rsid w:val="004655FD"/>
    <w:rsid w:val="00465940"/>
    <w:rsid w:val="00465A92"/>
    <w:rsid w:val="00465AAD"/>
    <w:rsid w:val="00466218"/>
    <w:rsid w:val="00466533"/>
    <w:rsid w:val="004665E3"/>
    <w:rsid w:val="004667F1"/>
    <w:rsid w:val="00466BDF"/>
    <w:rsid w:val="0046706A"/>
    <w:rsid w:val="004677F4"/>
    <w:rsid w:val="004679BB"/>
    <w:rsid w:val="004679C4"/>
    <w:rsid w:val="00467ADA"/>
    <w:rsid w:val="00467D0E"/>
    <w:rsid w:val="004702A1"/>
    <w:rsid w:val="0047031C"/>
    <w:rsid w:val="00470370"/>
    <w:rsid w:val="00470555"/>
    <w:rsid w:val="0047082F"/>
    <w:rsid w:val="00470931"/>
    <w:rsid w:val="00470AFC"/>
    <w:rsid w:val="00470B21"/>
    <w:rsid w:val="00470B23"/>
    <w:rsid w:val="00470EDE"/>
    <w:rsid w:val="00470FBA"/>
    <w:rsid w:val="00471129"/>
    <w:rsid w:val="00471203"/>
    <w:rsid w:val="004715F7"/>
    <w:rsid w:val="0047168E"/>
    <w:rsid w:val="0047174E"/>
    <w:rsid w:val="0047184E"/>
    <w:rsid w:val="00471AA0"/>
    <w:rsid w:val="00471C29"/>
    <w:rsid w:val="00471E86"/>
    <w:rsid w:val="004722C1"/>
    <w:rsid w:val="00472312"/>
    <w:rsid w:val="0047271F"/>
    <w:rsid w:val="00472BF0"/>
    <w:rsid w:val="00472C8D"/>
    <w:rsid w:val="00472E9D"/>
    <w:rsid w:val="00473185"/>
    <w:rsid w:val="004732F8"/>
    <w:rsid w:val="004733FE"/>
    <w:rsid w:val="004735B9"/>
    <w:rsid w:val="004736A3"/>
    <w:rsid w:val="0047374B"/>
    <w:rsid w:val="00473E2E"/>
    <w:rsid w:val="00473FCE"/>
    <w:rsid w:val="00474030"/>
    <w:rsid w:val="0047411A"/>
    <w:rsid w:val="00474407"/>
    <w:rsid w:val="0047459C"/>
    <w:rsid w:val="00474628"/>
    <w:rsid w:val="004746C8"/>
    <w:rsid w:val="00474856"/>
    <w:rsid w:val="00474B4F"/>
    <w:rsid w:val="00474C48"/>
    <w:rsid w:val="00474DC4"/>
    <w:rsid w:val="00474E01"/>
    <w:rsid w:val="00474E79"/>
    <w:rsid w:val="00474EDE"/>
    <w:rsid w:val="00474FD1"/>
    <w:rsid w:val="0047502A"/>
    <w:rsid w:val="00475197"/>
    <w:rsid w:val="0047520C"/>
    <w:rsid w:val="00475497"/>
    <w:rsid w:val="004754B9"/>
    <w:rsid w:val="00475518"/>
    <w:rsid w:val="004755DF"/>
    <w:rsid w:val="00475975"/>
    <w:rsid w:val="00475A19"/>
    <w:rsid w:val="00475AD0"/>
    <w:rsid w:val="00475CBE"/>
    <w:rsid w:val="004760B0"/>
    <w:rsid w:val="00476133"/>
    <w:rsid w:val="0047613A"/>
    <w:rsid w:val="004762C2"/>
    <w:rsid w:val="004763C6"/>
    <w:rsid w:val="00477245"/>
    <w:rsid w:val="0047769C"/>
    <w:rsid w:val="0047780C"/>
    <w:rsid w:val="0047789F"/>
    <w:rsid w:val="00480175"/>
    <w:rsid w:val="004801DB"/>
    <w:rsid w:val="0048052D"/>
    <w:rsid w:val="004805BF"/>
    <w:rsid w:val="0048080D"/>
    <w:rsid w:val="00480978"/>
    <w:rsid w:val="004809ED"/>
    <w:rsid w:val="00480B5B"/>
    <w:rsid w:val="00480C6A"/>
    <w:rsid w:val="00480D7E"/>
    <w:rsid w:val="00480FB8"/>
    <w:rsid w:val="0048110B"/>
    <w:rsid w:val="004816DE"/>
    <w:rsid w:val="004816E6"/>
    <w:rsid w:val="004817B7"/>
    <w:rsid w:val="00481972"/>
    <w:rsid w:val="004819D0"/>
    <w:rsid w:val="00481A65"/>
    <w:rsid w:val="00481D4E"/>
    <w:rsid w:val="00481DB7"/>
    <w:rsid w:val="0048234B"/>
    <w:rsid w:val="004826B7"/>
    <w:rsid w:val="00482BA4"/>
    <w:rsid w:val="00482F1A"/>
    <w:rsid w:val="00482F56"/>
    <w:rsid w:val="0048315F"/>
    <w:rsid w:val="00483293"/>
    <w:rsid w:val="004832EC"/>
    <w:rsid w:val="0048342E"/>
    <w:rsid w:val="0048343B"/>
    <w:rsid w:val="00483BB4"/>
    <w:rsid w:val="00483C0A"/>
    <w:rsid w:val="00483D2B"/>
    <w:rsid w:val="00483E22"/>
    <w:rsid w:val="00484376"/>
    <w:rsid w:val="004846F8"/>
    <w:rsid w:val="00484816"/>
    <w:rsid w:val="004849C9"/>
    <w:rsid w:val="00484A6B"/>
    <w:rsid w:val="00484BB8"/>
    <w:rsid w:val="00484ECC"/>
    <w:rsid w:val="004850A3"/>
    <w:rsid w:val="00485225"/>
    <w:rsid w:val="0048534B"/>
    <w:rsid w:val="00485353"/>
    <w:rsid w:val="004855C2"/>
    <w:rsid w:val="00485671"/>
    <w:rsid w:val="0048576A"/>
    <w:rsid w:val="00485893"/>
    <w:rsid w:val="004858C0"/>
    <w:rsid w:val="00485A91"/>
    <w:rsid w:val="00485B31"/>
    <w:rsid w:val="00485BAE"/>
    <w:rsid w:val="00485FFB"/>
    <w:rsid w:val="004861E9"/>
    <w:rsid w:val="00486384"/>
    <w:rsid w:val="00486A66"/>
    <w:rsid w:val="00486AE4"/>
    <w:rsid w:val="00486D9C"/>
    <w:rsid w:val="00486DE5"/>
    <w:rsid w:val="00486F2C"/>
    <w:rsid w:val="004871F3"/>
    <w:rsid w:val="00487349"/>
    <w:rsid w:val="0048742C"/>
    <w:rsid w:val="0048752D"/>
    <w:rsid w:val="00487543"/>
    <w:rsid w:val="0048758B"/>
    <w:rsid w:val="00487697"/>
    <w:rsid w:val="00487790"/>
    <w:rsid w:val="00487C45"/>
    <w:rsid w:val="00487E53"/>
    <w:rsid w:val="00487F8F"/>
    <w:rsid w:val="0049015F"/>
    <w:rsid w:val="004901DF"/>
    <w:rsid w:val="00490386"/>
    <w:rsid w:val="0049055A"/>
    <w:rsid w:val="00490869"/>
    <w:rsid w:val="00490986"/>
    <w:rsid w:val="00490E76"/>
    <w:rsid w:val="00490E96"/>
    <w:rsid w:val="00490EB7"/>
    <w:rsid w:val="004912A7"/>
    <w:rsid w:val="004913B9"/>
    <w:rsid w:val="0049155F"/>
    <w:rsid w:val="0049174A"/>
    <w:rsid w:val="00491804"/>
    <w:rsid w:val="0049180C"/>
    <w:rsid w:val="004918DD"/>
    <w:rsid w:val="00491A05"/>
    <w:rsid w:val="00491B2C"/>
    <w:rsid w:val="00491F7D"/>
    <w:rsid w:val="0049263C"/>
    <w:rsid w:val="00492A2B"/>
    <w:rsid w:val="00492E70"/>
    <w:rsid w:val="00492F8C"/>
    <w:rsid w:val="00493164"/>
    <w:rsid w:val="00493553"/>
    <w:rsid w:val="0049357C"/>
    <w:rsid w:val="00493586"/>
    <w:rsid w:val="004935F3"/>
    <w:rsid w:val="00493623"/>
    <w:rsid w:val="00493678"/>
    <w:rsid w:val="004938DE"/>
    <w:rsid w:val="00493B24"/>
    <w:rsid w:val="00493B41"/>
    <w:rsid w:val="00493B69"/>
    <w:rsid w:val="00493C1E"/>
    <w:rsid w:val="00493CA0"/>
    <w:rsid w:val="00493DF0"/>
    <w:rsid w:val="00493F1C"/>
    <w:rsid w:val="00493F45"/>
    <w:rsid w:val="00493FD3"/>
    <w:rsid w:val="00494136"/>
    <w:rsid w:val="00494184"/>
    <w:rsid w:val="004941A6"/>
    <w:rsid w:val="00494BB8"/>
    <w:rsid w:val="0049517D"/>
    <w:rsid w:val="0049518D"/>
    <w:rsid w:val="0049553C"/>
    <w:rsid w:val="00495976"/>
    <w:rsid w:val="004959D3"/>
    <w:rsid w:val="00495C58"/>
    <w:rsid w:val="00495EC4"/>
    <w:rsid w:val="0049600E"/>
    <w:rsid w:val="00496014"/>
    <w:rsid w:val="004965C5"/>
    <w:rsid w:val="0049681D"/>
    <w:rsid w:val="004969F5"/>
    <w:rsid w:val="00496A04"/>
    <w:rsid w:val="00497266"/>
    <w:rsid w:val="00497268"/>
    <w:rsid w:val="00497333"/>
    <w:rsid w:val="0049776E"/>
    <w:rsid w:val="00497788"/>
    <w:rsid w:val="004977C3"/>
    <w:rsid w:val="004979ED"/>
    <w:rsid w:val="00497A2C"/>
    <w:rsid w:val="00497B48"/>
    <w:rsid w:val="00497B4F"/>
    <w:rsid w:val="00497DFB"/>
    <w:rsid w:val="004A0038"/>
    <w:rsid w:val="004A00C9"/>
    <w:rsid w:val="004A018A"/>
    <w:rsid w:val="004A098F"/>
    <w:rsid w:val="004A0AFD"/>
    <w:rsid w:val="004A1067"/>
    <w:rsid w:val="004A1211"/>
    <w:rsid w:val="004A135E"/>
    <w:rsid w:val="004A149E"/>
    <w:rsid w:val="004A157E"/>
    <w:rsid w:val="004A1592"/>
    <w:rsid w:val="004A1715"/>
    <w:rsid w:val="004A1905"/>
    <w:rsid w:val="004A1D83"/>
    <w:rsid w:val="004A1DB0"/>
    <w:rsid w:val="004A1EBA"/>
    <w:rsid w:val="004A1F28"/>
    <w:rsid w:val="004A1FEA"/>
    <w:rsid w:val="004A228D"/>
    <w:rsid w:val="004A24F0"/>
    <w:rsid w:val="004A26A2"/>
    <w:rsid w:val="004A2839"/>
    <w:rsid w:val="004A290D"/>
    <w:rsid w:val="004A2A83"/>
    <w:rsid w:val="004A2AEF"/>
    <w:rsid w:val="004A2E62"/>
    <w:rsid w:val="004A2E8C"/>
    <w:rsid w:val="004A389A"/>
    <w:rsid w:val="004A3904"/>
    <w:rsid w:val="004A39AB"/>
    <w:rsid w:val="004A3AAA"/>
    <w:rsid w:val="004A3B3A"/>
    <w:rsid w:val="004A3D5D"/>
    <w:rsid w:val="004A3E1F"/>
    <w:rsid w:val="004A3FFE"/>
    <w:rsid w:val="004A4134"/>
    <w:rsid w:val="004A4347"/>
    <w:rsid w:val="004A4379"/>
    <w:rsid w:val="004A43C4"/>
    <w:rsid w:val="004A4433"/>
    <w:rsid w:val="004A4705"/>
    <w:rsid w:val="004A470C"/>
    <w:rsid w:val="004A49AA"/>
    <w:rsid w:val="004A4E4C"/>
    <w:rsid w:val="004A4F88"/>
    <w:rsid w:val="004A54A7"/>
    <w:rsid w:val="004A55B3"/>
    <w:rsid w:val="004A572C"/>
    <w:rsid w:val="004A5899"/>
    <w:rsid w:val="004A5A4D"/>
    <w:rsid w:val="004A5BFE"/>
    <w:rsid w:val="004A5CA3"/>
    <w:rsid w:val="004A5FF8"/>
    <w:rsid w:val="004A6537"/>
    <w:rsid w:val="004A6549"/>
    <w:rsid w:val="004A65F6"/>
    <w:rsid w:val="004A6616"/>
    <w:rsid w:val="004A661A"/>
    <w:rsid w:val="004A6686"/>
    <w:rsid w:val="004A6741"/>
    <w:rsid w:val="004A6743"/>
    <w:rsid w:val="004A6BCD"/>
    <w:rsid w:val="004A6CD8"/>
    <w:rsid w:val="004A6F10"/>
    <w:rsid w:val="004A6FDA"/>
    <w:rsid w:val="004A6FE9"/>
    <w:rsid w:val="004A7080"/>
    <w:rsid w:val="004A72BC"/>
    <w:rsid w:val="004A7727"/>
    <w:rsid w:val="004A7857"/>
    <w:rsid w:val="004A7A49"/>
    <w:rsid w:val="004A7B2A"/>
    <w:rsid w:val="004A7B60"/>
    <w:rsid w:val="004A7B6A"/>
    <w:rsid w:val="004B0200"/>
    <w:rsid w:val="004B051D"/>
    <w:rsid w:val="004B0852"/>
    <w:rsid w:val="004B0CA0"/>
    <w:rsid w:val="004B0E01"/>
    <w:rsid w:val="004B1008"/>
    <w:rsid w:val="004B1430"/>
    <w:rsid w:val="004B1601"/>
    <w:rsid w:val="004B164C"/>
    <w:rsid w:val="004B16BD"/>
    <w:rsid w:val="004B18CF"/>
    <w:rsid w:val="004B1AAF"/>
    <w:rsid w:val="004B1D5D"/>
    <w:rsid w:val="004B2247"/>
    <w:rsid w:val="004B2294"/>
    <w:rsid w:val="004B2383"/>
    <w:rsid w:val="004B2691"/>
    <w:rsid w:val="004B273C"/>
    <w:rsid w:val="004B2A69"/>
    <w:rsid w:val="004B2A8B"/>
    <w:rsid w:val="004B2BD3"/>
    <w:rsid w:val="004B2D87"/>
    <w:rsid w:val="004B2F29"/>
    <w:rsid w:val="004B2F5D"/>
    <w:rsid w:val="004B2F90"/>
    <w:rsid w:val="004B30E8"/>
    <w:rsid w:val="004B3B2C"/>
    <w:rsid w:val="004B40F0"/>
    <w:rsid w:val="004B40F8"/>
    <w:rsid w:val="004B4353"/>
    <w:rsid w:val="004B4675"/>
    <w:rsid w:val="004B477C"/>
    <w:rsid w:val="004B4C53"/>
    <w:rsid w:val="004B5124"/>
    <w:rsid w:val="004B5145"/>
    <w:rsid w:val="004B5275"/>
    <w:rsid w:val="004B543B"/>
    <w:rsid w:val="004B57AB"/>
    <w:rsid w:val="004B57B2"/>
    <w:rsid w:val="004B5822"/>
    <w:rsid w:val="004B5A0F"/>
    <w:rsid w:val="004B5DB8"/>
    <w:rsid w:val="004B605E"/>
    <w:rsid w:val="004B6073"/>
    <w:rsid w:val="004B6245"/>
    <w:rsid w:val="004B63A9"/>
    <w:rsid w:val="004B64A3"/>
    <w:rsid w:val="004B6614"/>
    <w:rsid w:val="004B6676"/>
    <w:rsid w:val="004B6681"/>
    <w:rsid w:val="004B66AC"/>
    <w:rsid w:val="004B6876"/>
    <w:rsid w:val="004B68B3"/>
    <w:rsid w:val="004B6AF5"/>
    <w:rsid w:val="004B71DE"/>
    <w:rsid w:val="004B72D0"/>
    <w:rsid w:val="004B742C"/>
    <w:rsid w:val="004B7591"/>
    <w:rsid w:val="004B7716"/>
    <w:rsid w:val="004B778E"/>
    <w:rsid w:val="004B7831"/>
    <w:rsid w:val="004B78E5"/>
    <w:rsid w:val="004B7923"/>
    <w:rsid w:val="004B79A0"/>
    <w:rsid w:val="004B7BD6"/>
    <w:rsid w:val="004B7E03"/>
    <w:rsid w:val="004C02E6"/>
    <w:rsid w:val="004C03CD"/>
    <w:rsid w:val="004C0409"/>
    <w:rsid w:val="004C0609"/>
    <w:rsid w:val="004C0727"/>
    <w:rsid w:val="004C0A82"/>
    <w:rsid w:val="004C0DAF"/>
    <w:rsid w:val="004C0FF2"/>
    <w:rsid w:val="004C127B"/>
    <w:rsid w:val="004C1374"/>
    <w:rsid w:val="004C13DD"/>
    <w:rsid w:val="004C1428"/>
    <w:rsid w:val="004C1616"/>
    <w:rsid w:val="004C1708"/>
    <w:rsid w:val="004C1BE3"/>
    <w:rsid w:val="004C1F5A"/>
    <w:rsid w:val="004C20A8"/>
    <w:rsid w:val="004C25AF"/>
    <w:rsid w:val="004C2966"/>
    <w:rsid w:val="004C2B8D"/>
    <w:rsid w:val="004C2C00"/>
    <w:rsid w:val="004C2D2C"/>
    <w:rsid w:val="004C2E3C"/>
    <w:rsid w:val="004C2F0F"/>
    <w:rsid w:val="004C309F"/>
    <w:rsid w:val="004C36CC"/>
    <w:rsid w:val="004C39A3"/>
    <w:rsid w:val="004C3B85"/>
    <w:rsid w:val="004C40A4"/>
    <w:rsid w:val="004C486C"/>
    <w:rsid w:val="004C4B87"/>
    <w:rsid w:val="004C4C11"/>
    <w:rsid w:val="004C4CED"/>
    <w:rsid w:val="004C4F30"/>
    <w:rsid w:val="004C5040"/>
    <w:rsid w:val="004C50CC"/>
    <w:rsid w:val="004C56AB"/>
    <w:rsid w:val="004C594F"/>
    <w:rsid w:val="004C5EEB"/>
    <w:rsid w:val="004C61FF"/>
    <w:rsid w:val="004C62A7"/>
    <w:rsid w:val="004C6443"/>
    <w:rsid w:val="004C64F5"/>
    <w:rsid w:val="004C6A14"/>
    <w:rsid w:val="004C6B36"/>
    <w:rsid w:val="004C6CE2"/>
    <w:rsid w:val="004C702F"/>
    <w:rsid w:val="004C7349"/>
    <w:rsid w:val="004C7355"/>
    <w:rsid w:val="004C742E"/>
    <w:rsid w:val="004C777D"/>
    <w:rsid w:val="004C796B"/>
    <w:rsid w:val="004C797B"/>
    <w:rsid w:val="004C7BAF"/>
    <w:rsid w:val="004C7BC5"/>
    <w:rsid w:val="004C7C58"/>
    <w:rsid w:val="004C7CB3"/>
    <w:rsid w:val="004C7DEB"/>
    <w:rsid w:val="004C7F09"/>
    <w:rsid w:val="004C7FEE"/>
    <w:rsid w:val="004D0592"/>
    <w:rsid w:val="004D07FC"/>
    <w:rsid w:val="004D082C"/>
    <w:rsid w:val="004D0CB2"/>
    <w:rsid w:val="004D0F36"/>
    <w:rsid w:val="004D0F69"/>
    <w:rsid w:val="004D13F6"/>
    <w:rsid w:val="004D1666"/>
    <w:rsid w:val="004D16B0"/>
    <w:rsid w:val="004D16B1"/>
    <w:rsid w:val="004D17AE"/>
    <w:rsid w:val="004D1910"/>
    <w:rsid w:val="004D1B63"/>
    <w:rsid w:val="004D1EE8"/>
    <w:rsid w:val="004D205D"/>
    <w:rsid w:val="004D21D8"/>
    <w:rsid w:val="004D230B"/>
    <w:rsid w:val="004D2330"/>
    <w:rsid w:val="004D249A"/>
    <w:rsid w:val="004D26CB"/>
    <w:rsid w:val="004D2717"/>
    <w:rsid w:val="004D2738"/>
    <w:rsid w:val="004D2C4C"/>
    <w:rsid w:val="004D2D1C"/>
    <w:rsid w:val="004D2DBC"/>
    <w:rsid w:val="004D2F4B"/>
    <w:rsid w:val="004D3673"/>
    <w:rsid w:val="004D37E1"/>
    <w:rsid w:val="004D3861"/>
    <w:rsid w:val="004D38F0"/>
    <w:rsid w:val="004D3948"/>
    <w:rsid w:val="004D3C39"/>
    <w:rsid w:val="004D3F15"/>
    <w:rsid w:val="004D3F38"/>
    <w:rsid w:val="004D41EE"/>
    <w:rsid w:val="004D4402"/>
    <w:rsid w:val="004D4448"/>
    <w:rsid w:val="004D456F"/>
    <w:rsid w:val="004D4609"/>
    <w:rsid w:val="004D488C"/>
    <w:rsid w:val="004D4C60"/>
    <w:rsid w:val="004D4DCC"/>
    <w:rsid w:val="004D4E63"/>
    <w:rsid w:val="004D4FEA"/>
    <w:rsid w:val="004D500A"/>
    <w:rsid w:val="004D5014"/>
    <w:rsid w:val="004D514A"/>
    <w:rsid w:val="004D5272"/>
    <w:rsid w:val="004D5304"/>
    <w:rsid w:val="004D53F2"/>
    <w:rsid w:val="004D5416"/>
    <w:rsid w:val="004D5840"/>
    <w:rsid w:val="004D5868"/>
    <w:rsid w:val="004D58B9"/>
    <w:rsid w:val="004D5D6D"/>
    <w:rsid w:val="004D5E12"/>
    <w:rsid w:val="004D6094"/>
    <w:rsid w:val="004D60E3"/>
    <w:rsid w:val="004D6126"/>
    <w:rsid w:val="004D6160"/>
    <w:rsid w:val="004D61CC"/>
    <w:rsid w:val="004D627E"/>
    <w:rsid w:val="004D631A"/>
    <w:rsid w:val="004D6A77"/>
    <w:rsid w:val="004D6C91"/>
    <w:rsid w:val="004D6EC5"/>
    <w:rsid w:val="004D6ED4"/>
    <w:rsid w:val="004D72DA"/>
    <w:rsid w:val="004D7335"/>
    <w:rsid w:val="004D75EF"/>
    <w:rsid w:val="004D7694"/>
    <w:rsid w:val="004D7859"/>
    <w:rsid w:val="004D7A49"/>
    <w:rsid w:val="004D7CA4"/>
    <w:rsid w:val="004D7CFD"/>
    <w:rsid w:val="004D7DFE"/>
    <w:rsid w:val="004D7F56"/>
    <w:rsid w:val="004E020B"/>
    <w:rsid w:val="004E0213"/>
    <w:rsid w:val="004E027C"/>
    <w:rsid w:val="004E04F6"/>
    <w:rsid w:val="004E05A8"/>
    <w:rsid w:val="004E078E"/>
    <w:rsid w:val="004E07CE"/>
    <w:rsid w:val="004E0B78"/>
    <w:rsid w:val="004E0CE3"/>
    <w:rsid w:val="004E0D1C"/>
    <w:rsid w:val="004E0DA2"/>
    <w:rsid w:val="004E1101"/>
    <w:rsid w:val="004E120C"/>
    <w:rsid w:val="004E12B0"/>
    <w:rsid w:val="004E146E"/>
    <w:rsid w:val="004E160E"/>
    <w:rsid w:val="004E17C2"/>
    <w:rsid w:val="004E1A06"/>
    <w:rsid w:val="004E1A49"/>
    <w:rsid w:val="004E1BC3"/>
    <w:rsid w:val="004E1C19"/>
    <w:rsid w:val="004E1C3A"/>
    <w:rsid w:val="004E204B"/>
    <w:rsid w:val="004E246B"/>
    <w:rsid w:val="004E2495"/>
    <w:rsid w:val="004E2578"/>
    <w:rsid w:val="004E2927"/>
    <w:rsid w:val="004E295D"/>
    <w:rsid w:val="004E2B1B"/>
    <w:rsid w:val="004E2D1E"/>
    <w:rsid w:val="004E2E9F"/>
    <w:rsid w:val="004E32F6"/>
    <w:rsid w:val="004E36C8"/>
    <w:rsid w:val="004E376C"/>
    <w:rsid w:val="004E379D"/>
    <w:rsid w:val="004E37EF"/>
    <w:rsid w:val="004E3954"/>
    <w:rsid w:val="004E3AA4"/>
    <w:rsid w:val="004E3B65"/>
    <w:rsid w:val="004E3B76"/>
    <w:rsid w:val="004E3BF8"/>
    <w:rsid w:val="004E3E13"/>
    <w:rsid w:val="004E4013"/>
    <w:rsid w:val="004E43DD"/>
    <w:rsid w:val="004E4430"/>
    <w:rsid w:val="004E445B"/>
    <w:rsid w:val="004E4558"/>
    <w:rsid w:val="004E4610"/>
    <w:rsid w:val="004E4672"/>
    <w:rsid w:val="004E48DA"/>
    <w:rsid w:val="004E48ED"/>
    <w:rsid w:val="004E4914"/>
    <w:rsid w:val="004E4A00"/>
    <w:rsid w:val="004E4C19"/>
    <w:rsid w:val="004E4E2B"/>
    <w:rsid w:val="004E4EB6"/>
    <w:rsid w:val="004E5069"/>
    <w:rsid w:val="004E506C"/>
    <w:rsid w:val="004E5092"/>
    <w:rsid w:val="004E515B"/>
    <w:rsid w:val="004E51D4"/>
    <w:rsid w:val="004E579C"/>
    <w:rsid w:val="004E5810"/>
    <w:rsid w:val="004E592F"/>
    <w:rsid w:val="004E59E1"/>
    <w:rsid w:val="004E5A56"/>
    <w:rsid w:val="004E5B2F"/>
    <w:rsid w:val="004E5B33"/>
    <w:rsid w:val="004E5E5C"/>
    <w:rsid w:val="004E6501"/>
    <w:rsid w:val="004E66AB"/>
    <w:rsid w:val="004E66B0"/>
    <w:rsid w:val="004E6855"/>
    <w:rsid w:val="004E68CC"/>
    <w:rsid w:val="004E6A57"/>
    <w:rsid w:val="004E6AC6"/>
    <w:rsid w:val="004E6CAA"/>
    <w:rsid w:val="004E7028"/>
    <w:rsid w:val="004E71F2"/>
    <w:rsid w:val="004E7216"/>
    <w:rsid w:val="004E73BA"/>
    <w:rsid w:val="004E74EA"/>
    <w:rsid w:val="004E778B"/>
    <w:rsid w:val="004E779E"/>
    <w:rsid w:val="004E7C9C"/>
    <w:rsid w:val="004F0020"/>
    <w:rsid w:val="004F060B"/>
    <w:rsid w:val="004F0661"/>
    <w:rsid w:val="004F06FA"/>
    <w:rsid w:val="004F070B"/>
    <w:rsid w:val="004F0714"/>
    <w:rsid w:val="004F0810"/>
    <w:rsid w:val="004F0817"/>
    <w:rsid w:val="004F084A"/>
    <w:rsid w:val="004F0973"/>
    <w:rsid w:val="004F0AC6"/>
    <w:rsid w:val="004F0BE7"/>
    <w:rsid w:val="004F0C19"/>
    <w:rsid w:val="004F0F9D"/>
    <w:rsid w:val="004F10AD"/>
    <w:rsid w:val="004F11E7"/>
    <w:rsid w:val="004F12EB"/>
    <w:rsid w:val="004F16E6"/>
    <w:rsid w:val="004F1A9B"/>
    <w:rsid w:val="004F1EB9"/>
    <w:rsid w:val="004F2072"/>
    <w:rsid w:val="004F21E8"/>
    <w:rsid w:val="004F26EE"/>
    <w:rsid w:val="004F272F"/>
    <w:rsid w:val="004F2884"/>
    <w:rsid w:val="004F2ADB"/>
    <w:rsid w:val="004F2E6F"/>
    <w:rsid w:val="004F2EDC"/>
    <w:rsid w:val="004F325A"/>
    <w:rsid w:val="004F342D"/>
    <w:rsid w:val="004F365B"/>
    <w:rsid w:val="004F366D"/>
    <w:rsid w:val="004F3950"/>
    <w:rsid w:val="004F3C5D"/>
    <w:rsid w:val="004F3E4D"/>
    <w:rsid w:val="004F3FCF"/>
    <w:rsid w:val="004F3FE5"/>
    <w:rsid w:val="004F43C5"/>
    <w:rsid w:val="004F444D"/>
    <w:rsid w:val="004F45B5"/>
    <w:rsid w:val="004F46A8"/>
    <w:rsid w:val="004F4720"/>
    <w:rsid w:val="004F4818"/>
    <w:rsid w:val="004F48B5"/>
    <w:rsid w:val="004F4934"/>
    <w:rsid w:val="004F4C36"/>
    <w:rsid w:val="004F4C5A"/>
    <w:rsid w:val="004F514A"/>
    <w:rsid w:val="004F52E8"/>
    <w:rsid w:val="004F560C"/>
    <w:rsid w:val="004F56FE"/>
    <w:rsid w:val="004F59AC"/>
    <w:rsid w:val="004F5B80"/>
    <w:rsid w:val="004F5D63"/>
    <w:rsid w:val="004F5DCB"/>
    <w:rsid w:val="004F5DD7"/>
    <w:rsid w:val="004F609E"/>
    <w:rsid w:val="004F60A1"/>
    <w:rsid w:val="004F635B"/>
    <w:rsid w:val="004F6558"/>
    <w:rsid w:val="004F65AA"/>
    <w:rsid w:val="004F668C"/>
    <w:rsid w:val="004F6AA5"/>
    <w:rsid w:val="004F6CB7"/>
    <w:rsid w:val="004F6E5E"/>
    <w:rsid w:val="004F7179"/>
    <w:rsid w:val="004F7554"/>
    <w:rsid w:val="004F7687"/>
    <w:rsid w:val="004F785B"/>
    <w:rsid w:val="004F7A5E"/>
    <w:rsid w:val="004F7A95"/>
    <w:rsid w:val="005002FD"/>
    <w:rsid w:val="00500426"/>
    <w:rsid w:val="0050067D"/>
    <w:rsid w:val="00500DAC"/>
    <w:rsid w:val="00500EB4"/>
    <w:rsid w:val="00500F53"/>
    <w:rsid w:val="005011EF"/>
    <w:rsid w:val="0050151B"/>
    <w:rsid w:val="005015EC"/>
    <w:rsid w:val="0050166E"/>
    <w:rsid w:val="00501A4C"/>
    <w:rsid w:val="00501B2F"/>
    <w:rsid w:val="00501D65"/>
    <w:rsid w:val="005021BC"/>
    <w:rsid w:val="0050226B"/>
    <w:rsid w:val="005023A4"/>
    <w:rsid w:val="00502A47"/>
    <w:rsid w:val="00502C2F"/>
    <w:rsid w:val="00502CD3"/>
    <w:rsid w:val="00502F8A"/>
    <w:rsid w:val="0050326A"/>
    <w:rsid w:val="0050338A"/>
    <w:rsid w:val="0050358E"/>
    <w:rsid w:val="00503BBC"/>
    <w:rsid w:val="00503E2A"/>
    <w:rsid w:val="00503F18"/>
    <w:rsid w:val="0050409D"/>
    <w:rsid w:val="0050428D"/>
    <w:rsid w:val="00504363"/>
    <w:rsid w:val="005043DB"/>
    <w:rsid w:val="00504534"/>
    <w:rsid w:val="005045D0"/>
    <w:rsid w:val="00504A00"/>
    <w:rsid w:val="00504A2C"/>
    <w:rsid w:val="00504A6C"/>
    <w:rsid w:val="00504BF9"/>
    <w:rsid w:val="00504D4D"/>
    <w:rsid w:val="00504E15"/>
    <w:rsid w:val="00505222"/>
    <w:rsid w:val="00505523"/>
    <w:rsid w:val="00505881"/>
    <w:rsid w:val="0050593C"/>
    <w:rsid w:val="00505A98"/>
    <w:rsid w:val="00505FBA"/>
    <w:rsid w:val="005060AC"/>
    <w:rsid w:val="0050612A"/>
    <w:rsid w:val="00506887"/>
    <w:rsid w:val="00506C88"/>
    <w:rsid w:val="00506C9A"/>
    <w:rsid w:val="00506D1C"/>
    <w:rsid w:val="0050706A"/>
    <w:rsid w:val="0050721A"/>
    <w:rsid w:val="00507305"/>
    <w:rsid w:val="00507404"/>
    <w:rsid w:val="005074EB"/>
    <w:rsid w:val="005075A5"/>
    <w:rsid w:val="00507A98"/>
    <w:rsid w:val="00507C72"/>
    <w:rsid w:val="00510010"/>
    <w:rsid w:val="0051004C"/>
    <w:rsid w:val="00510131"/>
    <w:rsid w:val="00510705"/>
    <w:rsid w:val="0051090F"/>
    <w:rsid w:val="00510A47"/>
    <w:rsid w:val="00510B2A"/>
    <w:rsid w:val="00510BFE"/>
    <w:rsid w:val="00510C3F"/>
    <w:rsid w:val="00510C51"/>
    <w:rsid w:val="00510E83"/>
    <w:rsid w:val="00510FC1"/>
    <w:rsid w:val="00511177"/>
    <w:rsid w:val="0051121E"/>
    <w:rsid w:val="00511343"/>
    <w:rsid w:val="00511671"/>
    <w:rsid w:val="0051177C"/>
    <w:rsid w:val="005117AC"/>
    <w:rsid w:val="00512002"/>
    <w:rsid w:val="00512087"/>
    <w:rsid w:val="005123A7"/>
    <w:rsid w:val="00512660"/>
    <w:rsid w:val="005127B1"/>
    <w:rsid w:val="005127DC"/>
    <w:rsid w:val="00512B92"/>
    <w:rsid w:val="00512BA5"/>
    <w:rsid w:val="00512BE7"/>
    <w:rsid w:val="00512C2E"/>
    <w:rsid w:val="00512C84"/>
    <w:rsid w:val="005134DB"/>
    <w:rsid w:val="00513894"/>
    <w:rsid w:val="0051389F"/>
    <w:rsid w:val="005138AF"/>
    <w:rsid w:val="00513C3F"/>
    <w:rsid w:val="00513DF1"/>
    <w:rsid w:val="00513E08"/>
    <w:rsid w:val="005142D7"/>
    <w:rsid w:val="005144EC"/>
    <w:rsid w:val="0051462B"/>
    <w:rsid w:val="0051477E"/>
    <w:rsid w:val="00514B91"/>
    <w:rsid w:val="00514C43"/>
    <w:rsid w:val="00514DFD"/>
    <w:rsid w:val="00514EEA"/>
    <w:rsid w:val="00514F1C"/>
    <w:rsid w:val="00514FDE"/>
    <w:rsid w:val="00515354"/>
    <w:rsid w:val="005156E6"/>
    <w:rsid w:val="0051577D"/>
    <w:rsid w:val="005158FA"/>
    <w:rsid w:val="00515A84"/>
    <w:rsid w:val="00515B38"/>
    <w:rsid w:val="00515B60"/>
    <w:rsid w:val="00515B98"/>
    <w:rsid w:val="00515C17"/>
    <w:rsid w:val="00515C2A"/>
    <w:rsid w:val="00515E89"/>
    <w:rsid w:val="00516022"/>
    <w:rsid w:val="0051636E"/>
    <w:rsid w:val="005164CF"/>
    <w:rsid w:val="005165E2"/>
    <w:rsid w:val="005166F1"/>
    <w:rsid w:val="00516754"/>
    <w:rsid w:val="00516759"/>
    <w:rsid w:val="005168D5"/>
    <w:rsid w:val="00516CF9"/>
    <w:rsid w:val="00516ED7"/>
    <w:rsid w:val="00516F7D"/>
    <w:rsid w:val="00517220"/>
    <w:rsid w:val="0051733A"/>
    <w:rsid w:val="00517494"/>
    <w:rsid w:val="00517BD4"/>
    <w:rsid w:val="00517E29"/>
    <w:rsid w:val="00517F78"/>
    <w:rsid w:val="00520057"/>
    <w:rsid w:val="0052017D"/>
    <w:rsid w:val="00520207"/>
    <w:rsid w:val="005202E5"/>
    <w:rsid w:val="0052049D"/>
    <w:rsid w:val="005204E8"/>
    <w:rsid w:val="005206D0"/>
    <w:rsid w:val="00520A49"/>
    <w:rsid w:val="00520B61"/>
    <w:rsid w:val="00520C69"/>
    <w:rsid w:val="00520E70"/>
    <w:rsid w:val="00521256"/>
    <w:rsid w:val="0052129E"/>
    <w:rsid w:val="00521519"/>
    <w:rsid w:val="00521678"/>
    <w:rsid w:val="00521AB9"/>
    <w:rsid w:val="00521C44"/>
    <w:rsid w:val="00522100"/>
    <w:rsid w:val="0052211F"/>
    <w:rsid w:val="005221F7"/>
    <w:rsid w:val="00522809"/>
    <w:rsid w:val="00522891"/>
    <w:rsid w:val="0052291E"/>
    <w:rsid w:val="00522AB4"/>
    <w:rsid w:val="00522B96"/>
    <w:rsid w:val="00522E94"/>
    <w:rsid w:val="00523006"/>
    <w:rsid w:val="005230A7"/>
    <w:rsid w:val="0052333C"/>
    <w:rsid w:val="00523701"/>
    <w:rsid w:val="005237F0"/>
    <w:rsid w:val="00523827"/>
    <w:rsid w:val="005239C8"/>
    <w:rsid w:val="005239EB"/>
    <w:rsid w:val="00523AAF"/>
    <w:rsid w:val="00523E68"/>
    <w:rsid w:val="0052410D"/>
    <w:rsid w:val="00524160"/>
    <w:rsid w:val="0052418E"/>
    <w:rsid w:val="00524253"/>
    <w:rsid w:val="00524315"/>
    <w:rsid w:val="00524791"/>
    <w:rsid w:val="005248A6"/>
    <w:rsid w:val="0052549E"/>
    <w:rsid w:val="00525680"/>
    <w:rsid w:val="005256C1"/>
    <w:rsid w:val="005258BF"/>
    <w:rsid w:val="00525AC9"/>
    <w:rsid w:val="00525D63"/>
    <w:rsid w:val="00525E39"/>
    <w:rsid w:val="005266C1"/>
    <w:rsid w:val="00526761"/>
    <w:rsid w:val="005268F0"/>
    <w:rsid w:val="00526DF4"/>
    <w:rsid w:val="00526E42"/>
    <w:rsid w:val="00526EC4"/>
    <w:rsid w:val="00527486"/>
    <w:rsid w:val="005276A7"/>
    <w:rsid w:val="005277BF"/>
    <w:rsid w:val="0052780A"/>
    <w:rsid w:val="00527B2C"/>
    <w:rsid w:val="00527B38"/>
    <w:rsid w:val="00527CD5"/>
    <w:rsid w:val="00527D1E"/>
    <w:rsid w:val="00527E9A"/>
    <w:rsid w:val="00530162"/>
    <w:rsid w:val="0053046D"/>
    <w:rsid w:val="0053066E"/>
    <w:rsid w:val="005306EC"/>
    <w:rsid w:val="00530790"/>
    <w:rsid w:val="00530797"/>
    <w:rsid w:val="005307D5"/>
    <w:rsid w:val="0053091B"/>
    <w:rsid w:val="00530F69"/>
    <w:rsid w:val="005311BD"/>
    <w:rsid w:val="0053133F"/>
    <w:rsid w:val="0053135B"/>
    <w:rsid w:val="00531A03"/>
    <w:rsid w:val="00531C42"/>
    <w:rsid w:val="00531C5D"/>
    <w:rsid w:val="0053247C"/>
    <w:rsid w:val="005324D7"/>
    <w:rsid w:val="00532963"/>
    <w:rsid w:val="00532B0A"/>
    <w:rsid w:val="00532DA2"/>
    <w:rsid w:val="00532F96"/>
    <w:rsid w:val="005332B8"/>
    <w:rsid w:val="0053355C"/>
    <w:rsid w:val="005336DA"/>
    <w:rsid w:val="005338DF"/>
    <w:rsid w:val="005338F2"/>
    <w:rsid w:val="00533B6E"/>
    <w:rsid w:val="00533E72"/>
    <w:rsid w:val="00534164"/>
    <w:rsid w:val="005341C0"/>
    <w:rsid w:val="00534425"/>
    <w:rsid w:val="005344A6"/>
    <w:rsid w:val="005344D9"/>
    <w:rsid w:val="0053453D"/>
    <w:rsid w:val="005347F6"/>
    <w:rsid w:val="00534946"/>
    <w:rsid w:val="00534AB9"/>
    <w:rsid w:val="00534D9B"/>
    <w:rsid w:val="00534DB9"/>
    <w:rsid w:val="00534E57"/>
    <w:rsid w:val="00534E9F"/>
    <w:rsid w:val="00534F63"/>
    <w:rsid w:val="005352A2"/>
    <w:rsid w:val="005352C5"/>
    <w:rsid w:val="0053536D"/>
    <w:rsid w:val="00535562"/>
    <w:rsid w:val="00535906"/>
    <w:rsid w:val="00535930"/>
    <w:rsid w:val="005359C0"/>
    <w:rsid w:val="00535EF6"/>
    <w:rsid w:val="005362C1"/>
    <w:rsid w:val="00536538"/>
    <w:rsid w:val="00536582"/>
    <w:rsid w:val="0053668D"/>
    <w:rsid w:val="005367A3"/>
    <w:rsid w:val="005367D6"/>
    <w:rsid w:val="00536D53"/>
    <w:rsid w:val="00536E05"/>
    <w:rsid w:val="00536E61"/>
    <w:rsid w:val="00536EC2"/>
    <w:rsid w:val="00536ED5"/>
    <w:rsid w:val="00537046"/>
    <w:rsid w:val="0053714F"/>
    <w:rsid w:val="005371D6"/>
    <w:rsid w:val="0053731F"/>
    <w:rsid w:val="0053753C"/>
    <w:rsid w:val="00537742"/>
    <w:rsid w:val="00537788"/>
    <w:rsid w:val="005377AE"/>
    <w:rsid w:val="00537A10"/>
    <w:rsid w:val="00537AD0"/>
    <w:rsid w:val="00537B49"/>
    <w:rsid w:val="00537B7C"/>
    <w:rsid w:val="00537D0B"/>
    <w:rsid w:val="00537D82"/>
    <w:rsid w:val="0054003A"/>
    <w:rsid w:val="005401F8"/>
    <w:rsid w:val="005403AE"/>
    <w:rsid w:val="005409BF"/>
    <w:rsid w:val="005409E5"/>
    <w:rsid w:val="00540CF7"/>
    <w:rsid w:val="00540F28"/>
    <w:rsid w:val="00541139"/>
    <w:rsid w:val="0054139E"/>
    <w:rsid w:val="00541425"/>
    <w:rsid w:val="0054144B"/>
    <w:rsid w:val="00541539"/>
    <w:rsid w:val="00541567"/>
    <w:rsid w:val="0054170D"/>
    <w:rsid w:val="00541B48"/>
    <w:rsid w:val="00541C00"/>
    <w:rsid w:val="005420B5"/>
    <w:rsid w:val="005420C4"/>
    <w:rsid w:val="0054229D"/>
    <w:rsid w:val="005422B5"/>
    <w:rsid w:val="005423AD"/>
    <w:rsid w:val="005424F0"/>
    <w:rsid w:val="005426D8"/>
    <w:rsid w:val="005427F9"/>
    <w:rsid w:val="00542913"/>
    <w:rsid w:val="00542C17"/>
    <w:rsid w:val="00542DA8"/>
    <w:rsid w:val="00542EA5"/>
    <w:rsid w:val="00542FA9"/>
    <w:rsid w:val="0054302B"/>
    <w:rsid w:val="005430C3"/>
    <w:rsid w:val="00543110"/>
    <w:rsid w:val="005431FB"/>
    <w:rsid w:val="005432BA"/>
    <w:rsid w:val="0054334A"/>
    <w:rsid w:val="00543411"/>
    <w:rsid w:val="0054349B"/>
    <w:rsid w:val="005434F9"/>
    <w:rsid w:val="005435DD"/>
    <w:rsid w:val="005438A4"/>
    <w:rsid w:val="00543AD9"/>
    <w:rsid w:val="00543AE9"/>
    <w:rsid w:val="00543B57"/>
    <w:rsid w:val="00543C6E"/>
    <w:rsid w:val="00543F24"/>
    <w:rsid w:val="0054405D"/>
    <w:rsid w:val="0054416F"/>
    <w:rsid w:val="005442B2"/>
    <w:rsid w:val="0054442D"/>
    <w:rsid w:val="00544723"/>
    <w:rsid w:val="005447A3"/>
    <w:rsid w:val="005447D4"/>
    <w:rsid w:val="005448BE"/>
    <w:rsid w:val="00544966"/>
    <w:rsid w:val="005450AC"/>
    <w:rsid w:val="00545118"/>
    <w:rsid w:val="005451D2"/>
    <w:rsid w:val="00545394"/>
    <w:rsid w:val="00545BBD"/>
    <w:rsid w:val="00545DF3"/>
    <w:rsid w:val="00546440"/>
    <w:rsid w:val="005468BE"/>
    <w:rsid w:val="00546E0A"/>
    <w:rsid w:val="00547145"/>
    <w:rsid w:val="005471E8"/>
    <w:rsid w:val="00547255"/>
    <w:rsid w:val="005473EC"/>
    <w:rsid w:val="00547531"/>
    <w:rsid w:val="00547B55"/>
    <w:rsid w:val="00547BF5"/>
    <w:rsid w:val="00547C4F"/>
    <w:rsid w:val="00547D93"/>
    <w:rsid w:val="00547F50"/>
    <w:rsid w:val="00547FA7"/>
    <w:rsid w:val="005500FD"/>
    <w:rsid w:val="0055014D"/>
    <w:rsid w:val="00550263"/>
    <w:rsid w:val="0055029D"/>
    <w:rsid w:val="00550A26"/>
    <w:rsid w:val="00550ABC"/>
    <w:rsid w:val="00550B0C"/>
    <w:rsid w:val="00550EED"/>
    <w:rsid w:val="00551062"/>
    <w:rsid w:val="00551184"/>
    <w:rsid w:val="0055146D"/>
    <w:rsid w:val="00551CAC"/>
    <w:rsid w:val="00551F45"/>
    <w:rsid w:val="00551FF3"/>
    <w:rsid w:val="00552046"/>
    <w:rsid w:val="00552349"/>
    <w:rsid w:val="005523A6"/>
    <w:rsid w:val="005523E5"/>
    <w:rsid w:val="005525BB"/>
    <w:rsid w:val="0055286D"/>
    <w:rsid w:val="005528A7"/>
    <w:rsid w:val="005528FF"/>
    <w:rsid w:val="00552C8F"/>
    <w:rsid w:val="00553029"/>
    <w:rsid w:val="00553281"/>
    <w:rsid w:val="0055330E"/>
    <w:rsid w:val="00553362"/>
    <w:rsid w:val="00553896"/>
    <w:rsid w:val="00553AA5"/>
    <w:rsid w:val="00553DC7"/>
    <w:rsid w:val="00553E8A"/>
    <w:rsid w:val="00553E92"/>
    <w:rsid w:val="00553F26"/>
    <w:rsid w:val="005540C2"/>
    <w:rsid w:val="00554B40"/>
    <w:rsid w:val="00554C67"/>
    <w:rsid w:val="00554F18"/>
    <w:rsid w:val="00555075"/>
    <w:rsid w:val="00555838"/>
    <w:rsid w:val="00555D0D"/>
    <w:rsid w:val="00555EA3"/>
    <w:rsid w:val="00555F76"/>
    <w:rsid w:val="0055625C"/>
    <w:rsid w:val="005562F0"/>
    <w:rsid w:val="00556690"/>
    <w:rsid w:val="00556926"/>
    <w:rsid w:val="00556E29"/>
    <w:rsid w:val="00556F9E"/>
    <w:rsid w:val="00556FDF"/>
    <w:rsid w:val="0055719C"/>
    <w:rsid w:val="005574D0"/>
    <w:rsid w:val="005574D1"/>
    <w:rsid w:val="0055765E"/>
    <w:rsid w:val="00557722"/>
    <w:rsid w:val="005579E5"/>
    <w:rsid w:val="00557B86"/>
    <w:rsid w:val="0056001A"/>
    <w:rsid w:val="0056007C"/>
    <w:rsid w:val="00560081"/>
    <w:rsid w:val="005602E3"/>
    <w:rsid w:val="005603C4"/>
    <w:rsid w:val="00560408"/>
    <w:rsid w:val="00560441"/>
    <w:rsid w:val="005605A6"/>
    <w:rsid w:val="005607F6"/>
    <w:rsid w:val="005608DF"/>
    <w:rsid w:val="00560FD1"/>
    <w:rsid w:val="005610CF"/>
    <w:rsid w:val="0056133D"/>
    <w:rsid w:val="00561400"/>
    <w:rsid w:val="0056168A"/>
    <w:rsid w:val="00561AE8"/>
    <w:rsid w:val="00561C61"/>
    <w:rsid w:val="00561D62"/>
    <w:rsid w:val="00561F53"/>
    <w:rsid w:val="005624E7"/>
    <w:rsid w:val="005625C1"/>
    <w:rsid w:val="005627DB"/>
    <w:rsid w:val="0056287D"/>
    <w:rsid w:val="00562D1F"/>
    <w:rsid w:val="00562EFA"/>
    <w:rsid w:val="00562FF2"/>
    <w:rsid w:val="0056317C"/>
    <w:rsid w:val="005631CB"/>
    <w:rsid w:val="005631E9"/>
    <w:rsid w:val="0056361B"/>
    <w:rsid w:val="005637F9"/>
    <w:rsid w:val="00563852"/>
    <w:rsid w:val="00563A27"/>
    <w:rsid w:val="00563F69"/>
    <w:rsid w:val="00563FA4"/>
    <w:rsid w:val="0056406D"/>
    <w:rsid w:val="00564218"/>
    <w:rsid w:val="0056427C"/>
    <w:rsid w:val="005643B1"/>
    <w:rsid w:val="005645CD"/>
    <w:rsid w:val="005648BA"/>
    <w:rsid w:val="00564BA4"/>
    <w:rsid w:val="00564D16"/>
    <w:rsid w:val="00564FAE"/>
    <w:rsid w:val="0056503C"/>
    <w:rsid w:val="00565120"/>
    <w:rsid w:val="00565368"/>
    <w:rsid w:val="0056560E"/>
    <w:rsid w:val="00565661"/>
    <w:rsid w:val="005656A9"/>
    <w:rsid w:val="00565A00"/>
    <w:rsid w:val="00565B2C"/>
    <w:rsid w:val="00565C37"/>
    <w:rsid w:val="00565F86"/>
    <w:rsid w:val="0056696E"/>
    <w:rsid w:val="00566AFE"/>
    <w:rsid w:val="00566B54"/>
    <w:rsid w:val="00566BD6"/>
    <w:rsid w:val="00566BF7"/>
    <w:rsid w:val="00567013"/>
    <w:rsid w:val="005670AE"/>
    <w:rsid w:val="0056718B"/>
    <w:rsid w:val="0056720E"/>
    <w:rsid w:val="00567277"/>
    <w:rsid w:val="005676E9"/>
    <w:rsid w:val="0056778C"/>
    <w:rsid w:val="00567BA0"/>
    <w:rsid w:val="00567D32"/>
    <w:rsid w:val="00567D4D"/>
    <w:rsid w:val="00567DE6"/>
    <w:rsid w:val="00567F93"/>
    <w:rsid w:val="00570097"/>
    <w:rsid w:val="005700AF"/>
    <w:rsid w:val="00570115"/>
    <w:rsid w:val="00570147"/>
    <w:rsid w:val="005702F0"/>
    <w:rsid w:val="005706A9"/>
    <w:rsid w:val="00570765"/>
    <w:rsid w:val="005709FE"/>
    <w:rsid w:val="00570EBB"/>
    <w:rsid w:val="00570FF0"/>
    <w:rsid w:val="005712E9"/>
    <w:rsid w:val="00571353"/>
    <w:rsid w:val="00571406"/>
    <w:rsid w:val="005714D1"/>
    <w:rsid w:val="005718C3"/>
    <w:rsid w:val="005718E7"/>
    <w:rsid w:val="00571B78"/>
    <w:rsid w:val="00571D05"/>
    <w:rsid w:val="00571F02"/>
    <w:rsid w:val="00571FF8"/>
    <w:rsid w:val="005720F1"/>
    <w:rsid w:val="00572298"/>
    <w:rsid w:val="0057283F"/>
    <w:rsid w:val="00572B05"/>
    <w:rsid w:val="00572C05"/>
    <w:rsid w:val="00572EEF"/>
    <w:rsid w:val="00572F18"/>
    <w:rsid w:val="00572F68"/>
    <w:rsid w:val="00573064"/>
    <w:rsid w:val="00573512"/>
    <w:rsid w:val="00573518"/>
    <w:rsid w:val="0057378A"/>
    <w:rsid w:val="0057391A"/>
    <w:rsid w:val="00573AC9"/>
    <w:rsid w:val="00573B15"/>
    <w:rsid w:val="00573C0B"/>
    <w:rsid w:val="00573F5C"/>
    <w:rsid w:val="00574227"/>
    <w:rsid w:val="0057467A"/>
    <w:rsid w:val="005749A0"/>
    <w:rsid w:val="00574B1E"/>
    <w:rsid w:val="00574CEA"/>
    <w:rsid w:val="00574E09"/>
    <w:rsid w:val="0057501C"/>
    <w:rsid w:val="00575255"/>
    <w:rsid w:val="0057545E"/>
    <w:rsid w:val="00575530"/>
    <w:rsid w:val="00575885"/>
    <w:rsid w:val="005759C6"/>
    <w:rsid w:val="00575A86"/>
    <w:rsid w:val="00575C43"/>
    <w:rsid w:val="00575D66"/>
    <w:rsid w:val="00575E8A"/>
    <w:rsid w:val="00575FC5"/>
    <w:rsid w:val="0057634A"/>
    <w:rsid w:val="00576730"/>
    <w:rsid w:val="00576831"/>
    <w:rsid w:val="00576985"/>
    <w:rsid w:val="005769ED"/>
    <w:rsid w:val="00576B33"/>
    <w:rsid w:val="00576E4B"/>
    <w:rsid w:val="00577023"/>
    <w:rsid w:val="00577114"/>
    <w:rsid w:val="00577120"/>
    <w:rsid w:val="00577177"/>
    <w:rsid w:val="00577577"/>
    <w:rsid w:val="0057762F"/>
    <w:rsid w:val="005779A3"/>
    <w:rsid w:val="005779B1"/>
    <w:rsid w:val="00577D5D"/>
    <w:rsid w:val="00577DA5"/>
    <w:rsid w:val="00577E3F"/>
    <w:rsid w:val="00577F8D"/>
    <w:rsid w:val="00580001"/>
    <w:rsid w:val="005800DE"/>
    <w:rsid w:val="00580494"/>
    <w:rsid w:val="0058050E"/>
    <w:rsid w:val="00580671"/>
    <w:rsid w:val="00580812"/>
    <w:rsid w:val="005808FC"/>
    <w:rsid w:val="00580931"/>
    <w:rsid w:val="00580AAE"/>
    <w:rsid w:val="00580C39"/>
    <w:rsid w:val="00580CA1"/>
    <w:rsid w:val="00580F50"/>
    <w:rsid w:val="005814FD"/>
    <w:rsid w:val="0058156B"/>
    <w:rsid w:val="005817BA"/>
    <w:rsid w:val="00581871"/>
    <w:rsid w:val="00581911"/>
    <w:rsid w:val="005819E0"/>
    <w:rsid w:val="00581C9F"/>
    <w:rsid w:val="00581ED2"/>
    <w:rsid w:val="00581FAC"/>
    <w:rsid w:val="0058211C"/>
    <w:rsid w:val="005822FB"/>
    <w:rsid w:val="005823A6"/>
    <w:rsid w:val="00582778"/>
    <w:rsid w:val="005829C5"/>
    <w:rsid w:val="00582CA0"/>
    <w:rsid w:val="005832C4"/>
    <w:rsid w:val="0058331C"/>
    <w:rsid w:val="005835A6"/>
    <w:rsid w:val="0058382A"/>
    <w:rsid w:val="0058387D"/>
    <w:rsid w:val="00583929"/>
    <w:rsid w:val="00583A7D"/>
    <w:rsid w:val="00583FD2"/>
    <w:rsid w:val="00584001"/>
    <w:rsid w:val="00584288"/>
    <w:rsid w:val="0058448C"/>
    <w:rsid w:val="00584490"/>
    <w:rsid w:val="005844B5"/>
    <w:rsid w:val="00584807"/>
    <w:rsid w:val="00584CC7"/>
    <w:rsid w:val="00585213"/>
    <w:rsid w:val="0058530F"/>
    <w:rsid w:val="0058531F"/>
    <w:rsid w:val="00585587"/>
    <w:rsid w:val="005856AD"/>
    <w:rsid w:val="0058581D"/>
    <w:rsid w:val="005858F5"/>
    <w:rsid w:val="00585F55"/>
    <w:rsid w:val="00585F6C"/>
    <w:rsid w:val="00585FE5"/>
    <w:rsid w:val="00586250"/>
    <w:rsid w:val="0058628B"/>
    <w:rsid w:val="0058657A"/>
    <w:rsid w:val="00586B6A"/>
    <w:rsid w:val="00586FBA"/>
    <w:rsid w:val="00587005"/>
    <w:rsid w:val="00587295"/>
    <w:rsid w:val="005875C0"/>
    <w:rsid w:val="005877B4"/>
    <w:rsid w:val="00587B41"/>
    <w:rsid w:val="00587E80"/>
    <w:rsid w:val="00587F92"/>
    <w:rsid w:val="00590186"/>
    <w:rsid w:val="005903F9"/>
    <w:rsid w:val="005905FE"/>
    <w:rsid w:val="005907DA"/>
    <w:rsid w:val="005909A9"/>
    <w:rsid w:val="00590EA7"/>
    <w:rsid w:val="0059168E"/>
    <w:rsid w:val="00591C2E"/>
    <w:rsid w:val="00591FE9"/>
    <w:rsid w:val="00592131"/>
    <w:rsid w:val="005922F6"/>
    <w:rsid w:val="005924D2"/>
    <w:rsid w:val="00592602"/>
    <w:rsid w:val="005926A6"/>
    <w:rsid w:val="00592890"/>
    <w:rsid w:val="00592C86"/>
    <w:rsid w:val="00592C88"/>
    <w:rsid w:val="00592DD1"/>
    <w:rsid w:val="00592E26"/>
    <w:rsid w:val="005933AF"/>
    <w:rsid w:val="005933CA"/>
    <w:rsid w:val="0059351D"/>
    <w:rsid w:val="00593587"/>
    <w:rsid w:val="005937DF"/>
    <w:rsid w:val="00593839"/>
    <w:rsid w:val="00593977"/>
    <w:rsid w:val="00593CF1"/>
    <w:rsid w:val="00593D2F"/>
    <w:rsid w:val="00593DCE"/>
    <w:rsid w:val="0059401F"/>
    <w:rsid w:val="0059439B"/>
    <w:rsid w:val="005943FE"/>
    <w:rsid w:val="0059449B"/>
    <w:rsid w:val="0059453F"/>
    <w:rsid w:val="0059455C"/>
    <w:rsid w:val="00594642"/>
    <w:rsid w:val="005948B2"/>
    <w:rsid w:val="005949BF"/>
    <w:rsid w:val="00594CA2"/>
    <w:rsid w:val="00594CC3"/>
    <w:rsid w:val="00594E98"/>
    <w:rsid w:val="00595378"/>
    <w:rsid w:val="005955C1"/>
    <w:rsid w:val="00595A68"/>
    <w:rsid w:val="00595BDB"/>
    <w:rsid w:val="00595E37"/>
    <w:rsid w:val="005962E5"/>
    <w:rsid w:val="005964C1"/>
    <w:rsid w:val="005964FB"/>
    <w:rsid w:val="00596804"/>
    <w:rsid w:val="005968E2"/>
    <w:rsid w:val="00596A22"/>
    <w:rsid w:val="00596B29"/>
    <w:rsid w:val="00596DA3"/>
    <w:rsid w:val="0059741E"/>
    <w:rsid w:val="00597498"/>
    <w:rsid w:val="005976B8"/>
    <w:rsid w:val="00597B2F"/>
    <w:rsid w:val="00597B54"/>
    <w:rsid w:val="00597F39"/>
    <w:rsid w:val="00597FB2"/>
    <w:rsid w:val="005A0119"/>
    <w:rsid w:val="005A03E9"/>
    <w:rsid w:val="005A0468"/>
    <w:rsid w:val="005A05A1"/>
    <w:rsid w:val="005A079B"/>
    <w:rsid w:val="005A0815"/>
    <w:rsid w:val="005A0F37"/>
    <w:rsid w:val="005A129E"/>
    <w:rsid w:val="005A1353"/>
    <w:rsid w:val="005A14A9"/>
    <w:rsid w:val="005A1575"/>
    <w:rsid w:val="005A1B27"/>
    <w:rsid w:val="005A1CB4"/>
    <w:rsid w:val="005A1EF4"/>
    <w:rsid w:val="005A210E"/>
    <w:rsid w:val="005A246C"/>
    <w:rsid w:val="005A255C"/>
    <w:rsid w:val="005A2580"/>
    <w:rsid w:val="005A2C1A"/>
    <w:rsid w:val="005A2EB6"/>
    <w:rsid w:val="005A341E"/>
    <w:rsid w:val="005A3C93"/>
    <w:rsid w:val="005A3D36"/>
    <w:rsid w:val="005A3D5B"/>
    <w:rsid w:val="005A41BA"/>
    <w:rsid w:val="005A4438"/>
    <w:rsid w:val="005A4504"/>
    <w:rsid w:val="005A4E5C"/>
    <w:rsid w:val="005A4EDE"/>
    <w:rsid w:val="005A5476"/>
    <w:rsid w:val="005A55FC"/>
    <w:rsid w:val="005A58AD"/>
    <w:rsid w:val="005A5A3B"/>
    <w:rsid w:val="005A632F"/>
    <w:rsid w:val="005A6585"/>
    <w:rsid w:val="005A683E"/>
    <w:rsid w:val="005A6922"/>
    <w:rsid w:val="005A6984"/>
    <w:rsid w:val="005A6C21"/>
    <w:rsid w:val="005A7063"/>
    <w:rsid w:val="005A7195"/>
    <w:rsid w:val="005A7674"/>
    <w:rsid w:val="005A7769"/>
    <w:rsid w:val="005A7810"/>
    <w:rsid w:val="005A7824"/>
    <w:rsid w:val="005A7B74"/>
    <w:rsid w:val="005A7BB3"/>
    <w:rsid w:val="005A7C88"/>
    <w:rsid w:val="005A7D81"/>
    <w:rsid w:val="005A7F40"/>
    <w:rsid w:val="005A7F60"/>
    <w:rsid w:val="005B0160"/>
    <w:rsid w:val="005B02EC"/>
    <w:rsid w:val="005B08B4"/>
    <w:rsid w:val="005B09DB"/>
    <w:rsid w:val="005B104A"/>
    <w:rsid w:val="005B15DA"/>
    <w:rsid w:val="005B1BD2"/>
    <w:rsid w:val="005B1DE2"/>
    <w:rsid w:val="005B20BA"/>
    <w:rsid w:val="005B21C4"/>
    <w:rsid w:val="005B23BF"/>
    <w:rsid w:val="005B252C"/>
    <w:rsid w:val="005B268D"/>
    <w:rsid w:val="005B2701"/>
    <w:rsid w:val="005B2733"/>
    <w:rsid w:val="005B2796"/>
    <w:rsid w:val="005B28D6"/>
    <w:rsid w:val="005B2E7D"/>
    <w:rsid w:val="005B2FC6"/>
    <w:rsid w:val="005B3122"/>
    <w:rsid w:val="005B31E0"/>
    <w:rsid w:val="005B3B38"/>
    <w:rsid w:val="005B3F3F"/>
    <w:rsid w:val="005B407F"/>
    <w:rsid w:val="005B4122"/>
    <w:rsid w:val="005B4530"/>
    <w:rsid w:val="005B46CF"/>
    <w:rsid w:val="005B4A1D"/>
    <w:rsid w:val="005B4C13"/>
    <w:rsid w:val="005B4CAA"/>
    <w:rsid w:val="005B4DA9"/>
    <w:rsid w:val="005B4DDB"/>
    <w:rsid w:val="005B546A"/>
    <w:rsid w:val="005B5612"/>
    <w:rsid w:val="005B57B5"/>
    <w:rsid w:val="005B5BB3"/>
    <w:rsid w:val="005B5DE9"/>
    <w:rsid w:val="005B5FE9"/>
    <w:rsid w:val="005B6103"/>
    <w:rsid w:val="005B617B"/>
    <w:rsid w:val="005B63D2"/>
    <w:rsid w:val="005B6547"/>
    <w:rsid w:val="005B663E"/>
    <w:rsid w:val="005B6885"/>
    <w:rsid w:val="005B6893"/>
    <w:rsid w:val="005B6C54"/>
    <w:rsid w:val="005B75F0"/>
    <w:rsid w:val="005B764C"/>
    <w:rsid w:val="005B79EC"/>
    <w:rsid w:val="005B7A55"/>
    <w:rsid w:val="005B7AF0"/>
    <w:rsid w:val="005B7D55"/>
    <w:rsid w:val="005C0449"/>
    <w:rsid w:val="005C0608"/>
    <w:rsid w:val="005C0AF1"/>
    <w:rsid w:val="005C0BAA"/>
    <w:rsid w:val="005C0C34"/>
    <w:rsid w:val="005C0C86"/>
    <w:rsid w:val="005C0F57"/>
    <w:rsid w:val="005C0FEA"/>
    <w:rsid w:val="005C11A8"/>
    <w:rsid w:val="005C1218"/>
    <w:rsid w:val="005C1222"/>
    <w:rsid w:val="005C126E"/>
    <w:rsid w:val="005C1586"/>
    <w:rsid w:val="005C1B70"/>
    <w:rsid w:val="005C1C02"/>
    <w:rsid w:val="005C2318"/>
    <w:rsid w:val="005C2452"/>
    <w:rsid w:val="005C2599"/>
    <w:rsid w:val="005C2777"/>
    <w:rsid w:val="005C29F1"/>
    <w:rsid w:val="005C2B4A"/>
    <w:rsid w:val="005C2CA4"/>
    <w:rsid w:val="005C2CCE"/>
    <w:rsid w:val="005C3079"/>
    <w:rsid w:val="005C30C6"/>
    <w:rsid w:val="005C320A"/>
    <w:rsid w:val="005C32FD"/>
    <w:rsid w:val="005C34B7"/>
    <w:rsid w:val="005C3634"/>
    <w:rsid w:val="005C364D"/>
    <w:rsid w:val="005C39E2"/>
    <w:rsid w:val="005C3BA4"/>
    <w:rsid w:val="005C3E80"/>
    <w:rsid w:val="005C405E"/>
    <w:rsid w:val="005C4177"/>
    <w:rsid w:val="005C423D"/>
    <w:rsid w:val="005C4283"/>
    <w:rsid w:val="005C42A7"/>
    <w:rsid w:val="005C43FC"/>
    <w:rsid w:val="005C452F"/>
    <w:rsid w:val="005C4B3F"/>
    <w:rsid w:val="005C4CCC"/>
    <w:rsid w:val="005C5290"/>
    <w:rsid w:val="005C532A"/>
    <w:rsid w:val="005C56CC"/>
    <w:rsid w:val="005C576D"/>
    <w:rsid w:val="005C5AB3"/>
    <w:rsid w:val="005C5C2B"/>
    <w:rsid w:val="005C6000"/>
    <w:rsid w:val="005C64CF"/>
    <w:rsid w:val="005C6518"/>
    <w:rsid w:val="005C6A81"/>
    <w:rsid w:val="005C6B06"/>
    <w:rsid w:val="005C6B35"/>
    <w:rsid w:val="005C6D98"/>
    <w:rsid w:val="005C6EA7"/>
    <w:rsid w:val="005C6F97"/>
    <w:rsid w:val="005C7039"/>
    <w:rsid w:val="005C7295"/>
    <w:rsid w:val="005C72CB"/>
    <w:rsid w:val="005C72CE"/>
    <w:rsid w:val="005C72E1"/>
    <w:rsid w:val="005C749A"/>
    <w:rsid w:val="005C758C"/>
    <w:rsid w:val="005C76C1"/>
    <w:rsid w:val="005C78A6"/>
    <w:rsid w:val="005C7C3C"/>
    <w:rsid w:val="005D0144"/>
    <w:rsid w:val="005D03C9"/>
    <w:rsid w:val="005D076B"/>
    <w:rsid w:val="005D09BD"/>
    <w:rsid w:val="005D0C9A"/>
    <w:rsid w:val="005D0F28"/>
    <w:rsid w:val="005D0FCD"/>
    <w:rsid w:val="005D1164"/>
    <w:rsid w:val="005D130A"/>
    <w:rsid w:val="005D16E0"/>
    <w:rsid w:val="005D27AE"/>
    <w:rsid w:val="005D2917"/>
    <w:rsid w:val="005D2C00"/>
    <w:rsid w:val="005D2DC1"/>
    <w:rsid w:val="005D2E01"/>
    <w:rsid w:val="005D2E12"/>
    <w:rsid w:val="005D2E5B"/>
    <w:rsid w:val="005D3053"/>
    <w:rsid w:val="005D3169"/>
    <w:rsid w:val="005D32D7"/>
    <w:rsid w:val="005D3840"/>
    <w:rsid w:val="005D3911"/>
    <w:rsid w:val="005D39EB"/>
    <w:rsid w:val="005D3A24"/>
    <w:rsid w:val="005D3A58"/>
    <w:rsid w:val="005D3C28"/>
    <w:rsid w:val="005D3D62"/>
    <w:rsid w:val="005D3DCE"/>
    <w:rsid w:val="005D4353"/>
    <w:rsid w:val="005D439E"/>
    <w:rsid w:val="005D468A"/>
    <w:rsid w:val="005D46D2"/>
    <w:rsid w:val="005D47E9"/>
    <w:rsid w:val="005D4877"/>
    <w:rsid w:val="005D4AC4"/>
    <w:rsid w:val="005D4D11"/>
    <w:rsid w:val="005D5212"/>
    <w:rsid w:val="005D52F1"/>
    <w:rsid w:val="005D54F0"/>
    <w:rsid w:val="005D557F"/>
    <w:rsid w:val="005D5A43"/>
    <w:rsid w:val="005D60D1"/>
    <w:rsid w:val="005D60DD"/>
    <w:rsid w:val="005D65C2"/>
    <w:rsid w:val="005D6619"/>
    <w:rsid w:val="005D6883"/>
    <w:rsid w:val="005D6BEE"/>
    <w:rsid w:val="005D6E12"/>
    <w:rsid w:val="005D74A3"/>
    <w:rsid w:val="005D774C"/>
    <w:rsid w:val="005D7855"/>
    <w:rsid w:val="005D78D1"/>
    <w:rsid w:val="005D78D7"/>
    <w:rsid w:val="005D7951"/>
    <w:rsid w:val="005D795D"/>
    <w:rsid w:val="005D7980"/>
    <w:rsid w:val="005D7F25"/>
    <w:rsid w:val="005E096A"/>
    <w:rsid w:val="005E0A1C"/>
    <w:rsid w:val="005E0CFA"/>
    <w:rsid w:val="005E0DFF"/>
    <w:rsid w:val="005E0E2F"/>
    <w:rsid w:val="005E0E9E"/>
    <w:rsid w:val="005E10BD"/>
    <w:rsid w:val="005E1185"/>
    <w:rsid w:val="005E1631"/>
    <w:rsid w:val="005E1763"/>
    <w:rsid w:val="005E17A9"/>
    <w:rsid w:val="005E17C5"/>
    <w:rsid w:val="005E1B49"/>
    <w:rsid w:val="005E1EE5"/>
    <w:rsid w:val="005E1F0F"/>
    <w:rsid w:val="005E1F44"/>
    <w:rsid w:val="005E21B7"/>
    <w:rsid w:val="005E21F4"/>
    <w:rsid w:val="005E224B"/>
    <w:rsid w:val="005E226D"/>
    <w:rsid w:val="005E2462"/>
    <w:rsid w:val="005E27D5"/>
    <w:rsid w:val="005E29AC"/>
    <w:rsid w:val="005E2A12"/>
    <w:rsid w:val="005E2EBB"/>
    <w:rsid w:val="005E2FB2"/>
    <w:rsid w:val="005E3221"/>
    <w:rsid w:val="005E3270"/>
    <w:rsid w:val="005E372E"/>
    <w:rsid w:val="005E3775"/>
    <w:rsid w:val="005E3BB1"/>
    <w:rsid w:val="005E3DBE"/>
    <w:rsid w:val="005E3EB6"/>
    <w:rsid w:val="005E4054"/>
    <w:rsid w:val="005E4118"/>
    <w:rsid w:val="005E4277"/>
    <w:rsid w:val="005E4375"/>
    <w:rsid w:val="005E441B"/>
    <w:rsid w:val="005E4587"/>
    <w:rsid w:val="005E472A"/>
    <w:rsid w:val="005E47B9"/>
    <w:rsid w:val="005E48B2"/>
    <w:rsid w:val="005E4A6C"/>
    <w:rsid w:val="005E4A99"/>
    <w:rsid w:val="005E4BA2"/>
    <w:rsid w:val="005E4CC6"/>
    <w:rsid w:val="005E5101"/>
    <w:rsid w:val="005E5128"/>
    <w:rsid w:val="005E5592"/>
    <w:rsid w:val="005E56C5"/>
    <w:rsid w:val="005E5718"/>
    <w:rsid w:val="005E57E5"/>
    <w:rsid w:val="005E5ACF"/>
    <w:rsid w:val="005E5C52"/>
    <w:rsid w:val="005E625B"/>
    <w:rsid w:val="005E636D"/>
    <w:rsid w:val="005E63BB"/>
    <w:rsid w:val="005E647E"/>
    <w:rsid w:val="005E6832"/>
    <w:rsid w:val="005E6865"/>
    <w:rsid w:val="005E6A3D"/>
    <w:rsid w:val="005E6BBA"/>
    <w:rsid w:val="005E6F44"/>
    <w:rsid w:val="005E71CD"/>
    <w:rsid w:val="005E7607"/>
    <w:rsid w:val="005E76C2"/>
    <w:rsid w:val="005F0525"/>
    <w:rsid w:val="005F06D9"/>
    <w:rsid w:val="005F0888"/>
    <w:rsid w:val="005F0A6A"/>
    <w:rsid w:val="005F0C69"/>
    <w:rsid w:val="005F15B6"/>
    <w:rsid w:val="005F1B10"/>
    <w:rsid w:val="005F1EDC"/>
    <w:rsid w:val="005F20A8"/>
    <w:rsid w:val="005F21E9"/>
    <w:rsid w:val="005F2329"/>
    <w:rsid w:val="005F23C0"/>
    <w:rsid w:val="005F264A"/>
    <w:rsid w:val="005F26D9"/>
    <w:rsid w:val="005F27C5"/>
    <w:rsid w:val="005F29A2"/>
    <w:rsid w:val="005F2BD9"/>
    <w:rsid w:val="005F2BF4"/>
    <w:rsid w:val="005F2F3D"/>
    <w:rsid w:val="005F31E8"/>
    <w:rsid w:val="005F335B"/>
    <w:rsid w:val="005F35D3"/>
    <w:rsid w:val="005F36A2"/>
    <w:rsid w:val="005F38B3"/>
    <w:rsid w:val="005F39E7"/>
    <w:rsid w:val="005F3DD7"/>
    <w:rsid w:val="005F3EE8"/>
    <w:rsid w:val="005F3F3E"/>
    <w:rsid w:val="005F4255"/>
    <w:rsid w:val="005F4324"/>
    <w:rsid w:val="005F432D"/>
    <w:rsid w:val="005F4922"/>
    <w:rsid w:val="005F4E79"/>
    <w:rsid w:val="005F4F1B"/>
    <w:rsid w:val="005F5167"/>
    <w:rsid w:val="005F5757"/>
    <w:rsid w:val="005F57B4"/>
    <w:rsid w:val="005F57D7"/>
    <w:rsid w:val="005F5A5D"/>
    <w:rsid w:val="005F5C03"/>
    <w:rsid w:val="005F5C37"/>
    <w:rsid w:val="005F5D82"/>
    <w:rsid w:val="005F5EF4"/>
    <w:rsid w:val="005F66C5"/>
    <w:rsid w:val="005F66F2"/>
    <w:rsid w:val="005F673D"/>
    <w:rsid w:val="005F6820"/>
    <w:rsid w:val="005F6C38"/>
    <w:rsid w:val="005F6C7C"/>
    <w:rsid w:val="005F6D55"/>
    <w:rsid w:val="005F6F0D"/>
    <w:rsid w:val="005F6F29"/>
    <w:rsid w:val="005F6F83"/>
    <w:rsid w:val="005F7281"/>
    <w:rsid w:val="005F7554"/>
    <w:rsid w:val="005F7D31"/>
    <w:rsid w:val="006000C5"/>
    <w:rsid w:val="006006C4"/>
    <w:rsid w:val="00600767"/>
    <w:rsid w:val="006008FD"/>
    <w:rsid w:val="0060100C"/>
    <w:rsid w:val="006011B0"/>
    <w:rsid w:val="0060144A"/>
    <w:rsid w:val="0060160C"/>
    <w:rsid w:val="006017A1"/>
    <w:rsid w:val="0060196C"/>
    <w:rsid w:val="00601AE9"/>
    <w:rsid w:val="00601C02"/>
    <w:rsid w:val="006023E7"/>
    <w:rsid w:val="0060266D"/>
    <w:rsid w:val="00602ACE"/>
    <w:rsid w:val="00602CA2"/>
    <w:rsid w:val="00602F88"/>
    <w:rsid w:val="00602FD5"/>
    <w:rsid w:val="006030DC"/>
    <w:rsid w:val="00603118"/>
    <w:rsid w:val="006033AE"/>
    <w:rsid w:val="006033F5"/>
    <w:rsid w:val="0060353B"/>
    <w:rsid w:val="0060355C"/>
    <w:rsid w:val="0060359F"/>
    <w:rsid w:val="0060366D"/>
    <w:rsid w:val="00603963"/>
    <w:rsid w:val="006039F6"/>
    <w:rsid w:val="00603F63"/>
    <w:rsid w:val="006040BF"/>
    <w:rsid w:val="006043EF"/>
    <w:rsid w:val="0060451A"/>
    <w:rsid w:val="006049C2"/>
    <w:rsid w:val="00604A5D"/>
    <w:rsid w:val="00604AAF"/>
    <w:rsid w:val="00604F8F"/>
    <w:rsid w:val="0060537A"/>
    <w:rsid w:val="00605611"/>
    <w:rsid w:val="0060587C"/>
    <w:rsid w:val="006059F9"/>
    <w:rsid w:val="00605D68"/>
    <w:rsid w:val="00605E1C"/>
    <w:rsid w:val="00605E98"/>
    <w:rsid w:val="00605F44"/>
    <w:rsid w:val="00605F66"/>
    <w:rsid w:val="00605F68"/>
    <w:rsid w:val="00605FEC"/>
    <w:rsid w:val="0060613A"/>
    <w:rsid w:val="006062A1"/>
    <w:rsid w:val="006063A2"/>
    <w:rsid w:val="00606483"/>
    <w:rsid w:val="006065E2"/>
    <w:rsid w:val="006067F9"/>
    <w:rsid w:val="006069CE"/>
    <w:rsid w:val="00606A1C"/>
    <w:rsid w:val="00606A5B"/>
    <w:rsid w:val="00606F7B"/>
    <w:rsid w:val="006071D6"/>
    <w:rsid w:val="006072EA"/>
    <w:rsid w:val="006073C7"/>
    <w:rsid w:val="006075D6"/>
    <w:rsid w:val="006075EC"/>
    <w:rsid w:val="006077A9"/>
    <w:rsid w:val="00607C57"/>
    <w:rsid w:val="00607D4B"/>
    <w:rsid w:val="00607DDC"/>
    <w:rsid w:val="00610073"/>
    <w:rsid w:val="0061027E"/>
    <w:rsid w:val="0061074E"/>
    <w:rsid w:val="00610956"/>
    <w:rsid w:val="00610A55"/>
    <w:rsid w:val="00610D51"/>
    <w:rsid w:val="0061113C"/>
    <w:rsid w:val="006111A4"/>
    <w:rsid w:val="00611425"/>
    <w:rsid w:val="006115E4"/>
    <w:rsid w:val="0061163A"/>
    <w:rsid w:val="006118CD"/>
    <w:rsid w:val="006118D8"/>
    <w:rsid w:val="0061191B"/>
    <w:rsid w:val="00611B75"/>
    <w:rsid w:val="00611C12"/>
    <w:rsid w:val="00611C67"/>
    <w:rsid w:val="00611F84"/>
    <w:rsid w:val="00612512"/>
    <w:rsid w:val="00612560"/>
    <w:rsid w:val="006129A2"/>
    <w:rsid w:val="006129E9"/>
    <w:rsid w:val="00612B1B"/>
    <w:rsid w:val="00612C21"/>
    <w:rsid w:val="00612C3A"/>
    <w:rsid w:val="00612D19"/>
    <w:rsid w:val="00612EAA"/>
    <w:rsid w:val="00612FD2"/>
    <w:rsid w:val="0061313C"/>
    <w:rsid w:val="006132C3"/>
    <w:rsid w:val="006136E4"/>
    <w:rsid w:val="00613907"/>
    <w:rsid w:val="00613C9B"/>
    <w:rsid w:val="00613D38"/>
    <w:rsid w:val="00613D4A"/>
    <w:rsid w:val="00613DEF"/>
    <w:rsid w:val="00613FAB"/>
    <w:rsid w:val="00614431"/>
    <w:rsid w:val="0061448A"/>
    <w:rsid w:val="006144DA"/>
    <w:rsid w:val="00614511"/>
    <w:rsid w:val="00614605"/>
    <w:rsid w:val="00614756"/>
    <w:rsid w:val="00614805"/>
    <w:rsid w:val="00614D62"/>
    <w:rsid w:val="00614DBB"/>
    <w:rsid w:val="00614F82"/>
    <w:rsid w:val="00614F92"/>
    <w:rsid w:val="00615013"/>
    <w:rsid w:val="00615508"/>
    <w:rsid w:val="006155CA"/>
    <w:rsid w:val="006157EC"/>
    <w:rsid w:val="00615899"/>
    <w:rsid w:val="00615A66"/>
    <w:rsid w:val="00615CAB"/>
    <w:rsid w:val="00615F20"/>
    <w:rsid w:val="00616239"/>
    <w:rsid w:val="00616309"/>
    <w:rsid w:val="00616329"/>
    <w:rsid w:val="00616394"/>
    <w:rsid w:val="006165D6"/>
    <w:rsid w:val="006166F2"/>
    <w:rsid w:val="006168C1"/>
    <w:rsid w:val="00616CF4"/>
    <w:rsid w:val="00616E40"/>
    <w:rsid w:val="00616E5A"/>
    <w:rsid w:val="006172F8"/>
    <w:rsid w:val="00617464"/>
    <w:rsid w:val="006179C9"/>
    <w:rsid w:val="00617A91"/>
    <w:rsid w:val="00617C3D"/>
    <w:rsid w:val="00617DB5"/>
    <w:rsid w:val="006202AF"/>
    <w:rsid w:val="006204F2"/>
    <w:rsid w:val="00620514"/>
    <w:rsid w:val="0062061B"/>
    <w:rsid w:val="0062062E"/>
    <w:rsid w:val="0062079F"/>
    <w:rsid w:val="00620C4B"/>
    <w:rsid w:val="00620DB1"/>
    <w:rsid w:val="00620E41"/>
    <w:rsid w:val="00620F18"/>
    <w:rsid w:val="006211B4"/>
    <w:rsid w:val="00621233"/>
    <w:rsid w:val="0062158A"/>
    <w:rsid w:val="00621A44"/>
    <w:rsid w:val="00621B31"/>
    <w:rsid w:val="00621B59"/>
    <w:rsid w:val="00621BB4"/>
    <w:rsid w:val="00621CD9"/>
    <w:rsid w:val="0062220A"/>
    <w:rsid w:val="006223E0"/>
    <w:rsid w:val="0062240E"/>
    <w:rsid w:val="006226C9"/>
    <w:rsid w:val="00622965"/>
    <w:rsid w:val="00622CEA"/>
    <w:rsid w:val="00622E50"/>
    <w:rsid w:val="00622F26"/>
    <w:rsid w:val="00622F9A"/>
    <w:rsid w:val="00622FED"/>
    <w:rsid w:val="006231BE"/>
    <w:rsid w:val="006232C7"/>
    <w:rsid w:val="0062336F"/>
    <w:rsid w:val="006233EB"/>
    <w:rsid w:val="0062347D"/>
    <w:rsid w:val="00623893"/>
    <w:rsid w:val="00624192"/>
    <w:rsid w:val="00624208"/>
    <w:rsid w:val="00624371"/>
    <w:rsid w:val="006243D0"/>
    <w:rsid w:val="00624A12"/>
    <w:rsid w:val="00624F5B"/>
    <w:rsid w:val="00625026"/>
    <w:rsid w:val="0062511C"/>
    <w:rsid w:val="00625164"/>
    <w:rsid w:val="006253A7"/>
    <w:rsid w:val="006256CA"/>
    <w:rsid w:val="006256ED"/>
    <w:rsid w:val="00625977"/>
    <w:rsid w:val="006261AE"/>
    <w:rsid w:val="00626333"/>
    <w:rsid w:val="0062636A"/>
    <w:rsid w:val="0062638A"/>
    <w:rsid w:val="00626481"/>
    <w:rsid w:val="00626DAB"/>
    <w:rsid w:val="00626E41"/>
    <w:rsid w:val="00626E82"/>
    <w:rsid w:val="0062711C"/>
    <w:rsid w:val="00627248"/>
    <w:rsid w:val="006272D7"/>
    <w:rsid w:val="00627305"/>
    <w:rsid w:val="0062735B"/>
    <w:rsid w:val="0062737B"/>
    <w:rsid w:val="00627993"/>
    <w:rsid w:val="00627B8C"/>
    <w:rsid w:val="00627CC5"/>
    <w:rsid w:val="00627E95"/>
    <w:rsid w:val="00630089"/>
    <w:rsid w:val="006300DB"/>
    <w:rsid w:val="00630497"/>
    <w:rsid w:val="00630870"/>
    <w:rsid w:val="00630B08"/>
    <w:rsid w:val="00630B80"/>
    <w:rsid w:val="00631038"/>
    <w:rsid w:val="00631230"/>
    <w:rsid w:val="00631840"/>
    <w:rsid w:val="00631997"/>
    <w:rsid w:val="00631EBA"/>
    <w:rsid w:val="006322C5"/>
    <w:rsid w:val="006323A9"/>
    <w:rsid w:val="00632512"/>
    <w:rsid w:val="0063262C"/>
    <w:rsid w:val="00632A5F"/>
    <w:rsid w:val="00632AD0"/>
    <w:rsid w:val="00632B11"/>
    <w:rsid w:val="00633118"/>
    <w:rsid w:val="00633157"/>
    <w:rsid w:val="00633497"/>
    <w:rsid w:val="0063349F"/>
    <w:rsid w:val="0063357E"/>
    <w:rsid w:val="006337F6"/>
    <w:rsid w:val="00633ACD"/>
    <w:rsid w:val="00633EDB"/>
    <w:rsid w:val="00634119"/>
    <w:rsid w:val="006341E0"/>
    <w:rsid w:val="00634627"/>
    <w:rsid w:val="00634747"/>
    <w:rsid w:val="00634A41"/>
    <w:rsid w:val="00634A43"/>
    <w:rsid w:val="00634C36"/>
    <w:rsid w:val="00634C7D"/>
    <w:rsid w:val="00634D11"/>
    <w:rsid w:val="00634FC5"/>
    <w:rsid w:val="0063537F"/>
    <w:rsid w:val="00635385"/>
    <w:rsid w:val="0063545D"/>
    <w:rsid w:val="006354A3"/>
    <w:rsid w:val="0063572B"/>
    <w:rsid w:val="0063592F"/>
    <w:rsid w:val="00635A1C"/>
    <w:rsid w:val="00635B4D"/>
    <w:rsid w:val="00635B99"/>
    <w:rsid w:val="00635C42"/>
    <w:rsid w:val="00635F75"/>
    <w:rsid w:val="006360B4"/>
    <w:rsid w:val="006362F4"/>
    <w:rsid w:val="0063654B"/>
    <w:rsid w:val="0063667D"/>
    <w:rsid w:val="006367E1"/>
    <w:rsid w:val="0063684F"/>
    <w:rsid w:val="00636BC4"/>
    <w:rsid w:val="00636E36"/>
    <w:rsid w:val="00637035"/>
    <w:rsid w:val="006372E0"/>
    <w:rsid w:val="0063736C"/>
    <w:rsid w:val="0063738A"/>
    <w:rsid w:val="006373B2"/>
    <w:rsid w:val="006376C8"/>
    <w:rsid w:val="006376D2"/>
    <w:rsid w:val="00637933"/>
    <w:rsid w:val="0063798D"/>
    <w:rsid w:val="00637A1D"/>
    <w:rsid w:val="0064021A"/>
    <w:rsid w:val="006402B1"/>
    <w:rsid w:val="00640464"/>
    <w:rsid w:val="0064077A"/>
    <w:rsid w:val="006407CC"/>
    <w:rsid w:val="006408DF"/>
    <w:rsid w:val="00640B3D"/>
    <w:rsid w:val="00640DED"/>
    <w:rsid w:val="0064116D"/>
    <w:rsid w:val="006415B2"/>
    <w:rsid w:val="006415E6"/>
    <w:rsid w:val="00641C5C"/>
    <w:rsid w:val="00641FBC"/>
    <w:rsid w:val="00642294"/>
    <w:rsid w:val="00642398"/>
    <w:rsid w:val="006425A8"/>
    <w:rsid w:val="00642626"/>
    <w:rsid w:val="00642658"/>
    <w:rsid w:val="00642725"/>
    <w:rsid w:val="00642996"/>
    <w:rsid w:val="00642B12"/>
    <w:rsid w:val="00642B7E"/>
    <w:rsid w:val="00642E09"/>
    <w:rsid w:val="00643441"/>
    <w:rsid w:val="00643A8B"/>
    <w:rsid w:val="00643D69"/>
    <w:rsid w:val="00644024"/>
    <w:rsid w:val="00644053"/>
    <w:rsid w:val="00644055"/>
    <w:rsid w:val="00644388"/>
    <w:rsid w:val="0064440D"/>
    <w:rsid w:val="00644E47"/>
    <w:rsid w:val="00644EB6"/>
    <w:rsid w:val="00644EFE"/>
    <w:rsid w:val="00644F20"/>
    <w:rsid w:val="00644F67"/>
    <w:rsid w:val="006451C0"/>
    <w:rsid w:val="006453D7"/>
    <w:rsid w:val="006455EF"/>
    <w:rsid w:val="006455F7"/>
    <w:rsid w:val="00645628"/>
    <w:rsid w:val="006456E0"/>
    <w:rsid w:val="00645802"/>
    <w:rsid w:val="00645A31"/>
    <w:rsid w:val="00645D05"/>
    <w:rsid w:val="00645D4B"/>
    <w:rsid w:val="006469C0"/>
    <w:rsid w:val="0064727C"/>
    <w:rsid w:val="006472D0"/>
    <w:rsid w:val="00647D25"/>
    <w:rsid w:val="00647E51"/>
    <w:rsid w:val="006500D0"/>
    <w:rsid w:val="00650327"/>
    <w:rsid w:val="006507EE"/>
    <w:rsid w:val="006509EA"/>
    <w:rsid w:val="00650AB4"/>
    <w:rsid w:val="00650D81"/>
    <w:rsid w:val="00651362"/>
    <w:rsid w:val="00651460"/>
    <w:rsid w:val="006515C9"/>
    <w:rsid w:val="0065162F"/>
    <w:rsid w:val="00651856"/>
    <w:rsid w:val="006519A5"/>
    <w:rsid w:val="00651A8F"/>
    <w:rsid w:val="00651FCE"/>
    <w:rsid w:val="006521DE"/>
    <w:rsid w:val="006521F5"/>
    <w:rsid w:val="006522FB"/>
    <w:rsid w:val="00652306"/>
    <w:rsid w:val="006525F3"/>
    <w:rsid w:val="006526AA"/>
    <w:rsid w:val="0065273E"/>
    <w:rsid w:val="006527A2"/>
    <w:rsid w:val="0065326D"/>
    <w:rsid w:val="00653526"/>
    <w:rsid w:val="00653A28"/>
    <w:rsid w:val="00653CD5"/>
    <w:rsid w:val="00653D49"/>
    <w:rsid w:val="00653DF7"/>
    <w:rsid w:val="00653E9B"/>
    <w:rsid w:val="00654251"/>
    <w:rsid w:val="006547E6"/>
    <w:rsid w:val="00654813"/>
    <w:rsid w:val="00654A17"/>
    <w:rsid w:val="00654A21"/>
    <w:rsid w:val="00654A8F"/>
    <w:rsid w:val="00654C43"/>
    <w:rsid w:val="00654D91"/>
    <w:rsid w:val="00655054"/>
    <w:rsid w:val="006551BD"/>
    <w:rsid w:val="00655787"/>
    <w:rsid w:val="0065583A"/>
    <w:rsid w:val="006558FA"/>
    <w:rsid w:val="00655DC0"/>
    <w:rsid w:val="00655F34"/>
    <w:rsid w:val="00656130"/>
    <w:rsid w:val="00656B92"/>
    <w:rsid w:val="00656C0E"/>
    <w:rsid w:val="00656ED7"/>
    <w:rsid w:val="006570F1"/>
    <w:rsid w:val="00657242"/>
    <w:rsid w:val="006574EC"/>
    <w:rsid w:val="00657739"/>
    <w:rsid w:val="00657929"/>
    <w:rsid w:val="006579E4"/>
    <w:rsid w:val="00657B4A"/>
    <w:rsid w:val="00657CA2"/>
    <w:rsid w:val="00657D15"/>
    <w:rsid w:val="00657D66"/>
    <w:rsid w:val="00660280"/>
    <w:rsid w:val="00660809"/>
    <w:rsid w:val="006609E0"/>
    <w:rsid w:val="00660A19"/>
    <w:rsid w:val="00660D71"/>
    <w:rsid w:val="00660E4A"/>
    <w:rsid w:val="0066116F"/>
    <w:rsid w:val="006613AB"/>
    <w:rsid w:val="00661CE8"/>
    <w:rsid w:val="00662130"/>
    <w:rsid w:val="00662142"/>
    <w:rsid w:val="00662357"/>
    <w:rsid w:val="00662500"/>
    <w:rsid w:val="006625E9"/>
    <w:rsid w:val="006626DA"/>
    <w:rsid w:val="006628FE"/>
    <w:rsid w:val="00662AA8"/>
    <w:rsid w:val="00662AD5"/>
    <w:rsid w:val="00662C89"/>
    <w:rsid w:val="00662CAE"/>
    <w:rsid w:val="00662CDB"/>
    <w:rsid w:val="00662DE7"/>
    <w:rsid w:val="00663074"/>
    <w:rsid w:val="006630EC"/>
    <w:rsid w:val="0066334F"/>
    <w:rsid w:val="0066350D"/>
    <w:rsid w:val="00663675"/>
    <w:rsid w:val="00663B7E"/>
    <w:rsid w:val="00663C99"/>
    <w:rsid w:val="00663D6F"/>
    <w:rsid w:val="00663D85"/>
    <w:rsid w:val="00663FEE"/>
    <w:rsid w:val="0066401C"/>
    <w:rsid w:val="00664494"/>
    <w:rsid w:val="00664671"/>
    <w:rsid w:val="006649C9"/>
    <w:rsid w:val="00664A99"/>
    <w:rsid w:val="00664E26"/>
    <w:rsid w:val="00664FD2"/>
    <w:rsid w:val="00665119"/>
    <w:rsid w:val="006651E1"/>
    <w:rsid w:val="0066527A"/>
    <w:rsid w:val="00665387"/>
    <w:rsid w:val="006655FC"/>
    <w:rsid w:val="006656A4"/>
    <w:rsid w:val="00665801"/>
    <w:rsid w:val="006660FB"/>
    <w:rsid w:val="0066614D"/>
    <w:rsid w:val="0066646D"/>
    <w:rsid w:val="006664E1"/>
    <w:rsid w:val="00666918"/>
    <w:rsid w:val="00666921"/>
    <w:rsid w:val="00666ABA"/>
    <w:rsid w:val="00666E12"/>
    <w:rsid w:val="00666F20"/>
    <w:rsid w:val="00667953"/>
    <w:rsid w:val="006679A3"/>
    <w:rsid w:val="006679BE"/>
    <w:rsid w:val="00667BDB"/>
    <w:rsid w:val="00667F7F"/>
    <w:rsid w:val="006703B1"/>
    <w:rsid w:val="00670502"/>
    <w:rsid w:val="006707B8"/>
    <w:rsid w:val="0067081B"/>
    <w:rsid w:val="00670BC7"/>
    <w:rsid w:val="00670C19"/>
    <w:rsid w:val="00670FDD"/>
    <w:rsid w:val="0067166C"/>
    <w:rsid w:val="006718A4"/>
    <w:rsid w:val="006719A1"/>
    <w:rsid w:val="006719F4"/>
    <w:rsid w:val="00671CE5"/>
    <w:rsid w:val="00671E22"/>
    <w:rsid w:val="006720D8"/>
    <w:rsid w:val="006722B0"/>
    <w:rsid w:val="006726B6"/>
    <w:rsid w:val="00672883"/>
    <w:rsid w:val="00672A06"/>
    <w:rsid w:val="00672A35"/>
    <w:rsid w:val="00672C29"/>
    <w:rsid w:val="00672C7C"/>
    <w:rsid w:val="00672D8D"/>
    <w:rsid w:val="00672EE3"/>
    <w:rsid w:val="00672F47"/>
    <w:rsid w:val="006730F6"/>
    <w:rsid w:val="006734BC"/>
    <w:rsid w:val="00673B68"/>
    <w:rsid w:val="00673BC8"/>
    <w:rsid w:val="00673CCE"/>
    <w:rsid w:val="00673D35"/>
    <w:rsid w:val="00673DBD"/>
    <w:rsid w:val="00673ED9"/>
    <w:rsid w:val="00674225"/>
    <w:rsid w:val="006743B5"/>
    <w:rsid w:val="006744BF"/>
    <w:rsid w:val="006747F9"/>
    <w:rsid w:val="006748A1"/>
    <w:rsid w:val="00674B3B"/>
    <w:rsid w:val="00674CC2"/>
    <w:rsid w:val="00674CFA"/>
    <w:rsid w:val="0067505D"/>
    <w:rsid w:val="00675148"/>
    <w:rsid w:val="00675431"/>
    <w:rsid w:val="00675553"/>
    <w:rsid w:val="00675765"/>
    <w:rsid w:val="00675CEE"/>
    <w:rsid w:val="00675CFB"/>
    <w:rsid w:val="00675ED5"/>
    <w:rsid w:val="006760A1"/>
    <w:rsid w:val="00676158"/>
    <w:rsid w:val="00676159"/>
    <w:rsid w:val="0067620E"/>
    <w:rsid w:val="0067633C"/>
    <w:rsid w:val="0067657C"/>
    <w:rsid w:val="0067671B"/>
    <w:rsid w:val="00676811"/>
    <w:rsid w:val="00676BCF"/>
    <w:rsid w:val="00676CDE"/>
    <w:rsid w:val="00676E2E"/>
    <w:rsid w:val="00676F1D"/>
    <w:rsid w:val="00676F96"/>
    <w:rsid w:val="006779A7"/>
    <w:rsid w:val="00677D35"/>
    <w:rsid w:val="00677F7E"/>
    <w:rsid w:val="006800E5"/>
    <w:rsid w:val="00680155"/>
    <w:rsid w:val="00680363"/>
    <w:rsid w:val="006803F1"/>
    <w:rsid w:val="00680650"/>
    <w:rsid w:val="0068068D"/>
    <w:rsid w:val="006807E4"/>
    <w:rsid w:val="00680818"/>
    <w:rsid w:val="00680853"/>
    <w:rsid w:val="006809A0"/>
    <w:rsid w:val="00680B7A"/>
    <w:rsid w:val="00680D30"/>
    <w:rsid w:val="00681054"/>
    <w:rsid w:val="006810D8"/>
    <w:rsid w:val="0068160B"/>
    <w:rsid w:val="006816D2"/>
    <w:rsid w:val="006818DE"/>
    <w:rsid w:val="00681A37"/>
    <w:rsid w:val="00681C7D"/>
    <w:rsid w:val="00681D23"/>
    <w:rsid w:val="00681FF8"/>
    <w:rsid w:val="00682039"/>
    <w:rsid w:val="00682060"/>
    <w:rsid w:val="00682115"/>
    <w:rsid w:val="0068215F"/>
    <w:rsid w:val="00682201"/>
    <w:rsid w:val="0068224B"/>
    <w:rsid w:val="006824E5"/>
    <w:rsid w:val="006825BF"/>
    <w:rsid w:val="0068267C"/>
    <w:rsid w:val="006826A3"/>
    <w:rsid w:val="006828DD"/>
    <w:rsid w:val="00682973"/>
    <w:rsid w:val="006829F0"/>
    <w:rsid w:val="00682D5E"/>
    <w:rsid w:val="00682E1E"/>
    <w:rsid w:val="00682E36"/>
    <w:rsid w:val="00683079"/>
    <w:rsid w:val="00683691"/>
    <w:rsid w:val="00683867"/>
    <w:rsid w:val="00683BFE"/>
    <w:rsid w:val="00683CFF"/>
    <w:rsid w:val="00683D0C"/>
    <w:rsid w:val="006842F5"/>
    <w:rsid w:val="00684362"/>
    <w:rsid w:val="006843CC"/>
    <w:rsid w:val="006846D4"/>
    <w:rsid w:val="00684811"/>
    <w:rsid w:val="0068489A"/>
    <w:rsid w:val="00684B5E"/>
    <w:rsid w:val="00684BA8"/>
    <w:rsid w:val="00684C3C"/>
    <w:rsid w:val="00684E4A"/>
    <w:rsid w:val="00684ED4"/>
    <w:rsid w:val="006851E3"/>
    <w:rsid w:val="006852C9"/>
    <w:rsid w:val="0068534E"/>
    <w:rsid w:val="00685382"/>
    <w:rsid w:val="0068576C"/>
    <w:rsid w:val="006859B1"/>
    <w:rsid w:val="00685A3B"/>
    <w:rsid w:val="00685B31"/>
    <w:rsid w:val="00685F51"/>
    <w:rsid w:val="00685FF4"/>
    <w:rsid w:val="00686032"/>
    <w:rsid w:val="0068618B"/>
    <w:rsid w:val="006862B0"/>
    <w:rsid w:val="006865AC"/>
    <w:rsid w:val="006865E3"/>
    <w:rsid w:val="006867F6"/>
    <w:rsid w:val="00686F1E"/>
    <w:rsid w:val="006870A0"/>
    <w:rsid w:val="00687232"/>
    <w:rsid w:val="0068728C"/>
    <w:rsid w:val="006872DF"/>
    <w:rsid w:val="00687328"/>
    <w:rsid w:val="00687505"/>
    <w:rsid w:val="00687506"/>
    <w:rsid w:val="006877A7"/>
    <w:rsid w:val="00687A00"/>
    <w:rsid w:val="00687ADF"/>
    <w:rsid w:val="0069001A"/>
    <w:rsid w:val="00690022"/>
    <w:rsid w:val="0069021C"/>
    <w:rsid w:val="00690224"/>
    <w:rsid w:val="006904AD"/>
    <w:rsid w:val="00690569"/>
    <w:rsid w:val="0069060E"/>
    <w:rsid w:val="00690A61"/>
    <w:rsid w:val="00690B4C"/>
    <w:rsid w:val="00690B9B"/>
    <w:rsid w:val="00691236"/>
    <w:rsid w:val="006914EB"/>
    <w:rsid w:val="006915F6"/>
    <w:rsid w:val="0069177B"/>
    <w:rsid w:val="006917BA"/>
    <w:rsid w:val="0069182B"/>
    <w:rsid w:val="00691B19"/>
    <w:rsid w:val="00691B47"/>
    <w:rsid w:val="00692239"/>
    <w:rsid w:val="0069270B"/>
    <w:rsid w:val="0069279E"/>
    <w:rsid w:val="006929B5"/>
    <w:rsid w:val="00692A95"/>
    <w:rsid w:val="00692CC2"/>
    <w:rsid w:val="00692D11"/>
    <w:rsid w:val="00693A77"/>
    <w:rsid w:val="00693B4F"/>
    <w:rsid w:val="00693FEF"/>
    <w:rsid w:val="00694149"/>
    <w:rsid w:val="006948C0"/>
    <w:rsid w:val="0069496B"/>
    <w:rsid w:val="00694B01"/>
    <w:rsid w:val="00694C45"/>
    <w:rsid w:val="00694C98"/>
    <w:rsid w:val="00694DE6"/>
    <w:rsid w:val="00694E11"/>
    <w:rsid w:val="00694FBD"/>
    <w:rsid w:val="00695127"/>
    <w:rsid w:val="006952BA"/>
    <w:rsid w:val="006954F1"/>
    <w:rsid w:val="00695583"/>
    <w:rsid w:val="00695646"/>
    <w:rsid w:val="006958FD"/>
    <w:rsid w:val="00695997"/>
    <w:rsid w:val="00695A6D"/>
    <w:rsid w:val="00695E55"/>
    <w:rsid w:val="00696070"/>
    <w:rsid w:val="006964A8"/>
    <w:rsid w:val="006964BD"/>
    <w:rsid w:val="006969EA"/>
    <w:rsid w:val="00696B10"/>
    <w:rsid w:val="00696BE8"/>
    <w:rsid w:val="00696CCB"/>
    <w:rsid w:val="00696CCD"/>
    <w:rsid w:val="00696D5C"/>
    <w:rsid w:val="00697013"/>
    <w:rsid w:val="00697172"/>
    <w:rsid w:val="0069738A"/>
    <w:rsid w:val="006974BC"/>
    <w:rsid w:val="00697A16"/>
    <w:rsid w:val="00697AEC"/>
    <w:rsid w:val="00697CD7"/>
    <w:rsid w:val="00697DE5"/>
    <w:rsid w:val="00697E20"/>
    <w:rsid w:val="00697F63"/>
    <w:rsid w:val="006A0125"/>
    <w:rsid w:val="006A0134"/>
    <w:rsid w:val="006A0237"/>
    <w:rsid w:val="006A0300"/>
    <w:rsid w:val="006A08FE"/>
    <w:rsid w:val="006A0919"/>
    <w:rsid w:val="006A0A8B"/>
    <w:rsid w:val="006A0B99"/>
    <w:rsid w:val="006A0C73"/>
    <w:rsid w:val="006A0D9C"/>
    <w:rsid w:val="006A0F25"/>
    <w:rsid w:val="006A10C7"/>
    <w:rsid w:val="006A110A"/>
    <w:rsid w:val="006A112C"/>
    <w:rsid w:val="006A12DF"/>
    <w:rsid w:val="006A15CA"/>
    <w:rsid w:val="006A161F"/>
    <w:rsid w:val="006A16E9"/>
    <w:rsid w:val="006A18BD"/>
    <w:rsid w:val="006A1A55"/>
    <w:rsid w:val="006A1C7E"/>
    <w:rsid w:val="006A2072"/>
    <w:rsid w:val="006A213B"/>
    <w:rsid w:val="006A229B"/>
    <w:rsid w:val="006A23FB"/>
    <w:rsid w:val="006A24C2"/>
    <w:rsid w:val="006A2654"/>
    <w:rsid w:val="006A2702"/>
    <w:rsid w:val="006A270C"/>
    <w:rsid w:val="006A272D"/>
    <w:rsid w:val="006A2AF4"/>
    <w:rsid w:val="006A2D81"/>
    <w:rsid w:val="006A2DD0"/>
    <w:rsid w:val="006A2E29"/>
    <w:rsid w:val="006A2F61"/>
    <w:rsid w:val="006A2F7F"/>
    <w:rsid w:val="006A2FBB"/>
    <w:rsid w:val="006A3059"/>
    <w:rsid w:val="006A31E6"/>
    <w:rsid w:val="006A363B"/>
    <w:rsid w:val="006A3A32"/>
    <w:rsid w:val="006A3BB3"/>
    <w:rsid w:val="006A3DC1"/>
    <w:rsid w:val="006A3EBE"/>
    <w:rsid w:val="006A3ED6"/>
    <w:rsid w:val="006A400C"/>
    <w:rsid w:val="006A432B"/>
    <w:rsid w:val="006A4431"/>
    <w:rsid w:val="006A48F7"/>
    <w:rsid w:val="006A4C17"/>
    <w:rsid w:val="006A4F37"/>
    <w:rsid w:val="006A4F96"/>
    <w:rsid w:val="006A5092"/>
    <w:rsid w:val="006A529A"/>
    <w:rsid w:val="006A5657"/>
    <w:rsid w:val="006A5AE7"/>
    <w:rsid w:val="006A5D05"/>
    <w:rsid w:val="006A5E0A"/>
    <w:rsid w:val="006A5F39"/>
    <w:rsid w:val="006A601E"/>
    <w:rsid w:val="006A6133"/>
    <w:rsid w:val="006A61AC"/>
    <w:rsid w:val="006A6230"/>
    <w:rsid w:val="006A6371"/>
    <w:rsid w:val="006A655A"/>
    <w:rsid w:val="006A65D6"/>
    <w:rsid w:val="006A6660"/>
    <w:rsid w:val="006A6AC2"/>
    <w:rsid w:val="006A6F2D"/>
    <w:rsid w:val="006A6F40"/>
    <w:rsid w:val="006A7207"/>
    <w:rsid w:val="006A769F"/>
    <w:rsid w:val="006A7716"/>
    <w:rsid w:val="006A78DB"/>
    <w:rsid w:val="006A7C9D"/>
    <w:rsid w:val="006A7D73"/>
    <w:rsid w:val="006A7DD1"/>
    <w:rsid w:val="006A7F9D"/>
    <w:rsid w:val="006B0689"/>
    <w:rsid w:val="006B0945"/>
    <w:rsid w:val="006B0D0E"/>
    <w:rsid w:val="006B0F0D"/>
    <w:rsid w:val="006B0F26"/>
    <w:rsid w:val="006B11D3"/>
    <w:rsid w:val="006B11E1"/>
    <w:rsid w:val="006B1721"/>
    <w:rsid w:val="006B1DD7"/>
    <w:rsid w:val="006B1F6F"/>
    <w:rsid w:val="006B2087"/>
    <w:rsid w:val="006B21FF"/>
    <w:rsid w:val="006B22B2"/>
    <w:rsid w:val="006B23C4"/>
    <w:rsid w:val="006B23CE"/>
    <w:rsid w:val="006B2458"/>
    <w:rsid w:val="006B24E2"/>
    <w:rsid w:val="006B272A"/>
    <w:rsid w:val="006B2B76"/>
    <w:rsid w:val="006B2DA9"/>
    <w:rsid w:val="006B3062"/>
    <w:rsid w:val="006B36EE"/>
    <w:rsid w:val="006B3DF4"/>
    <w:rsid w:val="006B42CC"/>
    <w:rsid w:val="006B4A03"/>
    <w:rsid w:val="006B4C14"/>
    <w:rsid w:val="006B4D8C"/>
    <w:rsid w:val="006B5165"/>
    <w:rsid w:val="006B5320"/>
    <w:rsid w:val="006B53A5"/>
    <w:rsid w:val="006B55FF"/>
    <w:rsid w:val="006B5644"/>
    <w:rsid w:val="006B5BF3"/>
    <w:rsid w:val="006B5D16"/>
    <w:rsid w:val="006B63DD"/>
    <w:rsid w:val="006B6589"/>
    <w:rsid w:val="006B6601"/>
    <w:rsid w:val="006B6E3F"/>
    <w:rsid w:val="006B6E9F"/>
    <w:rsid w:val="006B7037"/>
    <w:rsid w:val="006B7230"/>
    <w:rsid w:val="006B72F0"/>
    <w:rsid w:val="006B73A1"/>
    <w:rsid w:val="006B73FF"/>
    <w:rsid w:val="006B74B9"/>
    <w:rsid w:val="006B7501"/>
    <w:rsid w:val="006B76C7"/>
    <w:rsid w:val="006B76D1"/>
    <w:rsid w:val="006B7B46"/>
    <w:rsid w:val="006B7B6E"/>
    <w:rsid w:val="006B7BB7"/>
    <w:rsid w:val="006B7BE9"/>
    <w:rsid w:val="006B7D53"/>
    <w:rsid w:val="006B7D58"/>
    <w:rsid w:val="006B7DFF"/>
    <w:rsid w:val="006C02D7"/>
    <w:rsid w:val="006C0797"/>
    <w:rsid w:val="006C0824"/>
    <w:rsid w:val="006C0989"/>
    <w:rsid w:val="006C0AFE"/>
    <w:rsid w:val="006C0B94"/>
    <w:rsid w:val="006C0CC2"/>
    <w:rsid w:val="006C0D64"/>
    <w:rsid w:val="006C0DB2"/>
    <w:rsid w:val="006C0DBA"/>
    <w:rsid w:val="006C1813"/>
    <w:rsid w:val="006C198A"/>
    <w:rsid w:val="006C1AA8"/>
    <w:rsid w:val="006C1BE4"/>
    <w:rsid w:val="006C1CAA"/>
    <w:rsid w:val="006C1DDC"/>
    <w:rsid w:val="006C2223"/>
    <w:rsid w:val="006C27E5"/>
    <w:rsid w:val="006C2A0E"/>
    <w:rsid w:val="006C2DCB"/>
    <w:rsid w:val="006C2F16"/>
    <w:rsid w:val="006C3021"/>
    <w:rsid w:val="006C34D7"/>
    <w:rsid w:val="006C365B"/>
    <w:rsid w:val="006C3C15"/>
    <w:rsid w:val="006C3D7B"/>
    <w:rsid w:val="006C3E1C"/>
    <w:rsid w:val="006C40DE"/>
    <w:rsid w:val="006C40ED"/>
    <w:rsid w:val="006C4109"/>
    <w:rsid w:val="006C4261"/>
    <w:rsid w:val="006C43B7"/>
    <w:rsid w:val="006C4485"/>
    <w:rsid w:val="006C451C"/>
    <w:rsid w:val="006C46B3"/>
    <w:rsid w:val="006C4862"/>
    <w:rsid w:val="006C4A57"/>
    <w:rsid w:val="006C531A"/>
    <w:rsid w:val="006C53D0"/>
    <w:rsid w:val="006C557D"/>
    <w:rsid w:val="006C5722"/>
    <w:rsid w:val="006C5734"/>
    <w:rsid w:val="006C5F0B"/>
    <w:rsid w:val="006C6188"/>
    <w:rsid w:val="006C6211"/>
    <w:rsid w:val="006C63B9"/>
    <w:rsid w:val="006C6484"/>
    <w:rsid w:val="006C6CEA"/>
    <w:rsid w:val="006C6D3E"/>
    <w:rsid w:val="006C6D40"/>
    <w:rsid w:val="006C7161"/>
    <w:rsid w:val="006C7252"/>
    <w:rsid w:val="006C734D"/>
    <w:rsid w:val="006C73C6"/>
    <w:rsid w:val="006C74B6"/>
    <w:rsid w:val="006C75C2"/>
    <w:rsid w:val="006C75F4"/>
    <w:rsid w:val="006C7635"/>
    <w:rsid w:val="006C777E"/>
    <w:rsid w:val="006C7905"/>
    <w:rsid w:val="006C7908"/>
    <w:rsid w:val="006C7AE9"/>
    <w:rsid w:val="006C7D26"/>
    <w:rsid w:val="006C7DED"/>
    <w:rsid w:val="006C7E0B"/>
    <w:rsid w:val="006D01C6"/>
    <w:rsid w:val="006D0288"/>
    <w:rsid w:val="006D0333"/>
    <w:rsid w:val="006D063C"/>
    <w:rsid w:val="006D0657"/>
    <w:rsid w:val="006D16DE"/>
    <w:rsid w:val="006D18A5"/>
    <w:rsid w:val="006D197D"/>
    <w:rsid w:val="006D1991"/>
    <w:rsid w:val="006D2277"/>
    <w:rsid w:val="006D2296"/>
    <w:rsid w:val="006D22B7"/>
    <w:rsid w:val="006D248E"/>
    <w:rsid w:val="006D2999"/>
    <w:rsid w:val="006D2AFA"/>
    <w:rsid w:val="006D2C27"/>
    <w:rsid w:val="006D3277"/>
    <w:rsid w:val="006D34D6"/>
    <w:rsid w:val="006D379D"/>
    <w:rsid w:val="006D37D0"/>
    <w:rsid w:val="006D387D"/>
    <w:rsid w:val="006D3B71"/>
    <w:rsid w:val="006D3B9A"/>
    <w:rsid w:val="006D3D3F"/>
    <w:rsid w:val="006D44ED"/>
    <w:rsid w:val="006D4513"/>
    <w:rsid w:val="006D4864"/>
    <w:rsid w:val="006D4869"/>
    <w:rsid w:val="006D4A80"/>
    <w:rsid w:val="006D4AC2"/>
    <w:rsid w:val="006D50AF"/>
    <w:rsid w:val="006D512E"/>
    <w:rsid w:val="006D517A"/>
    <w:rsid w:val="006D51D4"/>
    <w:rsid w:val="006D538B"/>
    <w:rsid w:val="006D56A1"/>
    <w:rsid w:val="006D571D"/>
    <w:rsid w:val="006D59C8"/>
    <w:rsid w:val="006D6107"/>
    <w:rsid w:val="006D6181"/>
    <w:rsid w:val="006D64CA"/>
    <w:rsid w:val="006D6AEC"/>
    <w:rsid w:val="006D6B0E"/>
    <w:rsid w:val="006D6E0A"/>
    <w:rsid w:val="006D6F23"/>
    <w:rsid w:val="006D720C"/>
    <w:rsid w:val="006D72C2"/>
    <w:rsid w:val="006D7395"/>
    <w:rsid w:val="006D7528"/>
    <w:rsid w:val="006D7866"/>
    <w:rsid w:val="006D7A07"/>
    <w:rsid w:val="006D7A44"/>
    <w:rsid w:val="006D7B2B"/>
    <w:rsid w:val="006D7C0A"/>
    <w:rsid w:val="006D7E77"/>
    <w:rsid w:val="006E011E"/>
    <w:rsid w:val="006E046C"/>
    <w:rsid w:val="006E0519"/>
    <w:rsid w:val="006E0698"/>
    <w:rsid w:val="006E09BA"/>
    <w:rsid w:val="006E0B31"/>
    <w:rsid w:val="006E0DA5"/>
    <w:rsid w:val="006E12F0"/>
    <w:rsid w:val="006E143A"/>
    <w:rsid w:val="006E17BC"/>
    <w:rsid w:val="006E188F"/>
    <w:rsid w:val="006E1B80"/>
    <w:rsid w:val="006E1F68"/>
    <w:rsid w:val="006E2441"/>
    <w:rsid w:val="006E2569"/>
    <w:rsid w:val="006E2644"/>
    <w:rsid w:val="006E26C9"/>
    <w:rsid w:val="006E27F1"/>
    <w:rsid w:val="006E28E8"/>
    <w:rsid w:val="006E30CB"/>
    <w:rsid w:val="006E31CD"/>
    <w:rsid w:val="006E362A"/>
    <w:rsid w:val="006E36A9"/>
    <w:rsid w:val="006E3A3D"/>
    <w:rsid w:val="006E3BE8"/>
    <w:rsid w:val="006E3CD2"/>
    <w:rsid w:val="006E3F73"/>
    <w:rsid w:val="006E41BD"/>
    <w:rsid w:val="006E4217"/>
    <w:rsid w:val="006E43B4"/>
    <w:rsid w:val="006E46E9"/>
    <w:rsid w:val="006E4A01"/>
    <w:rsid w:val="006E4B00"/>
    <w:rsid w:val="006E4C9A"/>
    <w:rsid w:val="006E4DF2"/>
    <w:rsid w:val="006E4E3E"/>
    <w:rsid w:val="006E4EE3"/>
    <w:rsid w:val="006E53F3"/>
    <w:rsid w:val="006E55A2"/>
    <w:rsid w:val="006E56AF"/>
    <w:rsid w:val="006E5A3A"/>
    <w:rsid w:val="006E5D49"/>
    <w:rsid w:val="006E6127"/>
    <w:rsid w:val="006E63F3"/>
    <w:rsid w:val="006E645E"/>
    <w:rsid w:val="006E64CD"/>
    <w:rsid w:val="006E6C68"/>
    <w:rsid w:val="006E6CF5"/>
    <w:rsid w:val="006E6CF8"/>
    <w:rsid w:val="006E6F75"/>
    <w:rsid w:val="006E6FC0"/>
    <w:rsid w:val="006E7458"/>
    <w:rsid w:val="006E75D4"/>
    <w:rsid w:val="006E7828"/>
    <w:rsid w:val="006E7D01"/>
    <w:rsid w:val="006E7D47"/>
    <w:rsid w:val="006E7D62"/>
    <w:rsid w:val="006F01D4"/>
    <w:rsid w:val="006F02E2"/>
    <w:rsid w:val="006F0951"/>
    <w:rsid w:val="006F0972"/>
    <w:rsid w:val="006F0A0E"/>
    <w:rsid w:val="006F0AD7"/>
    <w:rsid w:val="006F0C85"/>
    <w:rsid w:val="006F0E73"/>
    <w:rsid w:val="006F0EAE"/>
    <w:rsid w:val="006F0EEC"/>
    <w:rsid w:val="006F168B"/>
    <w:rsid w:val="006F1790"/>
    <w:rsid w:val="006F17B1"/>
    <w:rsid w:val="006F1982"/>
    <w:rsid w:val="006F1A6E"/>
    <w:rsid w:val="006F1F7B"/>
    <w:rsid w:val="006F237C"/>
    <w:rsid w:val="006F24D4"/>
    <w:rsid w:val="006F268D"/>
    <w:rsid w:val="006F2695"/>
    <w:rsid w:val="006F29F2"/>
    <w:rsid w:val="006F2B32"/>
    <w:rsid w:val="006F2B57"/>
    <w:rsid w:val="006F2B75"/>
    <w:rsid w:val="006F2C9B"/>
    <w:rsid w:val="006F2DE1"/>
    <w:rsid w:val="006F2E17"/>
    <w:rsid w:val="006F2E43"/>
    <w:rsid w:val="006F2F37"/>
    <w:rsid w:val="006F2FDB"/>
    <w:rsid w:val="006F3007"/>
    <w:rsid w:val="006F30C9"/>
    <w:rsid w:val="006F31AF"/>
    <w:rsid w:val="006F3476"/>
    <w:rsid w:val="006F34F6"/>
    <w:rsid w:val="006F4069"/>
    <w:rsid w:val="006F4145"/>
    <w:rsid w:val="006F4744"/>
    <w:rsid w:val="006F4A6F"/>
    <w:rsid w:val="006F4B23"/>
    <w:rsid w:val="006F4C91"/>
    <w:rsid w:val="006F4D32"/>
    <w:rsid w:val="006F4DD8"/>
    <w:rsid w:val="006F5051"/>
    <w:rsid w:val="006F5203"/>
    <w:rsid w:val="006F560B"/>
    <w:rsid w:val="006F570B"/>
    <w:rsid w:val="006F5916"/>
    <w:rsid w:val="006F59E3"/>
    <w:rsid w:val="006F5EE1"/>
    <w:rsid w:val="006F5FA3"/>
    <w:rsid w:val="006F6087"/>
    <w:rsid w:val="006F61EE"/>
    <w:rsid w:val="006F63CD"/>
    <w:rsid w:val="006F65B8"/>
    <w:rsid w:val="006F679F"/>
    <w:rsid w:val="006F67DE"/>
    <w:rsid w:val="006F680F"/>
    <w:rsid w:val="006F69FE"/>
    <w:rsid w:val="006F6B59"/>
    <w:rsid w:val="006F75E0"/>
    <w:rsid w:val="006F75E7"/>
    <w:rsid w:val="006F762C"/>
    <w:rsid w:val="006F774A"/>
    <w:rsid w:val="006F7926"/>
    <w:rsid w:val="006F7A28"/>
    <w:rsid w:val="006F7AD2"/>
    <w:rsid w:val="006F7BE9"/>
    <w:rsid w:val="006F7CCF"/>
    <w:rsid w:val="006F7F62"/>
    <w:rsid w:val="0070001B"/>
    <w:rsid w:val="00700270"/>
    <w:rsid w:val="007003AA"/>
    <w:rsid w:val="0070053C"/>
    <w:rsid w:val="00700576"/>
    <w:rsid w:val="0070059F"/>
    <w:rsid w:val="0070063F"/>
    <w:rsid w:val="0070064C"/>
    <w:rsid w:val="00700BFC"/>
    <w:rsid w:val="00700D05"/>
    <w:rsid w:val="00700D1D"/>
    <w:rsid w:val="00700D6C"/>
    <w:rsid w:val="00700E66"/>
    <w:rsid w:val="00701061"/>
    <w:rsid w:val="007012CF"/>
    <w:rsid w:val="0070171E"/>
    <w:rsid w:val="0070188B"/>
    <w:rsid w:val="00701A13"/>
    <w:rsid w:val="00701AD8"/>
    <w:rsid w:val="00701B11"/>
    <w:rsid w:val="00701C2A"/>
    <w:rsid w:val="00701F4B"/>
    <w:rsid w:val="0070200B"/>
    <w:rsid w:val="007020AC"/>
    <w:rsid w:val="007020C1"/>
    <w:rsid w:val="007020DA"/>
    <w:rsid w:val="0070226D"/>
    <w:rsid w:val="0070231F"/>
    <w:rsid w:val="007023ED"/>
    <w:rsid w:val="007025A5"/>
    <w:rsid w:val="00702B0E"/>
    <w:rsid w:val="00702BC8"/>
    <w:rsid w:val="00702CA9"/>
    <w:rsid w:val="00702F71"/>
    <w:rsid w:val="0070301A"/>
    <w:rsid w:val="0070336B"/>
    <w:rsid w:val="0070338F"/>
    <w:rsid w:val="007035E1"/>
    <w:rsid w:val="00703E5C"/>
    <w:rsid w:val="00704129"/>
    <w:rsid w:val="00704338"/>
    <w:rsid w:val="00704898"/>
    <w:rsid w:val="00704983"/>
    <w:rsid w:val="007049D3"/>
    <w:rsid w:val="00704CA6"/>
    <w:rsid w:val="00704E1D"/>
    <w:rsid w:val="00704F7F"/>
    <w:rsid w:val="00704FAE"/>
    <w:rsid w:val="007050F4"/>
    <w:rsid w:val="00705406"/>
    <w:rsid w:val="00705735"/>
    <w:rsid w:val="00705C0D"/>
    <w:rsid w:val="00705D74"/>
    <w:rsid w:val="00705DDA"/>
    <w:rsid w:val="00705E1F"/>
    <w:rsid w:val="007061A9"/>
    <w:rsid w:val="00706414"/>
    <w:rsid w:val="0070644C"/>
    <w:rsid w:val="007066B3"/>
    <w:rsid w:val="007066FC"/>
    <w:rsid w:val="00706916"/>
    <w:rsid w:val="00706B62"/>
    <w:rsid w:val="00706BC2"/>
    <w:rsid w:val="00706EAC"/>
    <w:rsid w:val="00707048"/>
    <w:rsid w:val="007071B4"/>
    <w:rsid w:val="007071CB"/>
    <w:rsid w:val="007073A6"/>
    <w:rsid w:val="007074D5"/>
    <w:rsid w:val="0070762C"/>
    <w:rsid w:val="00707849"/>
    <w:rsid w:val="0070797F"/>
    <w:rsid w:val="00707AE8"/>
    <w:rsid w:val="00707CA3"/>
    <w:rsid w:val="00707D14"/>
    <w:rsid w:val="00707D15"/>
    <w:rsid w:val="00707D1F"/>
    <w:rsid w:val="00710092"/>
    <w:rsid w:val="007100E1"/>
    <w:rsid w:val="007100F9"/>
    <w:rsid w:val="00710B9D"/>
    <w:rsid w:val="00711076"/>
    <w:rsid w:val="00711284"/>
    <w:rsid w:val="00711765"/>
    <w:rsid w:val="007118C0"/>
    <w:rsid w:val="007119D3"/>
    <w:rsid w:val="00711A5B"/>
    <w:rsid w:val="00711B93"/>
    <w:rsid w:val="00711BA8"/>
    <w:rsid w:val="00711EE3"/>
    <w:rsid w:val="0071209A"/>
    <w:rsid w:val="00712250"/>
    <w:rsid w:val="0071226D"/>
    <w:rsid w:val="00712373"/>
    <w:rsid w:val="0071259A"/>
    <w:rsid w:val="007129EB"/>
    <w:rsid w:val="007129FE"/>
    <w:rsid w:val="00712CDF"/>
    <w:rsid w:val="00712D41"/>
    <w:rsid w:val="00712E13"/>
    <w:rsid w:val="00713190"/>
    <w:rsid w:val="00713288"/>
    <w:rsid w:val="00713568"/>
    <w:rsid w:val="00713569"/>
    <w:rsid w:val="007136A4"/>
    <w:rsid w:val="0071382B"/>
    <w:rsid w:val="00713C9B"/>
    <w:rsid w:val="00713CC4"/>
    <w:rsid w:val="007143C2"/>
    <w:rsid w:val="007146ED"/>
    <w:rsid w:val="0071480A"/>
    <w:rsid w:val="0071492B"/>
    <w:rsid w:val="007149AB"/>
    <w:rsid w:val="00714A0D"/>
    <w:rsid w:val="00714AC0"/>
    <w:rsid w:val="00714B3B"/>
    <w:rsid w:val="00714CD2"/>
    <w:rsid w:val="00714EB5"/>
    <w:rsid w:val="007151D6"/>
    <w:rsid w:val="0071521B"/>
    <w:rsid w:val="007155C8"/>
    <w:rsid w:val="00715761"/>
    <w:rsid w:val="00715805"/>
    <w:rsid w:val="00715F82"/>
    <w:rsid w:val="0071610B"/>
    <w:rsid w:val="007162CF"/>
    <w:rsid w:val="00716421"/>
    <w:rsid w:val="00716607"/>
    <w:rsid w:val="0071661F"/>
    <w:rsid w:val="00716880"/>
    <w:rsid w:val="007168A0"/>
    <w:rsid w:val="00716960"/>
    <w:rsid w:val="007169C9"/>
    <w:rsid w:val="00716B1F"/>
    <w:rsid w:val="00716CA6"/>
    <w:rsid w:val="007170D8"/>
    <w:rsid w:val="00717260"/>
    <w:rsid w:val="00717566"/>
    <w:rsid w:val="007175FE"/>
    <w:rsid w:val="00717733"/>
    <w:rsid w:val="007177D8"/>
    <w:rsid w:val="007179EA"/>
    <w:rsid w:val="00717C44"/>
    <w:rsid w:val="00717F2B"/>
    <w:rsid w:val="0072017F"/>
    <w:rsid w:val="00720208"/>
    <w:rsid w:val="0072029E"/>
    <w:rsid w:val="007202F4"/>
    <w:rsid w:val="0072051D"/>
    <w:rsid w:val="0072071D"/>
    <w:rsid w:val="00720758"/>
    <w:rsid w:val="00720759"/>
    <w:rsid w:val="007207DE"/>
    <w:rsid w:val="007208F4"/>
    <w:rsid w:val="00720BAA"/>
    <w:rsid w:val="00720D17"/>
    <w:rsid w:val="00720E92"/>
    <w:rsid w:val="00720F20"/>
    <w:rsid w:val="00721147"/>
    <w:rsid w:val="0072121B"/>
    <w:rsid w:val="00721642"/>
    <w:rsid w:val="00721959"/>
    <w:rsid w:val="00721B8B"/>
    <w:rsid w:val="00721D27"/>
    <w:rsid w:val="00721D4A"/>
    <w:rsid w:val="00721D73"/>
    <w:rsid w:val="0072204B"/>
    <w:rsid w:val="00722516"/>
    <w:rsid w:val="00722675"/>
    <w:rsid w:val="0072290A"/>
    <w:rsid w:val="00722E40"/>
    <w:rsid w:val="00723101"/>
    <w:rsid w:val="00723275"/>
    <w:rsid w:val="007234DA"/>
    <w:rsid w:val="0072360F"/>
    <w:rsid w:val="00723718"/>
    <w:rsid w:val="007239CA"/>
    <w:rsid w:val="00723A1A"/>
    <w:rsid w:val="00723E69"/>
    <w:rsid w:val="0072434D"/>
    <w:rsid w:val="007243F9"/>
    <w:rsid w:val="00724538"/>
    <w:rsid w:val="00724693"/>
    <w:rsid w:val="007246BE"/>
    <w:rsid w:val="007249E4"/>
    <w:rsid w:val="00724A2C"/>
    <w:rsid w:val="00725267"/>
    <w:rsid w:val="007253F7"/>
    <w:rsid w:val="0072543E"/>
    <w:rsid w:val="00725454"/>
    <w:rsid w:val="007259AC"/>
    <w:rsid w:val="00725AC0"/>
    <w:rsid w:val="00725B15"/>
    <w:rsid w:val="00725FDC"/>
    <w:rsid w:val="007262C6"/>
    <w:rsid w:val="00726347"/>
    <w:rsid w:val="00726600"/>
    <w:rsid w:val="00726646"/>
    <w:rsid w:val="00726A17"/>
    <w:rsid w:val="00726F46"/>
    <w:rsid w:val="00727889"/>
    <w:rsid w:val="00727B93"/>
    <w:rsid w:val="00727D00"/>
    <w:rsid w:val="00730067"/>
    <w:rsid w:val="0073006A"/>
    <w:rsid w:val="007301F9"/>
    <w:rsid w:val="007304D9"/>
    <w:rsid w:val="00730763"/>
    <w:rsid w:val="0073080A"/>
    <w:rsid w:val="00730CAD"/>
    <w:rsid w:val="00730F69"/>
    <w:rsid w:val="0073111C"/>
    <w:rsid w:val="007312D7"/>
    <w:rsid w:val="00731314"/>
    <w:rsid w:val="007315DD"/>
    <w:rsid w:val="007317E0"/>
    <w:rsid w:val="0073182F"/>
    <w:rsid w:val="007319A4"/>
    <w:rsid w:val="00731D75"/>
    <w:rsid w:val="0073206E"/>
    <w:rsid w:val="0073226C"/>
    <w:rsid w:val="0073232E"/>
    <w:rsid w:val="007323C4"/>
    <w:rsid w:val="0073251F"/>
    <w:rsid w:val="00732535"/>
    <w:rsid w:val="00732B16"/>
    <w:rsid w:val="00732C99"/>
    <w:rsid w:val="00732E0F"/>
    <w:rsid w:val="0073322D"/>
    <w:rsid w:val="007336B7"/>
    <w:rsid w:val="00733862"/>
    <w:rsid w:val="0073399F"/>
    <w:rsid w:val="007339D3"/>
    <w:rsid w:val="00733B28"/>
    <w:rsid w:val="00733CA8"/>
    <w:rsid w:val="00733CF8"/>
    <w:rsid w:val="00733F6A"/>
    <w:rsid w:val="00734048"/>
    <w:rsid w:val="00734196"/>
    <w:rsid w:val="0073421F"/>
    <w:rsid w:val="00734239"/>
    <w:rsid w:val="007342BB"/>
    <w:rsid w:val="007343A2"/>
    <w:rsid w:val="007345FE"/>
    <w:rsid w:val="00734618"/>
    <w:rsid w:val="007347DA"/>
    <w:rsid w:val="0073495B"/>
    <w:rsid w:val="00734A1D"/>
    <w:rsid w:val="00734C98"/>
    <w:rsid w:val="00734CEC"/>
    <w:rsid w:val="0073540C"/>
    <w:rsid w:val="007354AA"/>
    <w:rsid w:val="007355A6"/>
    <w:rsid w:val="0073588A"/>
    <w:rsid w:val="00735912"/>
    <w:rsid w:val="00735C0E"/>
    <w:rsid w:val="00735D3B"/>
    <w:rsid w:val="007360D8"/>
    <w:rsid w:val="007361A6"/>
    <w:rsid w:val="007362DA"/>
    <w:rsid w:val="00736405"/>
    <w:rsid w:val="0073641F"/>
    <w:rsid w:val="00736637"/>
    <w:rsid w:val="007366C5"/>
    <w:rsid w:val="00736A8D"/>
    <w:rsid w:val="00736AB4"/>
    <w:rsid w:val="00736AC2"/>
    <w:rsid w:val="00736B78"/>
    <w:rsid w:val="00736BF8"/>
    <w:rsid w:val="00736C85"/>
    <w:rsid w:val="00736D02"/>
    <w:rsid w:val="00736F9B"/>
    <w:rsid w:val="007370A2"/>
    <w:rsid w:val="007370CC"/>
    <w:rsid w:val="0073716E"/>
    <w:rsid w:val="00737475"/>
    <w:rsid w:val="007374DF"/>
    <w:rsid w:val="007376C8"/>
    <w:rsid w:val="007376DC"/>
    <w:rsid w:val="00737A7B"/>
    <w:rsid w:val="00737F27"/>
    <w:rsid w:val="007401AE"/>
    <w:rsid w:val="007403D6"/>
    <w:rsid w:val="007405B1"/>
    <w:rsid w:val="0074069B"/>
    <w:rsid w:val="007407E9"/>
    <w:rsid w:val="00740BAF"/>
    <w:rsid w:val="00740C3C"/>
    <w:rsid w:val="00740E1B"/>
    <w:rsid w:val="0074109A"/>
    <w:rsid w:val="0074115C"/>
    <w:rsid w:val="007417FB"/>
    <w:rsid w:val="0074180B"/>
    <w:rsid w:val="007418A9"/>
    <w:rsid w:val="00741D29"/>
    <w:rsid w:val="00741DF3"/>
    <w:rsid w:val="00742074"/>
    <w:rsid w:val="0074214A"/>
    <w:rsid w:val="00742463"/>
    <w:rsid w:val="007425BF"/>
    <w:rsid w:val="007425EB"/>
    <w:rsid w:val="00742CD8"/>
    <w:rsid w:val="00742D53"/>
    <w:rsid w:val="00742E5E"/>
    <w:rsid w:val="00742F13"/>
    <w:rsid w:val="00742F44"/>
    <w:rsid w:val="0074328D"/>
    <w:rsid w:val="00743399"/>
    <w:rsid w:val="00743432"/>
    <w:rsid w:val="00743506"/>
    <w:rsid w:val="007439AD"/>
    <w:rsid w:val="00743B72"/>
    <w:rsid w:val="00743F45"/>
    <w:rsid w:val="00744016"/>
    <w:rsid w:val="0074402D"/>
    <w:rsid w:val="007441A3"/>
    <w:rsid w:val="007444CA"/>
    <w:rsid w:val="007446BD"/>
    <w:rsid w:val="00744768"/>
    <w:rsid w:val="007447A2"/>
    <w:rsid w:val="00744E4A"/>
    <w:rsid w:val="00744FB3"/>
    <w:rsid w:val="00745004"/>
    <w:rsid w:val="0074519A"/>
    <w:rsid w:val="007451C3"/>
    <w:rsid w:val="007453EF"/>
    <w:rsid w:val="007455CA"/>
    <w:rsid w:val="0074573D"/>
    <w:rsid w:val="00745779"/>
    <w:rsid w:val="007459BB"/>
    <w:rsid w:val="00745E9E"/>
    <w:rsid w:val="0074622D"/>
    <w:rsid w:val="00746243"/>
    <w:rsid w:val="0074638B"/>
    <w:rsid w:val="00746616"/>
    <w:rsid w:val="00746736"/>
    <w:rsid w:val="00746869"/>
    <w:rsid w:val="0074698E"/>
    <w:rsid w:val="00746C7E"/>
    <w:rsid w:val="00746CA4"/>
    <w:rsid w:val="00746F5C"/>
    <w:rsid w:val="00746F6E"/>
    <w:rsid w:val="00747452"/>
    <w:rsid w:val="00747526"/>
    <w:rsid w:val="0074752E"/>
    <w:rsid w:val="0074756C"/>
    <w:rsid w:val="007477E3"/>
    <w:rsid w:val="007477F7"/>
    <w:rsid w:val="00747879"/>
    <w:rsid w:val="00747A26"/>
    <w:rsid w:val="00747BCB"/>
    <w:rsid w:val="00747FA6"/>
    <w:rsid w:val="007501F5"/>
    <w:rsid w:val="0075020E"/>
    <w:rsid w:val="007507C7"/>
    <w:rsid w:val="0075080C"/>
    <w:rsid w:val="00750C5A"/>
    <w:rsid w:val="00750CF1"/>
    <w:rsid w:val="0075155F"/>
    <w:rsid w:val="00751965"/>
    <w:rsid w:val="00751A94"/>
    <w:rsid w:val="00751AAA"/>
    <w:rsid w:val="00751AC6"/>
    <w:rsid w:val="00751B83"/>
    <w:rsid w:val="00751BCD"/>
    <w:rsid w:val="00751E72"/>
    <w:rsid w:val="00751E91"/>
    <w:rsid w:val="00751F2B"/>
    <w:rsid w:val="0075200A"/>
    <w:rsid w:val="00752037"/>
    <w:rsid w:val="00752232"/>
    <w:rsid w:val="007522D1"/>
    <w:rsid w:val="0075248C"/>
    <w:rsid w:val="007524E7"/>
    <w:rsid w:val="0075275C"/>
    <w:rsid w:val="007529D5"/>
    <w:rsid w:val="00752A4D"/>
    <w:rsid w:val="00752BE0"/>
    <w:rsid w:val="00752E45"/>
    <w:rsid w:val="00752FA5"/>
    <w:rsid w:val="00752FDD"/>
    <w:rsid w:val="00753039"/>
    <w:rsid w:val="00753088"/>
    <w:rsid w:val="00753138"/>
    <w:rsid w:val="007531DB"/>
    <w:rsid w:val="00753566"/>
    <w:rsid w:val="0075369F"/>
    <w:rsid w:val="00753752"/>
    <w:rsid w:val="00754482"/>
    <w:rsid w:val="007545EF"/>
    <w:rsid w:val="00754620"/>
    <w:rsid w:val="00754854"/>
    <w:rsid w:val="007548C1"/>
    <w:rsid w:val="00754B56"/>
    <w:rsid w:val="00754B61"/>
    <w:rsid w:val="00754C5D"/>
    <w:rsid w:val="00754F77"/>
    <w:rsid w:val="00755133"/>
    <w:rsid w:val="007553A0"/>
    <w:rsid w:val="00755643"/>
    <w:rsid w:val="007556F8"/>
    <w:rsid w:val="00755908"/>
    <w:rsid w:val="00755CA6"/>
    <w:rsid w:val="00755ED2"/>
    <w:rsid w:val="007565F9"/>
    <w:rsid w:val="0075666E"/>
    <w:rsid w:val="00756704"/>
    <w:rsid w:val="0075680D"/>
    <w:rsid w:val="007568A4"/>
    <w:rsid w:val="00756DAD"/>
    <w:rsid w:val="007571B0"/>
    <w:rsid w:val="007572B9"/>
    <w:rsid w:val="00757329"/>
    <w:rsid w:val="00757544"/>
    <w:rsid w:val="00757678"/>
    <w:rsid w:val="007578DB"/>
    <w:rsid w:val="0075792F"/>
    <w:rsid w:val="00757AEC"/>
    <w:rsid w:val="00757E08"/>
    <w:rsid w:val="00757FCC"/>
    <w:rsid w:val="00760286"/>
    <w:rsid w:val="007607E0"/>
    <w:rsid w:val="0076092E"/>
    <w:rsid w:val="007609B5"/>
    <w:rsid w:val="007615C9"/>
    <w:rsid w:val="00761692"/>
    <w:rsid w:val="007617E7"/>
    <w:rsid w:val="00761852"/>
    <w:rsid w:val="00761B17"/>
    <w:rsid w:val="00761E71"/>
    <w:rsid w:val="00761F67"/>
    <w:rsid w:val="00762032"/>
    <w:rsid w:val="0076221B"/>
    <w:rsid w:val="00762483"/>
    <w:rsid w:val="007626BF"/>
    <w:rsid w:val="0076270F"/>
    <w:rsid w:val="00762D9B"/>
    <w:rsid w:val="00762E3A"/>
    <w:rsid w:val="00762F08"/>
    <w:rsid w:val="007630C8"/>
    <w:rsid w:val="0076311D"/>
    <w:rsid w:val="007631D7"/>
    <w:rsid w:val="00763200"/>
    <w:rsid w:val="007632D0"/>
    <w:rsid w:val="007634DD"/>
    <w:rsid w:val="00763508"/>
    <w:rsid w:val="00763557"/>
    <w:rsid w:val="00763796"/>
    <w:rsid w:val="0076396B"/>
    <w:rsid w:val="00763A53"/>
    <w:rsid w:val="0076415D"/>
    <w:rsid w:val="00764324"/>
    <w:rsid w:val="007646A4"/>
    <w:rsid w:val="00764857"/>
    <w:rsid w:val="007648FF"/>
    <w:rsid w:val="00764980"/>
    <w:rsid w:val="00764992"/>
    <w:rsid w:val="00764BF5"/>
    <w:rsid w:val="00764C87"/>
    <w:rsid w:val="00765288"/>
    <w:rsid w:val="0076558C"/>
    <w:rsid w:val="00765662"/>
    <w:rsid w:val="0076567D"/>
    <w:rsid w:val="00765856"/>
    <w:rsid w:val="007658FC"/>
    <w:rsid w:val="007659AC"/>
    <w:rsid w:val="00765AC8"/>
    <w:rsid w:val="00765C99"/>
    <w:rsid w:val="00766342"/>
    <w:rsid w:val="0076639B"/>
    <w:rsid w:val="0076663E"/>
    <w:rsid w:val="007666EB"/>
    <w:rsid w:val="00766863"/>
    <w:rsid w:val="007668BB"/>
    <w:rsid w:val="00766BF5"/>
    <w:rsid w:val="00766E53"/>
    <w:rsid w:val="00766F83"/>
    <w:rsid w:val="00766FDD"/>
    <w:rsid w:val="00767211"/>
    <w:rsid w:val="00767239"/>
    <w:rsid w:val="007672C0"/>
    <w:rsid w:val="007673E2"/>
    <w:rsid w:val="00767B87"/>
    <w:rsid w:val="00767BB5"/>
    <w:rsid w:val="00767D4D"/>
    <w:rsid w:val="00767F7E"/>
    <w:rsid w:val="00767FBC"/>
    <w:rsid w:val="00770455"/>
    <w:rsid w:val="007705F4"/>
    <w:rsid w:val="007706BC"/>
    <w:rsid w:val="007709DF"/>
    <w:rsid w:val="00770C21"/>
    <w:rsid w:val="00770D51"/>
    <w:rsid w:val="00770E80"/>
    <w:rsid w:val="007710F0"/>
    <w:rsid w:val="00771203"/>
    <w:rsid w:val="00771277"/>
    <w:rsid w:val="007712BC"/>
    <w:rsid w:val="00771433"/>
    <w:rsid w:val="00771705"/>
    <w:rsid w:val="00771877"/>
    <w:rsid w:val="00771C82"/>
    <w:rsid w:val="00771F1B"/>
    <w:rsid w:val="00772079"/>
    <w:rsid w:val="0077239F"/>
    <w:rsid w:val="0077240A"/>
    <w:rsid w:val="007726FE"/>
    <w:rsid w:val="0077288F"/>
    <w:rsid w:val="0077294C"/>
    <w:rsid w:val="00772A0C"/>
    <w:rsid w:val="00772AEB"/>
    <w:rsid w:val="0077358A"/>
    <w:rsid w:val="007736AE"/>
    <w:rsid w:val="0077397B"/>
    <w:rsid w:val="00773A99"/>
    <w:rsid w:val="00773AC5"/>
    <w:rsid w:val="00773B5C"/>
    <w:rsid w:val="00773F7E"/>
    <w:rsid w:val="00773F82"/>
    <w:rsid w:val="0077469C"/>
    <w:rsid w:val="0077474D"/>
    <w:rsid w:val="007748FB"/>
    <w:rsid w:val="00774985"/>
    <w:rsid w:val="00774A14"/>
    <w:rsid w:val="00774B95"/>
    <w:rsid w:val="00775069"/>
    <w:rsid w:val="0077546E"/>
    <w:rsid w:val="0077573C"/>
    <w:rsid w:val="00775777"/>
    <w:rsid w:val="00775B0A"/>
    <w:rsid w:val="00775DF2"/>
    <w:rsid w:val="00775EC6"/>
    <w:rsid w:val="00775F21"/>
    <w:rsid w:val="0077607E"/>
    <w:rsid w:val="007764C2"/>
    <w:rsid w:val="007764DD"/>
    <w:rsid w:val="0077658B"/>
    <w:rsid w:val="007766D4"/>
    <w:rsid w:val="00776F98"/>
    <w:rsid w:val="007773E8"/>
    <w:rsid w:val="00777537"/>
    <w:rsid w:val="0077768B"/>
    <w:rsid w:val="0077775B"/>
    <w:rsid w:val="007778CC"/>
    <w:rsid w:val="007779D7"/>
    <w:rsid w:val="00777A82"/>
    <w:rsid w:val="00777ED2"/>
    <w:rsid w:val="00780171"/>
    <w:rsid w:val="0078030A"/>
    <w:rsid w:val="007804AC"/>
    <w:rsid w:val="00780725"/>
    <w:rsid w:val="00780B50"/>
    <w:rsid w:val="00780CBE"/>
    <w:rsid w:val="00781010"/>
    <w:rsid w:val="007810C4"/>
    <w:rsid w:val="007811AF"/>
    <w:rsid w:val="00781450"/>
    <w:rsid w:val="007814FF"/>
    <w:rsid w:val="007815A6"/>
    <w:rsid w:val="00781802"/>
    <w:rsid w:val="00781818"/>
    <w:rsid w:val="0078187B"/>
    <w:rsid w:val="00781BD7"/>
    <w:rsid w:val="00781CB0"/>
    <w:rsid w:val="00781FD1"/>
    <w:rsid w:val="00782025"/>
    <w:rsid w:val="00782133"/>
    <w:rsid w:val="00782227"/>
    <w:rsid w:val="007823CC"/>
    <w:rsid w:val="007826EF"/>
    <w:rsid w:val="00782F9A"/>
    <w:rsid w:val="0078318C"/>
    <w:rsid w:val="0078337B"/>
    <w:rsid w:val="007833B1"/>
    <w:rsid w:val="007835CE"/>
    <w:rsid w:val="007839AE"/>
    <w:rsid w:val="007839D3"/>
    <w:rsid w:val="00783A9A"/>
    <w:rsid w:val="00783B19"/>
    <w:rsid w:val="00783BA4"/>
    <w:rsid w:val="0078405B"/>
    <w:rsid w:val="0078407C"/>
    <w:rsid w:val="00784229"/>
    <w:rsid w:val="007842D8"/>
    <w:rsid w:val="00784303"/>
    <w:rsid w:val="0078439D"/>
    <w:rsid w:val="007843B4"/>
    <w:rsid w:val="00784589"/>
    <w:rsid w:val="0078468F"/>
    <w:rsid w:val="0078477A"/>
    <w:rsid w:val="00784906"/>
    <w:rsid w:val="00784D1D"/>
    <w:rsid w:val="00784DB9"/>
    <w:rsid w:val="00784DED"/>
    <w:rsid w:val="00784E5C"/>
    <w:rsid w:val="0078501D"/>
    <w:rsid w:val="0078530C"/>
    <w:rsid w:val="0078531C"/>
    <w:rsid w:val="00785757"/>
    <w:rsid w:val="0078579F"/>
    <w:rsid w:val="0078594C"/>
    <w:rsid w:val="00785B24"/>
    <w:rsid w:val="00785D45"/>
    <w:rsid w:val="00785E2A"/>
    <w:rsid w:val="00785E45"/>
    <w:rsid w:val="00785E74"/>
    <w:rsid w:val="00785F46"/>
    <w:rsid w:val="00785FAA"/>
    <w:rsid w:val="007861DB"/>
    <w:rsid w:val="007866E5"/>
    <w:rsid w:val="00786A7F"/>
    <w:rsid w:val="00786C5D"/>
    <w:rsid w:val="00786C6F"/>
    <w:rsid w:val="00786D56"/>
    <w:rsid w:val="00786EE9"/>
    <w:rsid w:val="0078702E"/>
    <w:rsid w:val="0078707C"/>
    <w:rsid w:val="007875BC"/>
    <w:rsid w:val="007876C7"/>
    <w:rsid w:val="007876F8"/>
    <w:rsid w:val="007878BE"/>
    <w:rsid w:val="00787D10"/>
    <w:rsid w:val="00787DFF"/>
    <w:rsid w:val="00787EE0"/>
    <w:rsid w:val="00787F7A"/>
    <w:rsid w:val="0079009E"/>
    <w:rsid w:val="007901EE"/>
    <w:rsid w:val="00790549"/>
    <w:rsid w:val="00790626"/>
    <w:rsid w:val="007906AB"/>
    <w:rsid w:val="007909F5"/>
    <w:rsid w:val="00790A7D"/>
    <w:rsid w:val="00791131"/>
    <w:rsid w:val="007912EE"/>
    <w:rsid w:val="007912F3"/>
    <w:rsid w:val="00791322"/>
    <w:rsid w:val="0079145D"/>
    <w:rsid w:val="007914CF"/>
    <w:rsid w:val="007914F4"/>
    <w:rsid w:val="00791553"/>
    <w:rsid w:val="00791A34"/>
    <w:rsid w:val="00791A64"/>
    <w:rsid w:val="0079212B"/>
    <w:rsid w:val="00792386"/>
    <w:rsid w:val="0079259C"/>
    <w:rsid w:val="007927B9"/>
    <w:rsid w:val="00792AA5"/>
    <w:rsid w:val="00792CA5"/>
    <w:rsid w:val="00792CF5"/>
    <w:rsid w:val="00792DFD"/>
    <w:rsid w:val="00792E3D"/>
    <w:rsid w:val="00793043"/>
    <w:rsid w:val="0079304D"/>
    <w:rsid w:val="0079313C"/>
    <w:rsid w:val="0079316E"/>
    <w:rsid w:val="00793237"/>
    <w:rsid w:val="007932E5"/>
    <w:rsid w:val="00793711"/>
    <w:rsid w:val="00793995"/>
    <w:rsid w:val="00794212"/>
    <w:rsid w:val="00794255"/>
    <w:rsid w:val="00794334"/>
    <w:rsid w:val="00794458"/>
    <w:rsid w:val="007944F5"/>
    <w:rsid w:val="00794571"/>
    <w:rsid w:val="00794864"/>
    <w:rsid w:val="00794A21"/>
    <w:rsid w:val="00794D8B"/>
    <w:rsid w:val="00794E20"/>
    <w:rsid w:val="00795062"/>
    <w:rsid w:val="007951B3"/>
    <w:rsid w:val="007951B9"/>
    <w:rsid w:val="00795233"/>
    <w:rsid w:val="00795573"/>
    <w:rsid w:val="007956AE"/>
    <w:rsid w:val="00795763"/>
    <w:rsid w:val="0079596B"/>
    <w:rsid w:val="00795D7D"/>
    <w:rsid w:val="00795E3D"/>
    <w:rsid w:val="00796071"/>
    <w:rsid w:val="007960B8"/>
    <w:rsid w:val="007962A8"/>
    <w:rsid w:val="007968E0"/>
    <w:rsid w:val="00796AC0"/>
    <w:rsid w:val="00796B61"/>
    <w:rsid w:val="00797294"/>
    <w:rsid w:val="007973F8"/>
    <w:rsid w:val="00797889"/>
    <w:rsid w:val="00797B3D"/>
    <w:rsid w:val="00797B53"/>
    <w:rsid w:val="007A0024"/>
    <w:rsid w:val="007A0311"/>
    <w:rsid w:val="007A032C"/>
    <w:rsid w:val="007A0342"/>
    <w:rsid w:val="007A0650"/>
    <w:rsid w:val="007A07B4"/>
    <w:rsid w:val="007A0A77"/>
    <w:rsid w:val="007A0DDF"/>
    <w:rsid w:val="007A119F"/>
    <w:rsid w:val="007A14A0"/>
    <w:rsid w:val="007A1716"/>
    <w:rsid w:val="007A187D"/>
    <w:rsid w:val="007A1BB7"/>
    <w:rsid w:val="007A1D8D"/>
    <w:rsid w:val="007A1DA2"/>
    <w:rsid w:val="007A24B6"/>
    <w:rsid w:val="007A2B33"/>
    <w:rsid w:val="007A2C2F"/>
    <w:rsid w:val="007A2CD8"/>
    <w:rsid w:val="007A2E48"/>
    <w:rsid w:val="007A32B1"/>
    <w:rsid w:val="007A3374"/>
    <w:rsid w:val="007A3446"/>
    <w:rsid w:val="007A34EC"/>
    <w:rsid w:val="007A3502"/>
    <w:rsid w:val="007A354B"/>
    <w:rsid w:val="007A393D"/>
    <w:rsid w:val="007A3ADD"/>
    <w:rsid w:val="007A3AE5"/>
    <w:rsid w:val="007A3C5A"/>
    <w:rsid w:val="007A3CBC"/>
    <w:rsid w:val="007A3DA3"/>
    <w:rsid w:val="007A3E37"/>
    <w:rsid w:val="007A3E6C"/>
    <w:rsid w:val="007A4477"/>
    <w:rsid w:val="007A4628"/>
    <w:rsid w:val="007A47B2"/>
    <w:rsid w:val="007A47C2"/>
    <w:rsid w:val="007A47D5"/>
    <w:rsid w:val="007A4868"/>
    <w:rsid w:val="007A4DB7"/>
    <w:rsid w:val="007A5076"/>
    <w:rsid w:val="007A51B4"/>
    <w:rsid w:val="007A5706"/>
    <w:rsid w:val="007A5A9D"/>
    <w:rsid w:val="007A5D96"/>
    <w:rsid w:val="007A5E57"/>
    <w:rsid w:val="007A5E66"/>
    <w:rsid w:val="007A6093"/>
    <w:rsid w:val="007A60D9"/>
    <w:rsid w:val="007A6205"/>
    <w:rsid w:val="007A633A"/>
    <w:rsid w:val="007A64BE"/>
    <w:rsid w:val="007A64FC"/>
    <w:rsid w:val="007A6578"/>
    <w:rsid w:val="007A692A"/>
    <w:rsid w:val="007A69DA"/>
    <w:rsid w:val="007A6A85"/>
    <w:rsid w:val="007A6A93"/>
    <w:rsid w:val="007A6A99"/>
    <w:rsid w:val="007A6BBF"/>
    <w:rsid w:val="007A6C7D"/>
    <w:rsid w:val="007A7187"/>
    <w:rsid w:val="007A7338"/>
    <w:rsid w:val="007A76FE"/>
    <w:rsid w:val="007A778D"/>
    <w:rsid w:val="007A78AA"/>
    <w:rsid w:val="007A78C8"/>
    <w:rsid w:val="007A7AC4"/>
    <w:rsid w:val="007A7B5A"/>
    <w:rsid w:val="007A7D12"/>
    <w:rsid w:val="007B0044"/>
    <w:rsid w:val="007B026B"/>
    <w:rsid w:val="007B0327"/>
    <w:rsid w:val="007B0513"/>
    <w:rsid w:val="007B09F4"/>
    <w:rsid w:val="007B0A7F"/>
    <w:rsid w:val="007B0BD1"/>
    <w:rsid w:val="007B0F37"/>
    <w:rsid w:val="007B1065"/>
    <w:rsid w:val="007B11C0"/>
    <w:rsid w:val="007B11D9"/>
    <w:rsid w:val="007B13C6"/>
    <w:rsid w:val="007B1548"/>
    <w:rsid w:val="007B169C"/>
    <w:rsid w:val="007B1721"/>
    <w:rsid w:val="007B18AE"/>
    <w:rsid w:val="007B1C78"/>
    <w:rsid w:val="007B1C8E"/>
    <w:rsid w:val="007B202F"/>
    <w:rsid w:val="007B20AF"/>
    <w:rsid w:val="007B20BE"/>
    <w:rsid w:val="007B22DC"/>
    <w:rsid w:val="007B22FC"/>
    <w:rsid w:val="007B2408"/>
    <w:rsid w:val="007B24A1"/>
    <w:rsid w:val="007B2871"/>
    <w:rsid w:val="007B2B33"/>
    <w:rsid w:val="007B2B67"/>
    <w:rsid w:val="007B2C77"/>
    <w:rsid w:val="007B2CFB"/>
    <w:rsid w:val="007B317E"/>
    <w:rsid w:val="007B323A"/>
    <w:rsid w:val="007B3240"/>
    <w:rsid w:val="007B34E3"/>
    <w:rsid w:val="007B361C"/>
    <w:rsid w:val="007B3727"/>
    <w:rsid w:val="007B3AE5"/>
    <w:rsid w:val="007B3E13"/>
    <w:rsid w:val="007B3F18"/>
    <w:rsid w:val="007B4420"/>
    <w:rsid w:val="007B444E"/>
    <w:rsid w:val="007B45B2"/>
    <w:rsid w:val="007B463F"/>
    <w:rsid w:val="007B476A"/>
    <w:rsid w:val="007B4780"/>
    <w:rsid w:val="007B485E"/>
    <w:rsid w:val="007B492C"/>
    <w:rsid w:val="007B4BBF"/>
    <w:rsid w:val="007B5185"/>
    <w:rsid w:val="007B519E"/>
    <w:rsid w:val="007B54B1"/>
    <w:rsid w:val="007B587D"/>
    <w:rsid w:val="007B59D0"/>
    <w:rsid w:val="007B5AB4"/>
    <w:rsid w:val="007B5BE0"/>
    <w:rsid w:val="007B5EF9"/>
    <w:rsid w:val="007B6805"/>
    <w:rsid w:val="007B6A01"/>
    <w:rsid w:val="007B6A89"/>
    <w:rsid w:val="007B6B23"/>
    <w:rsid w:val="007B6DB6"/>
    <w:rsid w:val="007B6DCD"/>
    <w:rsid w:val="007B75B5"/>
    <w:rsid w:val="007B76BB"/>
    <w:rsid w:val="007B77C8"/>
    <w:rsid w:val="007B78F2"/>
    <w:rsid w:val="007B7988"/>
    <w:rsid w:val="007B7C87"/>
    <w:rsid w:val="007C0083"/>
    <w:rsid w:val="007C00BC"/>
    <w:rsid w:val="007C00C8"/>
    <w:rsid w:val="007C02A2"/>
    <w:rsid w:val="007C0533"/>
    <w:rsid w:val="007C0605"/>
    <w:rsid w:val="007C0BD7"/>
    <w:rsid w:val="007C0C8B"/>
    <w:rsid w:val="007C0F4B"/>
    <w:rsid w:val="007C148B"/>
    <w:rsid w:val="007C1736"/>
    <w:rsid w:val="007C1938"/>
    <w:rsid w:val="007C202F"/>
    <w:rsid w:val="007C22AC"/>
    <w:rsid w:val="007C29E2"/>
    <w:rsid w:val="007C2A99"/>
    <w:rsid w:val="007C2CD4"/>
    <w:rsid w:val="007C2D12"/>
    <w:rsid w:val="007C2D89"/>
    <w:rsid w:val="007C2F29"/>
    <w:rsid w:val="007C3029"/>
    <w:rsid w:val="007C31BE"/>
    <w:rsid w:val="007C3269"/>
    <w:rsid w:val="007C3518"/>
    <w:rsid w:val="007C35F2"/>
    <w:rsid w:val="007C3667"/>
    <w:rsid w:val="007C3709"/>
    <w:rsid w:val="007C38BC"/>
    <w:rsid w:val="007C39A2"/>
    <w:rsid w:val="007C3C29"/>
    <w:rsid w:val="007C3C4A"/>
    <w:rsid w:val="007C3C9E"/>
    <w:rsid w:val="007C3E8C"/>
    <w:rsid w:val="007C4042"/>
    <w:rsid w:val="007C40DF"/>
    <w:rsid w:val="007C4529"/>
    <w:rsid w:val="007C4759"/>
    <w:rsid w:val="007C4799"/>
    <w:rsid w:val="007C49A5"/>
    <w:rsid w:val="007C4A83"/>
    <w:rsid w:val="007C4AE1"/>
    <w:rsid w:val="007C4AF2"/>
    <w:rsid w:val="007C4C92"/>
    <w:rsid w:val="007C4FD7"/>
    <w:rsid w:val="007C51B4"/>
    <w:rsid w:val="007C5286"/>
    <w:rsid w:val="007C53EC"/>
    <w:rsid w:val="007C55DA"/>
    <w:rsid w:val="007C57ED"/>
    <w:rsid w:val="007C5A76"/>
    <w:rsid w:val="007C606D"/>
    <w:rsid w:val="007C60F6"/>
    <w:rsid w:val="007C636A"/>
    <w:rsid w:val="007C6585"/>
    <w:rsid w:val="007C662C"/>
    <w:rsid w:val="007C668E"/>
    <w:rsid w:val="007C68A8"/>
    <w:rsid w:val="007C6C71"/>
    <w:rsid w:val="007C6CC9"/>
    <w:rsid w:val="007C6E1A"/>
    <w:rsid w:val="007C77E7"/>
    <w:rsid w:val="007C7C52"/>
    <w:rsid w:val="007C7C9C"/>
    <w:rsid w:val="007C7C9E"/>
    <w:rsid w:val="007C7D2D"/>
    <w:rsid w:val="007C7F06"/>
    <w:rsid w:val="007C7F35"/>
    <w:rsid w:val="007D0872"/>
    <w:rsid w:val="007D0DC4"/>
    <w:rsid w:val="007D0DF9"/>
    <w:rsid w:val="007D0E4A"/>
    <w:rsid w:val="007D0F59"/>
    <w:rsid w:val="007D1008"/>
    <w:rsid w:val="007D10FA"/>
    <w:rsid w:val="007D11DA"/>
    <w:rsid w:val="007D11F3"/>
    <w:rsid w:val="007D13D2"/>
    <w:rsid w:val="007D1849"/>
    <w:rsid w:val="007D1DF3"/>
    <w:rsid w:val="007D24FD"/>
    <w:rsid w:val="007D25F2"/>
    <w:rsid w:val="007D2907"/>
    <w:rsid w:val="007D2972"/>
    <w:rsid w:val="007D29E6"/>
    <w:rsid w:val="007D2A55"/>
    <w:rsid w:val="007D2E20"/>
    <w:rsid w:val="007D3041"/>
    <w:rsid w:val="007D33B3"/>
    <w:rsid w:val="007D3716"/>
    <w:rsid w:val="007D3A39"/>
    <w:rsid w:val="007D3B78"/>
    <w:rsid w:val="007D43CB"/>
    <w:rsid w:val="007D463C"/>
    <w:rsid w:val="007D4731"/>
    <w:rsid w:val="007D4825"/>
    <w:rsid w:val="007D49EA"/>
    <w:rsid w:val="007D4AE7"/>
    <w:rsid w:val="007D511E"/>
    <w:rsid w:val="007D5264"/>
    <w:rsid w:val="007D5443"/>
    <w:rsid w:val="007D55C6"/>
    <w:rsid w:val="007D565F"/>
    <w:rsid w:val="007D603B"/>
    <w:rsid w:val="007D6552"/>
    <w:rsid w:val="007D6E6D"/>
    <w:rsid w:val="007D6F93"/>
    <w:rsid w:val="007D751E"/>
    <w:rsid w:val="007D7727"/>
    <w:rsid w:val="007D7B0A"/>
    <w:rsid w:val="007D7B69"/>
    <w:rsid w:val="007D7C75"/>
    <w:rsid w:val="007D7D61"/>
    <w:rsid w:val="007D7E83"/>
    <w:rsid w:val="007D7E91"/>
    <w:rsid w:val="007D7EC8"/>
    <w:rsid w:val="007E009B"/>
    <w:rsid w:val="007E049B"/>
    <w:rsid w:val="007E0517"/>
    <w:rsid w:val="007E08F6"/>
    <w:rsid w:val="007E0B30"/>
    <w:rsid w:val="007E0CB3"/>
    <w:rsid w:val="007E0D7E"/>
    <w:rsid w:val="007E0F10"/>
    <w:rsid w:val="007E103D"/>
    <w:rsid w:val="007E106B"/>
    <w:rsid w:val="007E1443"/>
    <w:rsid w:val="007E16A1"/>
    <w:rsid w:val="007E1C31"/>
    <w:rsid w:val="007E1EA1"/>
    <w:rsid w:val="007E2182"/>
    <w:rsid w:val="007E22C7"/>
    <w:rsid w:val="007E29A8"/>
    <w:rsid w:val="007E2B49"/>
    <w:rsid w:val="007E2CD6"/>
    <w:rsid w:val="007E3051"/>
    <w:rsid w:val="007E31C8"/>
    <w:rsid w:val="007E325C"/>
    <w:rsid w:val="007E32DE"/>
    <w:rsid w:val="007E3784"/>
    <w:rsid w:val="007E37DF"/>
    <w:rsid w:val="007E3950"/>
    <w:rsid w:val="007E399F"/>
    <w:rsid w:val="007E3B19"/>
    <w:rsid w:val="007E3C3D"/>
    <w:rsid w:val="007E3C68"/>
    <w:rsid w:val="007E3F48"/>
    <w:rsid w:val="007E3F8A"/>
    <w:rsid w:val="007E4223"/>
    <w:rsid w:val="007E42F6"/>
    <w:rsid w:val="007E4301"/>
    <w:rsid w:val="007E4387"/>
    <w:rsid w:val="007E460D"/>
    <w:rsid w:val="007E47C1"/>
    <w:rsid w:val="007E4974"/>
    <w:rsid w:val="007E4A70"/>
    <w:rsid w:val="007E4BF5"/>
    <w:rsid w:val="007E4D1F"/>
    <w:rsid w:val="007E4EC9"/>
    <w:rsid w:val="007E5051"/>
    <w:rsid w:val="007E50E4"/>
    <w:rsid w:val="007E52F1"/>
    <w:rsid w:val="007E557B"/>
    <w:rsid w:val="007E57E7"/>
    <w:rsid w:val="007E584A"/>
    <w:rsid w:val="007E592C"/>
    <w:rsid w:val="007E5CE5"/>
    <w:rsid w:val="007E6014"/>
    <w:rsid w:val="007E6093"/>
    <w:rsid w:val="007E6345"/>
    <w:rsid w:val="007E6361"/>
    <w:rsid w:val="007E69D0"/>
    <w:rsid w:val="007E6D40"/>
    <w:rsid w:val="007E6F82"/>
    <w:rsid w:val="007E6FDE"/>
    <w:rsid w:val="007E7343"/>
    <w:rsid w:val="007E7513"/>
    <w:rsid w:val="007E79A0"/>
    <w:rsid w:val="007E7A4F"/>
    <w:rsid w:val="007E7A93"/>
    <w:rsid w:val="007E7AB2"/>
    <w:rsid w:val="007E7BAE"/>
    <w:rsid w:val="007F005B"/>
    <w:rsid w:val="007F0261"/>
    <w:rsid w:val="007F0558"/>
    <w:rsid w:val="007F0648"/>
    <w:rsid w:val="007F09F6"/>
    <w:rsid w:val="007F0B16"/>
    <w:rsid w:val="007F0B60"/>
    <w:rsid w:val="007F0DBF"/>
    <w:rsid w:val="007F0F25"/>
    <w:rsid w:val="007F1049"/>
    <w:rsid w:val="007F10EC"/>
    <w:rsid w:val="007F1236"/>
    <w:rsid w:val="007F1349"/>
    <w:rsid w:val="007F16A8"/>
    <w:rsid w:val="007F172E"/>
    <w:rsid w:val="007F1AE5"/>
    <w:rsid w:val="007F1AFE"/>
    <w:rsid w:val="007F1DD9"/>
    <w:rsid w:val="007F1E0B"/>
    <w:rsid w:val="007F1F7A"/>
    <w:rsid w:val="007F2165"/>
    <w:rsid w:val="007F218F"/>
    <w:rsid w:val="007F21AB"/>
    <w:rsid w:val="007F22DB"/>
    <w:rsid w:val="007F232C"/>
    <w:rsid w:val="007F250F"/>
    <w:rsid w:val="007F25B2"/>
    <w:rsid w:val="007F26DB"/>
    <w:rsid w:val="007F2A44"/>
    <w:rsid w:val="007F2ADC"/>
    <w:rsid w:val="007F2C78"/>
    <w:rsid w:val="007F2F4F"/>
    <w:rsid w:val="007F3146"/>
    <w:rsid w:val="007F33F0"/>
    <w:rsid w:val="007F34F8"/>
    <w:rsid w:val="007F3785"/>
    <w:rsid w:val="007F38E9"/>
    <w:rsid w:val="007F394A"/>
    <w:rsid w:val="007F3B34"/>
    <w:rsid w:val="007F3DD9"/>
    <w:rsid w:val="007F3E8A"/>
    <w:rsid w:val="007F41D8"/>
    <w:rsid w:val="007F438A"/>
    <w:rsid w:val="007F462D"/>
    <w:rsid w:val="007F46F9"/>
    <w:rsid w:val="007F49D7"/>
    <w:rsid w:val="007F4EE3"/>
    <w:rsid w:val="007F4FC1"/>
    <w:rsid w:val="007F5189"/>
    <w:rsid w:val="007F5202"/>
    <w:rsid w:val="007F520D"/>
    <w:rsid w:val="007F5366"/>
    <w:rsid w:val="007F5654"/>
    <w:rsid w:val="007F56B0"/>
    <w:rsid w:val="007F5939"/>
    <w:rsid w:val="007F5BAD"/>
    <w:rsid w:val="007F5BF9"/>
    <w:rsid w:val="007F5C32"/>
    <w:rsid w:val="007F5D22"/>
    <w:rsid w:val="007F5EF7"/>
    <w:rsid w:val="007F630D"/>
    <w:rsid w:val="007F6661"/>
    <w:rsid w:val="007F6A61"/>
    <w:rsid w:val="007F6C97"/>
    <w:rsid w:val="007F6E49"/>
    <w:rsid w:val="007F7149"/>
    <w:rsid w:val="007F714A"/>
    <w:rsid w:val="007F743B"/>
    <w:rsid w:val="007F74A1"/>
    <w:rsid w:val="007F781E"/>
    <w:rsid w:val="007F7892"/>
    <w:rsid w:val="007F7987"/>
    <w:rsid w:val="007F79DF"/>
    <w:rsid w:val="007F7AFC"/>
    <w:rsid w:val="007F7BED"/>
    <w:rsid w:val="007F7D21"/>
    <w:rsid w:val="00800283"/>
    <w:rsid w:val="0080032A"/>
    <w:rsid w:val="008003EF"/>
    <w:rsid w:val="00800612"/>
    <w:rsid w:val="00800AEC"/>
    <w:rsid w:val="00800C10"/>
    <w:rsid w:val="00800E6D"/>
    <w:rsid w:val="008010C4"/>
    <w:rsid w:val="00801245"/>
    <w:rsid w:val="0080127F"/>
    <w:rsid w:val="008012C0"/>
    <w:rsid w:val="00801582"/>
    <w:rsid w:val="00801598"/>
    <w:rsid w:val="00801D56"/>
    <w:rsid w:val="00801F81"/>
    <w:rsid w:val="00802127"/>
    <w:rsid w:val="008022C3"/>
    <w:rsid w:val="008023F3"/>
    <w:rsid w:val="008027BD"/>
    <w:rsid w:val="00802924"/>
    <w:rsid w:val="00802F04"/>
    <w:rsid w:val="008033A2"/>
    <w:rsid w:val="008035FA"/>
    <w:rsid w:val="00803626"/>
    <w:rsid w:val="0080381E"/>
    <w:rsid w:val="00803A1A"/>
    <w:rsid w:val="00803E34"/>
    <w:rsid w:val="00803EF7"/>
    <w:rsid w:val="008041E4"/>
    <w:rsid w:val="00804821"/>
    <w:rsid w:val="00804828"/>
    <w:rsid w:val="00804AE7"/>
    <w:rsid w:val="00804B8E"/>
    <w:rsid w:val="00804C89"/>
    <w:rsid w:val="00804C9C"/>
    <w:rsid w:val="00804D82"/>
    <w:rsid w:val="00804DDA"/>
    <w:rsid w:val="0080524F"/>
    <w:rsid w:val="008052EA"/>
    <w:rsid w:val="0080555E"/>
    <w:rsid w:val="00805743"/>
    <w:rsid w:val="008058EF"/>
    <w:rsid w:val="00805D04"/>
    <w:rsid w:val="00806050"/>
    <w:rsid w:val="008062AC"/>
    <w:rsid w:val="008063A2"/>
    <w:rsid w:val="008064C6"/>
    <w:rsid w:val="008065D1"/>
    <w:rsid w:val="008065DF"/>
    <w:rsid w:val="008068AA"/>
    <w:rsid w:val="00806A8E"/>
    <w:rsid w:val="00806E0C"/>
    <w:rsid w:val="00806F18"/>
    <w:rsid w:val="008073DA"/>
    <w:rsid w:val="00807722"/>
    <w:rsid w:val="0080784F"/>
    <w:rsid w:val="0080786A"/>
    <w:rsid w:val="0080795B"/>
    <w:rsid w:val="00807D91"/>
    <w:rsid w:val="00807DC4"/>
    <w:rsid w:val="00807F0C"/>
    <w:rsid w:val="0081015C"/>
    <w:rsid w:val="008101A7"/>
    <w:rsid w:val="00810237"/>
    <w:rsid w:val="008102E9"/>
    <w:rsid w:val="008104FE"/>
    <w:rsid w:val="00810B63"/>
    <w:rsid w:val="00811131"/>
    <w:rsid w:val="00811211"/>
    <w:rsid w:val="00811851"/>
    <w:rsid w:val="00811D91"/>
    <w:rsid w:val="0081256E"/>
    <w:rsid w:val="00812604"/>
    <w:rsid w:val="00812696"/>
    <w:rsid w:val="008128CD"/>
    <w:rsid w:val="00812AEE"/>
    <w:rsid w:val="00812E00"/>
    <w:rsid w:val="00812F83"/>
    <w:rsid w:val="00812FF3"/>
    <w:rsid w:val="0081308C"/>
    <w:rsid w:val="00813198"/>
    <w:rsid w:val="00813203"/>
    <w:rsid w:val="0081355C"/>
    <w:rsid w:val="00813776"/>
    <w:rsid w:val="008138FA"/>
    <w:rsid w:val="008139EC"/>
    <w:rsid w:val="00813B4E"/>
    <w:rsid w:val="00813F33"/>
    <w:rsid w:val="008140C6"/>
    <w:rsid w:val="008140DD"/>
    <w:rsid w:val="00814429"/>
    <w:rsid w:val="00814532"/>
    <w:rsid w:val="0081454B"/>
    <w:rsid w:val="00814566"/>
    <w:rsid w:val="008146A4"/>
    <w:rsid w:val="00814910"/>
    <w:rsid w:val="0081494E"/>
    <w:rsid w:val="00814BA0"/>
    <w:rsid w:val="00814BF6"/>
    <w:rsid w:val="00814E5D"/>
    <w:rsid w:val="00814F03"/>
    <w:rsid w:val="00814F73"/>
    <w:rsid w:val="00814FB7"/>
    <w:rsid w:val="00814FCC"/>
    <w:rsid w:val="00815018"/>
    <w:rsid w:val="008150EE"/>
    <w:rsid w:val="00815143"/>
    <w:rsid w:val="008151DE"/>
    <w:rsid w:val="008152E7"/>
    <w:rsid w:val="00815348"/>
    <w:rsid w:val="00815633"/>
    <w:rsid w:val="0081564E"/>
    <w:rsid w:val="00815718"/>
    <w:rsid w:val="00815AA7"/>
    <w:rsid w:val="00815EB4"/>
    <w:rsid w:val="00815F6F"/>
    <w:rsid w:val="00816037"/>
    <w:rsid w:val="0081605F"/>
    <w:rsid w:val="0081610E"/>
    <w:rsid w:val="0081621C"/>
    <w:rsid w:val="008162C7"/>
    <w:rsid w:val="008163E2"/>
    <w:rsid w:val="008164CC"/>
    <w:rsid w:val="0081684F"/>
    <w:rsid w:val="00816858"/>
    <w:rsid w:val="0081686E"/>
    <w:rsid w:val="00816B62"/>
    <w:rsid w:val="00816C91"/>
    <w:rsid w:val="00816C98"/>
    <w:rsid w:val="00816FB0"/>
    <w:rsid w:val="008170CC"/>
    <w:rsid w:val="0081739B"/>
    <w:rsid w:val="0081744D"/>
    <w:rsid w:val="0081751D"/>
    <w:rsid w:val="008175C1"/>
    <w:rsid w:val="008177D4"/>
    <w:rsid w:val="00817983"/>
    <w:rsid w:val="00817F8A"/>
    <w:rsid w:val="00820099"/>
    <w:rsid w:val="008200A7"/>
    <w:rsid w:val="008201D9"/>
    <w:rsid w:val="008204E2"/>
    <w:rsid w:val="008209B3"/>
    <w:rsid w:val="00820B1B"/>
    <w:rsid w:val="00820E8D"/>
    <w:rsid w:val="00820EFF"/>
    <w:rsid w:val="0082129F"/>
    <w:rsid w:val="008212CC"/>
    <w:rsid w:val="00821501"/>
    <w:rsid w:val="00821775"/>
    <w:rsid w:val="00821787"/>
    <w:rsid w:val="008218B8"/>
    <w:rsid w:val="008218DA"/>
    <w:rsid w:val="00821A2B"/>
    <w:rsid w:val="00821B1A"/>
    <w:rsid w:val="00821B44"/>
    <w:rsid w:val="00821B70"/>
    <w:rsid w:val="00821BA9"/>
    <w:rsid w:val="00821C11"/>
    <w:rsid w:val="00821D39"/>
    <w:rsid w:val="0082228A"/>
    <w:rsid w:val="008223BB"/>
    <w:rsid w:val="0082246D"/>
    <w:rsid w:val="008224A9"/>
    <w:rsid w:val="00822C52"/>
    <w:rsid w:val="00822D3E"/>
    <w:rsid w:val="00822FA7"/>
    <w:rsid w:val="0082372D"/>
    <w:rsid w:val="00823B60"/>
    <w:rsid w:val="00823BBC"/>
    <w:rsid w:val="00824036"/>
    <w:rsid w:val="00824370"/>
    <w:rsid w:val="00824441"/>
    <w:rsid w:val="00824585"/>
    <w:rsid w:val="008245DF"/>
    <w:rsid w:val="00824978"/>
    <w:rsid w:val="00824A3F"/>
    <w:rsid w:val="00824DF3"/>
    <w:rsid w:val="00824F2E"/>
    <w:rsid w:val="00825494"/>
    <w:rsid w:val="00825846"/>
    <w:rsid w:val="0082599E"/>
    <w:rsid w:val="00825C23"/>
    <w:rsid w:val="00825D91"/>
    <w:rsid w:val="00825F59"/>
    <w:rsid w:val="00826035"/>
    <w:rsid w:val="0082604A"/>
    <w:rsid w:val="00826156"/>
    <w:rsid w:val="00826162"/>
    <w:rsid w:val="008261F1"/>
    <w:rsid w:val="0082629E"/>
    <w:rsid w:val="008262B6"/>
    <w:rsid w:val="0082636C"/>
    <w:rsid w:val="0082652E"/>
    <w:rsid w:val="008266F4"/>
    <w:rsid w:val="00826BE9"/>
    <w:rsid w:val="00826D03"/>
    <w:rsid w:val="00826E61"/>
    <w:rsid w:val="00827161"/>
    <w:rsid w:val="008271D0"/>
    <w:rsid w:val="00827624"/>
    <w:rsid w:val="00827706"/>
    <w:rsid w:val="00827721"/>
    <w:rsid w:val="008277FA"/>
    <w:rsid w:val="00827A86"/>
    <w:rsid w:val="00827D51"/>
    <w:rsid w:val="00827E3A"/>
    <w:rsid w:val="00827F80"/>
    <w:rsid w:val="008300C5"/>
    <w:rsid w:val="00830247"/>
    <w:rsid w:val="00830248"/>
    <w:rsid w:val="008303EF"/>
    <w:rsid w:val="00830554"/>
    <w:rsid w:val="00830618"/>
    <w:rsid w:val="0083075A"/>
    <w:rsid w:val="0083088F"/>
    <w:rsid w:val="00830A1A"/>
    <w:rsid w:val="00830B50"/>
    <w:rsid w:val="00830B9F"/>
    <w:rsid w:val="00830DCB"/>
    <w:rsid w:val="00830ED3"/>
    <w:rsid w:val="00830EDB"/>
    <w:rsid w:val="008313D7"/>
    <w:rsid w:val="00831519"/>
    <w:rsid w:val="008315D3"/>
    <w:rsid w:val="008317F4"/>
    <w:rsid w:val="0083193C"/>
    <w:rsid w:val="00831C02"/>
    <w:rsid w:val="00831C9A"/>
    <w:rsid w:val="00831D7E"/>
    <w:rsid w:val="00831F30"/>
    <w:rsid w:val="0083273A"/>
    <w:rsid w:val="00832749"/>
    <w:rsid w:val="00832870"/>
    <w:rsid w:val="00832A16"/>
    <w:rsid w:val="00832A8C"/>
    <w:rsid w:val="00832B28"/>
    <w:rsid w:val="00832B49"/>
    <w:rsid w:val="00833137"/>
    <w:rsid w:val="00833687"/>
    <w:rsid w:val="008336F9"/>
    <w:rsid w:val="0083372C"/>
    <w:rsid w:val="00833AC1"/>
    <w:rsid w:val="00833C40"/>
    <w:rsid w:val="00833D93"/>
    <w:rsid w:val="00833E8A"/>
    <w:rsid w:val="00834023"/>
    <w:rsid w:val="0083409B"/>
    <w:rsid w:val="0083422E"/>
    <w:rsid w:val="0083448B"/>
    <w:rsid w:val="00834580"/>
    <w:rsid w:val="00834652"/>
    <w:rsid w:val="008346FA"/>
    <w:rsid w:val="00834972"/>
    <w:rsid w:val="00834B67"/>
    <w:rsid w:val="00834C61"/>
    <w:rsid w:val="00834CC0"/>
    <w:rsid w:val="00834D6C"/>
    <w:rsid w:val="00834DC9"/>
    <w:rsid w:val="00834F99"/>
    <w:rsid w:val="008350AC"/>
    <w:rsid w:val="00835208"/>
    <w:rsid w:val="00835214"/>
    <w:rsid w:val="00835455"/>
    <w:rsid w:val="008355BA"/>
    <w:rsid w:val="008356C9"/>
    <w:rsid w:val="00835ADE"/>
    <w:rsid w:val="00835E2D"/>
    <w:rsid w:val="00836100"/>
    <w:rsid w:val="008361EE"/>
    <w:rsid w:val="008362B5"/>
    <w:rsid w:val="0083633D"/>
    <w:rsid w:val="0083639B"/>
    <w:rsid w:val="008363D3"/>
    <w:rsid w:val="00836449"/>
    <w:rsid w:val="008364C8"/>
    <w:rsid w:val="0083666F"/>
    <w:rsid w:val="0083673E"/>
    <w:rsid w:val="00836B83"/>
    <w:rsid w:val="00837117"/>
    <w:rsid w:val="008374CA"/>
    <w:rsid w:val="00837551"/>
    <w:rsid w:val="00837647"/>
    <w:rsid w:val="00837650"/>
    <w:rsid w:val="00837708"/>
    <w:rsid w:val="00837871"/>
    <w:rsid w:val="00837C57"/>
    <w:rsid w:val="00837FD6"/>
    <w:rsid w:val="00840031"/>
    <w:rsid w:val="008401F4"/>
    <w:rsid w:val="00840204"/>
    <w:rsid w:val="008402F4"/>
    <w:rsid w:val="00840316"/>
    <w:rsid w:val="0084076F"/>
    <w:rsid w:val="00840BEC"/>
    <w:rsid w:val="00841477"/>
    <w:rsid w:val="0084172E"/>
    <w:rsid w:val="00841BF1"/>
    <w:rsid w:val="00841E57"/>
    <w:rsid w:val="0084232C"/>
    <w:rsid w:val="0084250E"/>
    <w:rsid w:val="00842568"/>
    <w:rsid w:val="008427CC"/>
    <w:rsid w:val="00842BDF"/>
    <w:rsid w:val="00842C5F"/>
    <w:rsid w:val="00842C8C"/>
    <w:rsid w:val="00842F40"/>
    <w:rsid w:val="00842FF3"/>
    <w:rsid w:val="0084350D"/>
    <w:rsid w:val="0084352E"/>
    <w:rsid w:val="0084360B"/>
    <w:rsid w:val="00843A80"/>
    <w:rsid w:val="00843BD4"/>
    <w:rsid w:val="00843F41"/>
    <w:rsid w:val="0084411E"/>
    <w:rsid w:val="00844617"/>
    <w:rsid w:val="00844AC8"/>
    <w:rsid w:val="00844DBC"/>
    <w:rsid w:val="00844EEA"/>
    <w:rsid w:val="00845021"/>
    <w:rsid w:val="008451F7"/>
    <w:rsid w:val="00845251"/>
    <w:rsid w:val="008455EF"/>
    <w:rsid w:val="0084562D"/>
    <w:rsid w:val="008458BB"/>
    <w:rsid w:val="0084594F"/>
    <w:rsid w:val="00845D4D"/>
    <w:rsid w:val="00845E06"/>
    <w:rsid w:val="00845EA5"/>
    <w:rsid w:val="00845F62"/>
    <w:rsid w:val="00846012"/>
    <w:rsid w:val="0084687C"/>
    <w:rsid w:val="00846B49"/>
    <w:rsid w:val="00846EF6"/>
    <w:rsid w:val="00847094"/>
    <w:rsid w:val="0084755C"/>
    <w:rsid w:val="008475A0"/>
    <w:rsid w:val="00847CA9"/>
    <w:rsid w:val="00847E4F"/>
    <w:rsid w:val="0085013F"/>
    <w:rsid w:val="008501FD"/>
    <w:rsid w:val="0085043B"/>
    <w:rsid w:val="0085081D"/>
    <w:rsid w:val="008509D1"/>
    <w:rsid w:val="00850B45"/>
    <w:rsid w:val="00850B7B"/>
    <w:rsid w:val="00850C58"/>
    <w:rsid w:val="00850E88"/>
    <w:rsid w:val="00850ED6"/>
    <w:rsid w:val="0085107F"/>
    <w:rsid w:val="008510B3"/>
    <w:rsid w:val="008511CB"/>
    <w:rsid w:val="00851232"/>
    <w:rsid w:val="0085133E"/>
    <w:rsid w:val="00851650"/>
    <w:rsid w:val="0085182A"/>
    <w:rsid w:val="00851A14"/>
    <w:rsid w:val="00851A2A"/>
    <w:rsid w:val="00851A2D"/>
    <w:rsid w:val="00851B78"/>
    <w:rsid w:val="00851C01"/>
    <w:rsid w:val="00852081"/>
    <w:rsid w:val="0085209D"/>
    <w:rsid w:val="008520DC"/>
    <w:rsid w:val="008525B7"/>
    <w:rsid w:val="008529CC"/>
    <w:rsid w:val="00853006"/>
    <w:rsid w:val="00853064"/>
    <w:rsid w:val="008531ED"/>
    <w:rsid w:val="008534D5"/>
    <w:rsid w:val="008538DA"/>
    <w:rsid w:val="0085398C"/>
    <w:rsid w:val="00853B8A"/>
    <w:rsid w:val="00853CA5"/>
    <w:rsid w:val="00853F20"/>
    <w:rsid w:val="00854F2E"/>
    <w:rsid w:val="00855152"/>
    <w:rsid w:val="0085520E"/>
    <w:rsid w:val="00855543"/>
    <w:rsid w:val="00855953"/>
    <w:rsid w:val="008559AC"/>
    <w:rsid w:val="00855C83"/>
    <w:rsid w:val="00855E6D"/>
    <w:rsid w:val="00855EF9"/>
    <w:rsid w:val="00855F94"/>
    <w:rsid w:val="00856023"/>
    <w:rsid w:val="00856181"/>
    <w:rsid w:val="00856216"/>
    <w:rsid w:val="0085660D"/>
    <w:rsid w:val="0085677F"/>
    <w:rsid w:val="00856A85"/>
    <w:rsid w:val="00856B52"/>
    <w:rsid w:val="00856CA5"/>
    <w:rsid w:val="00856E2B"/>
    <w:rsid w:val="00857257"/>
    <w:rsid w:val="0085729E"/>
    <w:rsid w:val="0085735E"/>
    <w:rsid w:val="0085743A"/>
    <w:rsid w:val="00857BA5"/>
    <w:rsid w:val="00857C79"/>
    <w:rsid w:val="00857CB0"/>
    <w:rsid w:val="00857EA2"/>
    <w:rsid w:val="00857F8A"/>
    <w:rsid w:val="008600AD"/>
    <w:rsid w:val="008601AA"/>
    <w:rsid w:val="008602CC"/>
    <w:rsid w:val="008602E2"/>
    <w:rsid w:val="0086054C"/>
    <w:rsid w:val="008606D6"/>
    <w:rsid w:val="008606DA"/>
    <w:rsid w:val="0086098A"/>
    <w:rsid w:val="0086098D"/>
    <w:rsid w:val="0086113D"/>
    <w:rsid w:val="008612B5"/>
    <w:rsid w:val="0086156D"/>
    <w:rsid w:val="00861635"/>
    <w:rsid w:val="0086165E"/>
    <w:rsid w:val="008618B0"/>
    <w:rsid w:val="008619AC"/>
    <w:rsid w:val="00861A8F"/>
    <w:rsid w:val="00861DB8"/>
    <w:rsid w:val="00861EE7"/>
    <w:rsid w:val="00861F0E"/>
    <w:rsid w:val="00861F4D"/>
    <w:rsid w:val="008621D9"/>
    <w:rsid w:val="00862245"/>
    <w:rsid w:val="00862836"/>
    <w:rsid w:val="00862B6B"/>
    <w:rsid w:val="00862CA6"/>
    <w:rsid w:val="00862D84"/>
    <w:rsid w:val="00862DF3"/>
    <w:rsid w:val="00862E24"/>
    <w:rsid w:val="00863132"/>
    <w:rsid w:val="00863206"/>
    <w:rsid w:val="008632B6"/>
    <w:rsid w:val="0086344F"/>
    <w:rsid w:val="0086349D"/>
    <w:rsid w:val="0086350C"/>
    <w:rsid w:val="008636A0"/>
    <w:rsid w:val="008637AF"/>
    <w:rsid w:val="0086381A"/>
    <w:rsid w:val="00863881"/>
    <w:rsid w:val="00863AC8"/>
    <w:rsid w:val="00863D3F"/>
    <w:rsid w:val="00864099"/>
    <w:rsid w:val="0086413B"/>
    <w:rsid w:val="008641B8"/>
    <w:rsid w:val="008641DD"/>
    <w:rsid w:val="008644C0"/>
    <w:rsid w:val="00864566"/>
    <w:rsid w:val="0086469C"/>
    <w:rsid w:val="008646AE"/>
    <w:rsid w:val="008646F9"/>
    <w:rsid w:val="008647D5"/>
    <w:rsid w:val="00864E5F"/>
    <w:rsid w:val="008650CE"/>
    <w:rsid w:val="00865196"/>
    <w:rsid w:val="008651B5"/>
    <w:rsid w:val="008651DC"/>
    <w:rsid w:val="008656EB"/>
    <w:rsid w:val="00865E38"/>
    <w:rsid w:val="00865EE1"/>
    <w:rsid w:val="00865F59"/>
    <w:rsid w:val="008660B9"/>
    <w:rsid w:val="00866118"/>
    <w:rsid w:val="00866457"/>
    <w:rsid w:val="0086646D"/>
    <w:rsid w:val="0086670F"/>
    <w:rsid w:val="0086682C"/>
    <w:rsid w:val="0086684F"/>
    <w:rsid w:val="00866892"/>
    <w:rsid w:val="008668BE"/>
    <w:rsid w:val="00866B97"/>
    <w:rsid w:val="00866CC7"/>
    <w:rsid w:val="00866D6E"/>
    <w:rsid w:val="00866ED7"/>
    <w:rsid w:val="0086726D"/>
    <w:rsid w:val="00867752"/>
    <w:rsid w:val="0086793F"/>
    <w:rsid w:val="008679C4"/>
    <w:rsid w:val="00867BDA"/>
    <w:rsid w:val="00867C7E"/>
    <w:rsid w:val="00867E97"/>
    <w:rsid w:val="00867F79"/>
    <w:rsid w:val="00870347"/>
    <w:rsid w:val="0087038A"/>
    <w:rsid w:val="0087039A"/>
    <w:rsid w:val="0087058E"/>
    <w:rsid w:val="00870869"/>
    <w:rsid w:val="00870ADA"/>
    <w:rsid w:val="00870B42"/>
    <w:rsid w:val="00870D81"/>
    <w:rsid w:val="008711DE"/>
    <w:rsid w:val="00871670"/>
    <w:rsid w:val="008716EB"/>
    <w:rsid w:val="008719A9"/>
    <w:rsid w:val="00871B43"/>
    <w:rsid w:val="00871CA7"/>
    <w:rsid w:val="00871CFD"/>
    <w:rsid w:val="00871DF4"/>
    <w:rsid w:val="00871E4D"/>
    <w:rsid w:val="00871EF2"/>
    <w:rsid w:val="008722DB"/>
    <w:rsid w:val="00872386"/>
    <w:rsid w:val="008725A3"/>
    <w:rsid w:val="00872801"/>
    <w:rsid w:val="00872907"/>
    <w:rsid w:val="00872A08"/>
    <w:rsid w:val="00872DF6"/>
    <w:rsid w:val="008733A7"/>
    <w:rsid w:val="0087345E"/>
    <w:rsid w:val="0087367B"/>
    <w:rsid w:val="0087378E"/>
    <w:rsid w:val="00873A14"/>
    <w:rsid w:val="00873A5E"/>
    <w:rsid w:val="00873AEC"/>
    <w:rsid w:val="00873D3D"/>
    <w:rsid w:val="00873D51"/>
    <w:rsid w:val="00874012"/>
    <w:rsid w:val="00874197"/>
    <w:rsid w:val="00874411"/>
    <w:rsid w:val="00874627"/>
    <w:rsid w:val="0087465B"/>
    <w:rsid w:val="00874732"/>
    <w:rsid w:val="008749CC"/>
    <w:rsid w:val="00874B9C"/>
    <w:rsid w:val="0087513D"/>
    <w:rsid w:val="00875D91"/>
    <w:rsid w:val="00875EC9"/>
    <w:rsid w:val="00875FED"/>
    <w:rsid w:val="00876055"/>
    <w:rsid w:val="0087616F"/>
    <w:rsid w:val="00876271"/>
    <w:rsid w:val="00876273"/>
    <w:rsid w:val="00876573"/>
    <w:rsid w:val="008768A1"/>
    <w:rsid w:val="00876A09"/>
    <w:rsid w:val="00876D44"/>
    <w:rsid w:val="00876FF8"/>
    <w:rsid w:val="008770F7"/>
    <w:rsid w:val="008771EE"/>
    <w:rsid w:val="00877246"/>
    <w:rsid w:val="0087778F"/>
    <w:rsid w:val="008777A4"/>
    <w:rsid w:val="008777F1"/>
    <w:rsid w:val="00877A6A"/>
    <w:rsid w:val="00877ECB"/>
    <w:rsid w:val="00877F1C"/>
    <w:rsid w:val="00880268"/>
    <w:rsid w:val="00880791"/>
    <w:rsid w:val="008808A9"/>
    <w:rsid w:val="00880A2C"/>
    <w:rsid w:val="00880A67"/>
    <w:rsid w:val="00880B56"/>
    <w:rsid w:val="00880B7A"/>
    <w:rsid w:val="00881132"/>
    <w:rsid w:val="0088178C"/>
    <w:rsid w:val="00881ACF"/>
    <w:rsid w:val="00881C26"/>
    <w:rsid w:val="00881C47"/>
    <w:rsid w:val="00881D82"/>
    <w:rsid w:val="00882233"/>
    <w:rsid w:val="0088241E"/>
    <w:rsid w:val="00882578"/>
    <w:rsid w:val="00882591"/>
    <w:rsid w:val="008826DA"/>
    <w:rsid w:val="008828A5"/>
    <w:rsid w:val="008828F4"/>
    <w:rsid w:val="008829FE"/>
    <w:rsid w:val="00882FD4"/>
    <w:rsid w:val="0088315B"/>
    <w:rsid w:val="0088338B"/>
    <w:rsid w:val="008835C4"/>
    <w:rsid w:val="008836F5"/>
    <w:rsid w:val="00883772"/>
    <w:rsid w:val="00883A5E"/>
    <w:rsid w:val="00883BB6"/>
    <w:rsid w:val="00884069"/>
    <w:rsid w:val="0088477D"/>
    <w:rsid w:val="00884841"/>
    <w:rsid w:val="00884ADF"/>
    <w:rsid w:val="00884BE3"/>
    <w:rsid w:val="00884CB9"/>
    <w:rsid w:val="00884FB4"/>
    <w:rsid w:val="0088550B"/>
    <w:rsid w:val="00885557"/>
    <w:rsid w:val="008857C0"/>
    <w:rsid w:val="00885890"/>
    <w:rsid w:val="008858B2"/>
    <w:rsid w:val="00885C42"/>
    <w:rsid w:val="00885D74"/>
    <w:rsid w:val="00886420"/>
    <w:rsid w:val="0088648B"/>
    <w:rsid w:val="00886493"/>
    <w:rsid w:val="0088651C"/>
    <w:rsid w:val="0088677B"/>
    <w:rsid w:val="0088678C"/>
    <w:rsid w:val="00886BB6"/>
    <w:rsid w:val="00886D76"/>
    <w:rsid w:val="008870F6"/>
    <w:rsid w:val="008873B8"/>
    <w:rsid w:val="0088747C"/>
    <w:rsid w:val="0088768D"/>
    <w:rsid w:val="00887799"/>
    <w:rsid w:val="00887B23"/>
    <w:rsid w:val="00887D67"/>
    <w:rsid w:val="00887E57"/>
    <w:rsid w:val="00887EDC"/>
    <w:rsid w:val="00890435"/>
    <w:rsid w:val="008904CF"/>
    <w:rsid w:val="008904EC"/>
    <w:rsid w:val="00890859"/>
    <w:rsid w:val="0089091B"/>
    <w:rsid w:val="00890B8C"/>
    <w:rsid w:val="00890FDD"/>
    <w:rsid w:val="0089113A"/>
    <w:rsid w:val="008913CC"/>
    <w:rsid w:val="0089148A"/>
    <w:rsid w:val="008914D7"/>
    <w:rsid w:val="00891AD3"/>
    <w:rsid w:val="00891C75"/>
    <w:rsid w:val="00891CE4"/>
    <w:rsid w:val="00891D3A"/>
    <w:rsid w:val="00891EE0"/>
    <w:rsid w:val="00892002"/>
    <w:rsid w:val="00892229"/>
    <w:rsid w:val="00892353"/>
    <w:rsid w:val="008924C3"/>
    <w:rsid w:val="00892A0D"/>
    <w:rsid w:val="00893222"/>
    <w:rsid w:val="0089336E"/>
    <w:rsid w:val="00893440"/>
    <w:rsid w:val="008934B0"/>
    <w:rsid w:val="00893875"/>
    <w:rsid w:val="008938A1"/>
    <w:rsid w:val="00893AE7"/>
    <w:rsid w:val="00893C0F"/>
    <w:rsid w:val="00893E63"/>
    <w:rsid w:val="008945FA"/>
    <w:rsid w:val="00894694"/>
    <w:rsid w:val="0089469D"/>
    <w:rsid w:val="008947B0"/>
    <w:rsid w:val="00894DFB"/>
    <w:rsid w:val="0089507A"/>
    <w:rsid w:val="00895109"/>
    <w:rsid w:val="008951BB"/>
    <w:rsid w:val="008951F7"/>
    <w:rsid w:val="0089523E"/>
    <w:rsid w:val="00895261"/>
    <w:rsid w:val="008954FD"/>
    <w:rsid w:val="00895A29"/>
    <w:rsid w:val="00895AB8"/>
    <w:rsid w:val="00895F5C"/>
    <w:rsid w:val="0089609D"/>
    <w:rsid w:val="00896A2F"/>
    <w:rsid w:val="00896BB7"/>
    <w:rsid w:val="00897059"/>
    <w:rsid w:val="0089713B"/>
    <w:rsid w:val="008973C6"/>
    <w:rsid w:val="008974B2"/>
    <w:rsid w:val="00897912"/>
    <w:rsid w:val="00897B41"/>
    <w:rsid w:val="008A039E"/>
    <w:rsid w:val="008A0498"/>
    <w:rsid w:val="008A06F6"/>
    <w:rsid w:val="008A0847"/>
    <w:rsid w:val="008A0AE1"/>
    <w:rsid w:val="008A0BDC"/>
    <w:rsid w:val="008A0F17"/>
    <w:rsid w:val="008A10BD"/>
    <w:rsid w:val="008A110F"/>
    <w:rsid w:val="008A1287"/>
    <w:rsid w:val="008A12FC"/>
    <w:rsid w:val="008A134F"/>
    <w:rsid w:val="008A1681"/>
    <w:rsid w:val="008A1937"/>
    <w:rsid w:val="008A1AF4"/>
    <w:rsid w:val="008A1EFB"/>
    <w:rsid w:val="008A21E9"/>
    <w:rsid w:val="008A2691"/>
    <w:rsid w:val="008A28A1"/>
    <w:rsid w:val="008A2D47"/>
    <w:rsid w:val="008A3447"/>
    <w:rsid w:val="008A34CC"/>
    <w:rsid w:val="008A3544"/>
    <w:rsid w:val="008A35F8"/>
    <w:rsid w:val="008A3747"/>
    <w:rsid w:val="008A3830"/>
    <w:rsid w:val="008A3A8B"/>
    <w:rsid w:val="008A3D8A"/>
    <w:rsid w:val="008A3F17"/>
    <w:rsid w:val="008A41AE"/>
    <w:rsid w:val="008A4245"/>
    <w:rsid w:val="008A4313"/>
    <w:rsid w:val="008A45AA"/>
    <w:rsid w:val="008A469B"/>
    <w:rsid w:val="008A4862"/>
    <w:rsid w:val="008A4F36"/>
    <w:rsid w:val="008A52E5"/>
    <w:rsid w:val="008A591B"/>
    <w:rsid w:val="008A59CF"/>
    <w:rsid w:val="008A5AC4"/>
    <w:rsid w:val="008A621A"/>
    <w:rsid w:val="008A640E"/>
    <w:rsid w:val="008A643E"/>
    <w:rsid w:val="008A6533"/>
    <w:rsid w:val="008A6584"/>
    <w:rsid w:val="008A65E7"/>
    <w:rsid w:val="008A6603"/>
    <w:rsid w:val="008A67CD"/>
    <w:rsid w:val="008A67D3"/>
    <w:rsid w:val="008A69C3"/>
    <w:rsid w:val="008A6C23"/>
    <w:rsid w:val="008A746E"/>
    <w:rsid w:val="008A74F8"/>
    <w:rsid w:val="008A767D"/>
    <w:rsid w:val="008A776C"/>
    <w:rsid w:val="008A7AFF"/>
    <w:rsid w:val="008A7C3F"/>
    <w:rsid w:val="008A7F16"/>
    <w:rsid w:val="008B02A7"/>
    <w:rsid w:val="008B0473"/>
    <w:rsid w:val="008B063E"/>
    <w:rsid w:val="008B0760"/>
    <w:rsid w:val="008B0C2A"/>
    <w:rsid w:val="008B0DD2"/>
    <w:rsid w:val="008B0EA1"/>
    <w:rsid w:val="008B105F"/>
    <w:rsid w:val="008B1114"/>
    <w:rsid w:val="008B137B"/>
    <w:rsid w:val="008B18E6"/>
    <w:rsid w:val="008B1A61"/>
    <w:rsid w:val="008B1C14"/>
    <w:rsid w:val="008B1D25"/>
    <w:rsid w:val="008B1F8C"/>
    <w:rsid w:val="008B1FEE"/>
    <w:rsid w:val="008B2142"/>
    <w:rsid w:val="008B21C7"/>
    <w:rsid w:val="008B2588"/>
    <w:rsid w:val="008B2878"/>
    <w:rsid w:val="008B2908"/>
    <w:rsid w:val="008B29A0"/>
    <w:rsid w:val="008B2B38"/>
    <w:rsid w:val="008B2C7F"/>
    <w:rsid w:val="008B2E99"/>
    <w:rsid w:val="008B2F17"/>
    <w:rsid w:val="008B2FB7"/>
    <w:rsid w:val="008B3053"/>
    <w:rsid w:val="008B30EB"/>
    <w:rsid w:val="008B30F3"/>
    <w:rsid w:val="008B3152"/>
    <w:rsid w:val="008B32C5"/>
    <w:rsid w:val="008B36ED"/>
    <w:rsid w:val="008B3C3A"/>
    <w:rsid w:val="008B3D78"/>
    <w:rsid w:val="008B3EF9"/>
    <w:rsid w:val="008B40AE"/>
    <w:rsid w:val="008B41A3"/>
    <w:rsid w:val="008B423E"/>
    <w:rsid w:val="008B442D"/>
    <w:rsid w:val="008B457F"/>
    <w:rsid w:val="008B482A"/>
    <w:rsid w:val="008B48F7"/>
    <w:rsid w:val="008B491E"/>
    <w:rsid w:val="008B4AF4"/>
    <w:rsid w:val="008B4C3D"/>
    <w:rsid w:val="008B4F2E"/>
    <w:rsid w:val="008B50CE"/>
    <w:rsid w:val="008B5137"/>
    <w:rsid w:val="008B515C"/>
    <w:rsid w:val="008B51A4"/>
    <w:rsid w:val="008B520E"/>
    <w:rsid w:val="008B58D7"/>
    <w:rsid w:val="008B5BF9"/>
    <w:rsid w:val="008B5D24"/>
    <w:rsid w:val="008B5E00"/>
    <w:rsid w:val="008B6256"/>
    <w:rsid w:val="008B6405"/>
    <w:rsid w:val="008B64CE"/>
    <w:rsid w:val="008B66FB"/>
    <w:rsid w:val="008B6773"/>
    <w:rsid w:val="008B67C5"/>
    <w:rsid w:val="008B67CC"/>
    <w:rsid w:val="008B71E0"/>
    <w:rsid w:val="008B7518"/>
    <w:rsid w:val="008B7533"/>
    <w:rsid w:val="008B7543"/>
    <w:rsid w:val="008B767C"/>
    <w:rsid w:val="008B773D"/>
    <w:rsid w:val="008B7821"/>
    <w:rsid w:val="008B7BCE"/>
    <w:rsid w:val="008B7D5A"/>
    <w:rsid w:val="008B7E9B"/>
    <w:rsid w:val="008B7F3E"/>
    <w:rsid w:val="008C0028"/>
    <w:rsid w:val="008C0282"/>
    <w:rsid w:val="008C02A4"/>
    <w:rsid w:val="008C0925"/>
    <w:rsid w:val="008C0C41"/>
    <w:rsid w:val="008C0ED6"/>
    <w:rsid w:val="008C1018"/>
    <w:rsid w:val="008C1209"/>
    <w:rsid w:val="008C1256"/>
    <w:rsid w:val="008C12E5"/>
    <w:rsid w:val="008C12E9"/>
    <w:rsid w:val="008C138C"/>
    <w:rsid w:val="008C14AE"/>
    <w:rsid w:val="008C1581"/>
    <w:rsid w:val="008C1A87"/>
    <w:rsid w:val="008C1C02"/>
    <w:rsid w:val="008C1D36"/>
    <w:rsid w:val="008C203F"/>
    <w:rsid w:val="008C2251"/>
    <w:rsid w:val="008C230F"/>
    <w:rsid w:val="008C23F9"/>
    <w:rsid w:val="008C273C"/>
    <w:rsid w:val="008C2AFE"/>
    <w:rsid w:val="008C2E6F"/>
    <w:rsid w:val="008C2E89"/>
    <w:rsid w:val="008C2E98"/>
    <w:rsid w:val="008C30BE"/>
    <w:rsid w:val="008C3221"/>
    <w:rsid w:val="008C34EE"/>
    <w:rsid w:val="008C3548"/>
    <w:rsid w:val="008C3553"/>
    <w:rsid w:val="008C3698"/>
    <w:rsid w:val="008C3777"/>
    <w:rsid w:val="008C395E"/>
    <w:rsid w:val="008C3AC0"/>
    <w:rsid w:val="008C3E38"/>
    <w:rsid w:val="008C4054"/>
    <w:rsid w:val="008C4450"/>
    <w:rsid w:val="008C4498"/>
    <w:rsid w:val="008C44B7"/>
    <w:rsid w:val="008C45A7"/>
    <w:rsid w:val="008C49A0"/>
    <w:rsid w:val="008C4A6E"/>
    <w:rsid w:val="008C4E33"/>
    <w:rsid w:val="008C4E52"/>
    <w:rsid w:val="008C4F0F"/>
    <w:rsid w:val="008C4FF8"/>
    <w:rsid w:val="008C5000"/>
    <w:rsid w:val="008C510B"/>
    <w:rsid w:val="008C51F9"/>
    <w:rsid w:val="008C52A4"/>
    <w:rsid w:val="008C5308"/>
    <w:rsid w:val="008C590A"/>
    <w:rsid w:val="008C5BA3"/>
    <w:rsid w:val="008C5BB5"/>
    <w:rsid w:val="008C5CD5"/>
    <w:rsid w:val="008C5EFD"/>
    <w:rsid w:val="008C6164"/>
    <w:rsid w:val="008C6323"/>
    <w:rsid w:val="008C6562"/>
    <w:rsid w:val="008C65D9"/>
    <w:rsid w:val="008C6984"/>
    <w:rsid w:val="008C69A5"/>
    <w:rsid w:val="008C6A19"/>
    <w:rsid w:val="008C6C5D"/>
    <w:rsid w:val="008C6E05"/>
    <w:rsid w:val="008C6EB3"/>
    <w:rsid w:val="008C7834"/>
    <w:rsid w:val="008C7914"/>
    <w:rsid w:val="008C7E88"/>
    <w:rsid w:val="008D00FC"/>
    <w:rsid w:val="008D01C3"/>
    <w:rsid w:val="008D048C"/>
    <w:rsid w:val="008D05DF"/>
    <w:rsid w:val="008D0D11"/>
    <w:rsid w:val="008D0DB8"/>
    <w:rsid w:val="008D0E01"/>
    <w:rsid w:val="008D0E5F"/>
    <w:rsid w:val="008D0F69"/>
    <w:rsid w:val="008D0FAE"/>
    <w:rsid w:val="008D1039"/>
    <w:rsid w:val="008D11C3"/>
    <w:rsid w:val="008D1250"/>
    <w:rsid w:val="008D12E9"/>
    <w:rsid w:val="008D14D0"/>
    <w:rsid w:val="008D161C"/>
    <w:rsid w:val="008D1889"/>
    <w:rsid w:val="008D1BA3"/>
    <w:rsid w:val="008D1BA9"/>
    <w:rsid w:val="008D1C66"/>
    <w:rsid w:val="008D1F20"/>
    <w:rsid w:val="008D207B"/>
    <w:rsid w:val="008D217B"/>
    <w:rsid w:val="008D21F8"/>
    <w:rsid w:val="008D24F0"/>
    <w:rsid w:val="008D2657"/>
    <w:rsid w:val="008D277C"/>
    <w:rsid w:val="008D280A"/>
    <w:rsid w:val="008D285F"/>
    <w:rsid w:val="008D2C39"/>
    <w:rsid w:val="008D2C9B"/>
    <w:rsid w:val="008D2F74"/>
    <w:rsid w:val="008D313D"/>
    <w:rsid w:val="008D33BE"/>
    <w:rsid w:val="008D39A9"/>
    <w:rsid w:val="008D3B76"/>
    <w:rsid w:val="008D3C69"/>
    <w:rsid w:val="008D3DFE"/>
    <w:rsid w:val="008D4041"/>
    <w:rsid w:val="008D44A0"/>
    <w:rsid w:val="008D44DD"/>
    <w:rsid w:val="008D46E0"/>
    <w:rsid w:val="008D46F3"/>
    <w:rsid w:val="008D4737"/>
    <w:rsid w:val="008D4A16"/>
    <w:rsid w:val="008D4D00"/>
    <w:rsid w:val="008D511D"/>
    <w:rsid w:val="008D5142"/>
    <w:rsid w:val="008D5195"/>
    <w:rsid w:val="008D533C"/>
    <w:rsid w:val="008D5790"/>
    <w:rsid w:val="008D582B"/>
    <w:rsid w:val="008D587D"/>
    <w:rsid w:val="008D58F4"/>
    <w:rsid w:val="008D5AFD"/>
    <w:rsid w:val="008D5B2E"/>
    <w:rsid w:val="008D5B75"/>
    <w:rsid w:val="008D5C0A"/>
    <w:rsid w:val="008D5C51"/>
    <w:rsid w:val="008D6005"/>
    <w:rsid w:val="008D602B"/>
    <w:rsid w:val="008D6201"/>
    <w:rsid w:val="008D6416"/>
    <w:rsid w:val="008D64F4"/>
    <w:rsid w:val="008D656E"/>
    <w:rsid w:val="008D65CA"/>
    <w:rsid w:val="008D6626"/>
    <w:rsid w:val="008D66B9"/>
    <w:rsid w:val="008D67A6"/>
    <w:rsid w:val="008D6805"/>
    <w:rsid w:val="008D68CF"/>
    <w:rsid w:val="008D6A82"/>
    <w:rsid w:val="008D70E6"/>
    <w:rsid w:val="008D714A"/>
    <w:rsid w:val="008D71BE"/>
    <w:rsid w:val="008D7436"/>
    <w:rsid w:val="008D7679"/>
    <w:rsid w:val="008D781D"/>
    <w:rsid w:val="008D79EA"/>
    <w:rsid w:val="008D7A66"/>
    <w:rsid w:val="008D7B43"/>
    <w:rsid w:val="008D7FFC"/>
    <w:rsid w:val="008E0192"/>
    <w:rsid w:val="008E08FA"/>
    <w:rsid w:val="008E0979"/>
    <w:rsid w:val="008E0CB6"/>
    <w:rsid w:val="008E127E"/>
    <w:rsid w:val="008E14CD"/>
    <w:rsid w:val="008E17B5"/>
    <w:rsid w:val="008E17E3"/>
    <w:rsid w:val="008E188E"/>
    <w:rsid w:val="008E1B2F"/>
    <w:rsid w:val="008E1FFB"/>
    <w:rsid w:val="008E2025"/>
    <w:rsid w:val="008E2361"/>
    <w:rsid w:val="008E267F"/>
    <w:rsid w:val="008E3249"/>
    <w:rsid w:val="008E3347"/>
    <w:rsid w:val="008E342E"/>
    <w:rsid w:val="008E35F8"/>
    <w:rsid w:val="008E3AAD"/>
    <w:rsid w:val="008E3CAD"/>
    <w:rsid w:val="008E3E62"/>
    <w:rsid w:val="008E3F3B"/>
    <w:rsid w:val="008E3FF5"/>
    <w:rsid w:val="008E404C"/>
    <w:rsid w:val="008E40CC"/>
    <w:rsid w:val="008E43E6"/>
    <w:rsid w:val="008E4547"/>
    <w:rsid w:val="008E45E3"/>
    <w:rsid w:val="008E4812"/>
    <w:rsid w:val="008E4862"/>
    <w:rsid w:val="008E4A77"/>
    <w:rsid w:val="008E4B6C"/>
    <w:rsid w:val="008E4E5A"/>
    <w:rsid w:val="008E4FDC"/>
    <w:rsid w:val="008E502E"/>
    <w:rsid w:val="008E5065"/>
    <w:rsid w:val="008E58A1"/>
    <w:rsid w:val="008E5B2B"/>
    <w:rsid w:val="008E5E22"/>
    <w:rsid w:val="008E6131"/>
    <w:rsid w:val="008E61AF"/>
    <w:rsid w:val="008E6440"/>
    <w:rsid w:val="008E6450"/>
    <w:rsid w:val="008E6522"/>
    <w:rsid w:val="008E6739"/>
    <w:rsid w:val="008E6CFE"/>
    <w:rsid w:val="008E6F18"/>
    <w:rsid w:val="008E6FD4"/>
    <w:rsid w:val="008E7382"/>
    <w:rsid w:val="008E7400"/>
    <w:rsid w:val="008E754C"/>
    <w:rsid w:val="008E75CF"/>
    <w:rsid w:val="008E795B"/>
    <w:rsid w:val="008E7CCA"/>
    <w:rsid w:val="008E7CFD"/>
    <w:rsid w:val="008E7ED2"/>
    <w:rsid w:val="008F0030"/>
    <w:rsid w:val="008F023C"/>
    <w:rsid w:val="008F04DE"/>
    <w:rsid w:val="008F068E"/>
    <w:rsid w:val="008F0877"/>
    <w:rsid w:val="008F0E8C"/>
    <w:rsid w:val="008F0EA6"/>
    <w:rsid w:val="008F0F71"/>
    <w:rsid w:val="008F1028"/>
    <w:rsid w:val="008F1055"/>
    <w:rsid w:val="008F10E4"/>
    <w:rsid w:val="008F110C"/>
    <w:rsid w:val="008F115E"/>
    <w:rsid w:val="008F11E1"/>
    <w:rsid w:val="008F12BE"/>
    <w:rsid w:val="008F1514"/>
    <w:rsid w:val="008F1750"/>
    <w:rsid w:val="008F1921"/>
    <w:rsid w:val="008F194C"/>
    <w:rsid w:val="008F1DFE"/>
    <w:rsid w:val="008F1EBB"/>
    <w:rsid w:val="008F1F0E"/>
    <w:rsid w:val="008F20DD"/>
    <w:rsid w:val="008F2140"/>
    <w:rsid w:val="008F233C"/>
    <w:rsid w:val="008F2761"/>
    <w:rsid w:val="008F2A4D"/>
    <w:rsid w:val="008F2D3E"/>
    <w:rsid w:val="008F2D9D"/>
    <w:rsid w:val="008F2E38"/>
    <w:rsid w:val="008F2E77"/>
    <w:rsid w:val="008F325E"/>
    <w:rsid w:val="008F3919"/>
    <w:rsid w:val="008F399B"/>
    <w:rsid w:val="008F3A8B"/>
    <w:rsid w:val="008F3DD4"/>
    <w:rsid w:val="008F40D5"/>
    <w:rsid w:val="008F41C6"/>
    <w:rsid w:val="008F42BD"/>
    <w:rsid w:val="008F455F"/>
    <w:rsid w:val="008F49D9"/>
    <w:rsid w:val="008F4E6F"/>
    <w:rsid w:val="008F5268"/>
    <w:rsid w:val="008F5350"/>
    <w:rsid w:val="008F5931"/>
    <w:rsid w:val="008F5A88"/>
    <w:rsid w:val="008F5AE0"/>
    <w:rsid w:val="008F61CB"/>
    <w:rsid w:val="008F6252"/>
    <w:rsid w:val="008F626E"/>
    <w:rsid w:val="008F63D2"/>
    <w:rsid w:val="008F6483"/>
    <w:rsid w:val="008F67CD"/>
    <w:rsid w:val="008F69F3"/>
    <w:rsid w:val="008F6B9C"/>
    <w:rsid w:val="008F6D32"/>
    <w:rsid w:val="008F6E2F"/>
    <w:rsid w:val="008F7411"/>
    <w:rsid w:val="008F75A4"/>
    <w:rsid w:val="008F7604"/>
    <w:rsid w:val="008F7BED"/>
    <w:rsid w:val="008F7C06"/>
    <w:rsid w:val="008F7DD8"/>
    <w:rsid w:val="0090034E"/>
    <w:rsid w:val="00900650"/>
    <w:rsid w:val="00900A0C"/>
    <w:rsid w:val="00900AB9"/>
    <w:rsid w:val="009010D1"/>
    <w:rsid w:val="0090118D"/>
    <w:rsid w:val="00901277"/>
    <w:rsid w:val="009014BC"/>
    <w:rsid w:val="00901509"/>
    <w:rsid w:val="009016F6"/>
    <w:rsid w:val="009018A9"/>
    <w:rsid w:val="00901A2E"/>
    <w:rsid w:val="00901F6C"/>
    <w:rsid w:val="009022E6"/>
    <w:rsid w:val="009023F8"/>
    <w:rsid w:val="00902923"/>
    <w:rsid w:val="00902E6A"/>
    <w:rsid w:val="00902E98"/>
    <w:rsid w:val="00902F48"/>
    <w:rsid w:val="009031B1"/>
    <w:rsid w:val="00903480"/>
    <w:rsid w:val="0090354A"/>
    <w:rsid w:val="0090374E"/>
    <w:rsid w:val="009038C6"/>
    <w:rsid w:val="00903B68"/>
    <w:rsid w:val="00903B6D"/>
    <w:rsid w:val="00903C7E"/>
    <w:rsid w:val="00903E4A"/>
    <w:rsid w:val="00903FFB"/>
    <w:rsid w:val="00904073"/>
    <w:rsid w:val="00904168"/>
    <w:rsid w:val="0090421E"/>
    <w:rsid w:val="0090428D"/>
    <w:rsid w:val="00904390"/>
    <w:rsid w:val="00904394"/>
    <w:rsid w:val="00904460"/>
    <w:rsid w:val="009048D0"/>
    <w:rsid w:val="009048D6"/>
    <w:rsid w:val="00904C71"/>
    <w:rsid w:val="00904C8F"/>
    <w:rsid w:val="00904E39"/>
    <w:rsid w:val="00904FE8"/>
    <w:rsid w:val="009052EC"/>
    <w:rsid w:val="009052F0"/>
    <w:rsid w:val="009053A1"/>
    <w:rsid w:val="00905559"/>
    <w:rsid w:val="009055FA"/>
    <w:rsid w:val="0090563E"/>
    <w:rsid w:val="00905706"/>
    <w:rsid w:val="00905715"/>
    <w:rsid w:val="00905A21"/>
    <w:rsid w:val="00905A75"/>
    <w:rsid w:val="00905B66"/>
    <w:rsid w:val="00905BE4"/>
    <w:rsid w:val="00906006"/>
    <w:rsid w:val="0090639E"/>
    <w:rsid w:val="00906429"/>
    <w:rsid w:val="009065AE"/>
    <w:rsid w:val="00906A95"/>
    <w:rsid w:val="00906AC4"/>
    <w:rsid w:val="00906B4E"/>
    <w:rsid w:val="00906C02"/>
    <w:rsid w:val="00906DF5"/>
    <w:rsid w:val="00906F03"/>
    <w:rsid w:val="009070F8"/>
    <w:rsid w:val="009071F3"/>
    <w:rsid w:val="00907398"/>
    <w:rsid w:val="009075C3"/>
    <w:rsid w:val="00907641"/>
    <w:rsid w:val="009076EA"/>
    <w:rsid w:val="0090776F"/>
    <w:rsid w:val="0090785B"/>
    <w:rsid w:val="00907B08"/>
    <w:rsid w:val="00907DB2"/>
    <w:rsid w:val="00907DB5"/>
    <w:rsid w:val="0091002E"/>
    <w:rsid w:val="0091023B"/>
    <w:rsid w:val="009102CD"/>
    <w:rsid w:val="0091036C"/>
    <w:rsid w:val="0091062B"/>
    <w:rsid w:val="009109DF"/>
    <w:rsid w:val="00910B0A"/>
    <w:rsid w:val="00910E44"/>
    <w:rsid w:val="00910F60"/>
    <w:rsid w:val="00911149"/>
    <w:rsid w:val="00911194"/>
    <w:rsid w:val="009112D7"/>
    <w:rsid w:val="00911875"/>
    <w:rsid w:val="00911CDB"/>
    <w:rsid w:val="00911E91"/>
    <w:rsid w:val="00911F9E"/>
    <w:rsid w:val="00911FA7"/>
    <w:rsid w:val="0091206A"/>
    <w:rsid w:val="0091229A"/>
    <w:rsid w:val="0091245C"/>
    <w:rsid w:val="0091275F"/>
    <w:rsid w:val="00912BE2"/>
    <w:rsid w:val="00912C12"/>
    <w:rsid w:val="00912F9F"/>
    <w:rsid w:val="00913559"/>
    <w:rsid w:val="00913579"/>
    <w:rsid w:val="00913670"/>
    <w:rsid w:val="00913AEB"/>
    <w:rsid w:val="00913C78"/>
    <w:rsid w:val="00913CB1"/>
    <w:rsid w:val="00914162"/>
    <w:rsid w:val="00914169"/>
    <w:rsid w:val="0091423D"/>
    <w:rsid w:val="00914274"/>
    <w:rsid w:val="00914641"/>
    <w:rsid w:val="0091483B"/>
    <w:rsid w:val="00914D61"/>
    <w:rsid w:val="00914DC7"/>
    <w:rsid w:val="00914DED"/>
    <w:rsid w:val="00914F77"/>
    <w:rsid w:val="009150F2"/>
    <w:rsid w:val="0091521A"/>
    <w:rsid w:val="009152A5"/>
    <w:rsid w:val="009152BE"/>
    <w:rsid w:val="0091557C"/>
    <w:rsid w:val="0091561A"/>
    <w:rsid w:val="00915A36"/>
    <w:rsid w:val="00915B45"/>
    <w:rsid w:val="00915B8D"/>
    <w:rsid w:val="00915E5A"/>
    <w:rsid w:val="00915F85"/>
    <w:rsid w:val="00916137"/>
    <w:rsid w:val="009162B6"/>
    <w:rsid w:val="0091640A"/>
    <w:rsid w:val="00916855"/>
    <w:rsid w:val="009169C2"/>
    <w:rsid w:val="00916AFB"/>
    <w:rsid w:val="00916BAE"/>
    <w:rsid w:val="00916CFF"/>
    <w:rsid w:val="00916EE2"/>
    <w:rsid w:val="00916FE8"/>
    <w:rsid w:val="009170A1"/>
    <w:rsid w:val="00917112"/>
    <w:rsid w:val="00917228"/>
    <w:rsid w:val="009175C5"/>
    <w:rsid w:val="00917639"/>
    <w:rsid w:val="009178FA"/>
    <w:rsid w:val="00917939"/>
    <w:rsid w:val="009179CE"/>
    <w:rsid w:val="00917E9B"/>
    <w:rsid w:val="00920026"/>
    <w:rsid w:val="00920284"/>
    <w:rsid w:val="00920434"/>
    <w:rsid w:val="00920515"/>
    <w:rsid w:val="00920598"/>
    <w:rsid w:val="009205F2"/>
    <w:rsid w:val="00920667"/>
    <w:rsid w:val="00920694"/>
    <w:rsid w:val="00920778"/>
    <w:rsid w:val="00920792"/>
    <w:rsid w:val="009207EE"/>
    <w:rsid w:val="00920B1B"/>
    <w:rsid w:val="0092109D"/>
    <w:rsid w:val="00921771"/>
    <w:rsid w:val="00921998"/>
    <w:rsid w:val="00921A65"/>
    <w:rsid w:val="00921BF6"/>
    <w:rsid w:val="00921DB9"/>
    <w:rsid w:val="00922856"/>
    <w:rsid w:val="009228E5"/>
    <w:rsid w:val="00922EBE"/>
    <w:rsid w:val="00923052"/>
    <w:rsid w:val="00923491"/>
    <w:rsid w:val="00923560"/>
    <w:rsid w:val="00923912"/>
    <w:rsid w:val="00923AA3"/>
    <w:rsid w:val="00923CD2"/>
    <w:rsid w:val="00924126"/>
    <w:rsid w:val="00924129"/>
    <w:rsid w:val="0092415F"/>
    <w:rsid w:val="00924A41"/>
    <w:rsid w:val="00924D8D"/>
    <w:rsid w:val="00924E9D"/>
    <w:rsid w:val="00925054"/>
    <w:rsid w:val="00925477"/>
    <w:rsid w:val="00925643"/>
    <w:rsid w:val="0092583D"/>
    <w:rsid w:val="00925D1C"/>
    <w:rsid w:val="00925D5C"/>
    <w:rsid w:val="00925D7E"/>
    <w:rsid w:val="00925F62"/>
    <w:rsid w:val="0092624C"/>
    <w:rsid w:val="009264EF"/>
    <w:rsid w:val="0092659E"/>
    <w:rsid w:val="009265BD"/>
    <w:rsid w:val="00926674"/>
    <w:rsid w:val="009269F8"/>
    <w:rsid w:val="0092709D"/>
    <w:rsid w:val="009272C0"/>
    <w:rsid w:val="009276BF"/>
    <w:rsid w:val="00927C50"/>
    <w:rsid w:val="00927F2E"/>
    <w:rsid w:val="00930240"/>
    <w:rsid w:val="009302B3"/>
    <w:rsid w:val="009303CE"/>
    <w:rsid w:val="00930475"/>
    <w:rsid w:val="009304B6"/>
    <w:rsid w:val="00930604"/>
    <w:rsid w:val="00930654"/>
    <w:rsid w:val="009307C2"/>
    <w:rsid w:val="009307FC"/>
    <w:rsid w:val="00930AA7"/>
    <w:rsid w:val="00930CC8"/>
    <w:rsid w:val="00930CF6"/>
    <w:rsid w:val="00930D6B"/>
    <w:rsid w:val="00930D81"/>
    <w:rsid w:val="00930EA3"/>
    <w:rsid w:val="00930F98"/>
    <w:rsid w:val="009311C4"/>
    <w:rsid w:val="009311C7"/>
    <w:rsid w:val="00931308"/>
    <w:rsid w:val="00931354"/>
    <w:rsid w:val="00931357"/>
    <w:rsid w:val="0093145D"/>
    <w:rsid w:val="00931524"/>
    <w:rsid w:val="0093167B"/>
    <w:rsid w:val="00931A14"/>
    <w:rsid w:val="00931BB0"/>
    <w:rsid w:val="00931C54"/>
    <w:rsid w:val="00931C90"/>
    <w:rsid w:val="00932197"/>
    <w:rsid w:val="009324E9"/>
    <w:rsid w:val="00932773"/>
    <w:rsid w:val="009327C9"/>
    <w:rsid w:val="00932BFB"/>
    <w:rsid w:val="00932CBD"/>
    <w:rsid w:val="00932D5C"/>
    <w:rsid w:val="00932D94"/>
    <w:rsid w:val="00932DBA"/>
    <w:rsid w:val="00933009"/>
    <w:rsid w:val="0093314E"/>
    <w:rsid w:val="00933269"/>
    <w:rsid w:val="0093342D"/>
    <w:rsid w:val="009334AA"/>
    <w:rsid w:val="00933535"/>
    <w:rsid w:val="009335D1"/>
    <w:rsid w:val="009335F2"/>
    <w:rsid w:val="009339D4"/>
    <w:rsid w:val="00933C73"/>
    <w:rsid w:val="00933E0C"/>
    <w:rsid w:val="00934139"/>
    <w:rsid w:val="00934308"/>
    <w:rsid w:val="00934333"/>
    <w:rsid w:val="009344BE"/>
    <w:rsid w:val="009345D9"/>
    <w:rsid w:val="0093465E"/>
    <w:rsid w:val="0093490B"/>
    <w:rsid w:val="0093494C"/>
    <w:rsid w:val="00934A76"/>
    <w:rsid w:val="00934DCA"/>
    <w:rsid w:val="00935223"/>
    <w:rsid w:val="0093564B"/>
    <w:rsid w:val="00935657"/>
    <w:rsid w:val="00935728"/>
    <w:rsid w:val="00935734"/>
    <w:rsid w:val="00935809"/>
    <w:rsid w:val="009359E0"/>
    <w:rsid w:val="009359E7"/>
    <w:rsid w:val="00935AA6"/>
    <w:rsid w:val="00935DC0"/>
    <w:rsid w:val="00935DCD"/>
    <w:rsid w:val="00935F28"/>
    <w:rsid w:val="00935F92"/>
    <w:rsid w:val="00935FE4"/>
    <w:rsid w:val="009362D8"/>
    <w:rsid w:val="0093661A"/>
    <w:rsid w:val="00936859"/>
    <w:rsid w:val="009368A2"/>
    <w:rsid w:val="009368D6"/>
    <w:rsid w:val="00936B1E"/>
    <w:rsid w:val="00936CB2"/>
    <w:rsid w:val="00936DF6"/>
    <w:rsid w:val="00936F44"/>
    <w:rsid w:val="0093702B"/>
    <w:rsid w:val="009371B0"/>
    <w:rsid w:val="0093733C"/>
    <w:rsid w:val="009373D3"/>
    <w:rsid w:val="009374C2"/>
    <w:rsid w:val="0093761C"/>
    <w:rsid w:val="009376C1"/>
    <w:rsid w:val="009378C0"/>
    <w:rsid w:val="00937AE6"/>
    <w:rsid w:val="00937C4C"/>
    <w:rsid w:val="00937CD8"/>
    <w:rsid w:val="00937E28"/>
    <w:rsid w:val="00937EE9"/>
    <w:rsid w:val="009405F2"/>
    <w:rsid w:val="00940750"/>
    <w:rsid w:val="00940D4B"/>
    <w:rsid w:val="00940EAA"/>
    <w:rsid w:val="00941158"/>
    <w:rsid w:val="009411A3"/>
    <w:rsid w:val="0094198E"/>
    <w:rsid w:val="00941BA3"/>
    <w:rsid w:val="00941C66"/>
    <w:rsid w:val="00941DB2"/>
    <w:rsid w:val="00941E9D"/>
    <w:rsid w:val="00941EA0"/>
    <w:rsid w:val="00942179"/>
    <w:rsid w:val="00942B8C"/>
    <w:rsid w:val="00942C8D"/>
    <w:rsid w:val="00942D3A"/>
    <w:rsid w:val="00942DBB"/>
    <w:rsid w:val="00942E18"/>
    <w:rsid w:val="00942EAD"/>
    <w:rsid w:val="00943182"/>
    <w:rsid w:val="009431C1"/>
    <w:rsid w:val="0094324A"/>
    <w:rsid w:val="00943619"/>
    <w:rsid w:val="0094366F"/>
    <w:rsid w:val="0094367A"/>
    <w:rsid w:val="009437EC"/>
    <w:rsid w:val="009438F3"/>
    <w:rsid w:val="00943B11"/>
    <w:rsid w:val="00943BC0"/>
    <w:rsid w:val="00943BCB"/>
    <w:rsid w:val="00943D7C"/>
    <w:rsid w:val="00943F1C"/>
    <w:rsid w:val="00943F25"/>
    <w:rsid w:val="00944658"/>
    <w:rsid w:val="00944829"/>
    <w:rsid w:val="00944913"/>
    <w:rsid w:val="00944A57"/>
    <w:rsid w:val="00944DFF"/>
    <w:rsid w:val="00944F1F"/>
    <w:rsid w:val="00945163"/>
    <w:rsid w:val="009451D0"/>
    <w:rsid w:val="00945329"/>
    <w:rsid w:val="0094560B"/>
    <w:rsid w:val="0094571A"/>
    <w:rsid w:val="0094575B"/>
    <w:rsid w:val="009458B3"/>
    <w:rsid w:val="00945913"/>
    <w:rsid w:val="009459DF"/>
    <w:rsid w:val="009459F7"/>
    <w:rsid w:val="009459FD"/>
    <w:rsid w:val="00945B3E"/>
    <w:rsid w:val="00945B6F"/>
    <w:rsid w:val="0094616C"/>
    <w:rsid w:val="00946873"/>
    <w:rsid w:val="00946D31"/>
    <w:rsid w:val="00946E18"/>
    <w:rsid w:val="00946F7C"/>
    <w:rsid w:val="00946FDE"/>
    <w:rsid w:val="0094728D"/>
    <w:rsid w:val="009473A7"/>
    <w:rsid w:val="0094762F"/>
    <w:rsid w:val="00947818"/>
    <w:rsid w:val="009478AE"/>
    <w:rsid w:val="00947A58"/>
    <w:rsid w:val="00947B0E"/>
    <w:rsid w:val="00947C50"/>
    <w:rsid w:val="00947C54"/>
    <w:rsid w:val="00947F32"/>
    <w:rsid w:val="0095007A"/>
    <w:rsid w:val="009502D4"/>
    <w:rsid w:val="009504EE"/>
    <w:rsid w:val="0095067B"/>
    <w:rsid w:val="00951022"/>
    <w:rsid w:val="00951097"/>
    <w:rsid w:val="009514AA"/>
    <w:rsid w:val="009515E6"/>
    <w:rsid w:val="0095166B"/>
    <w:rsid w:val="009516A4"/>
    <w:rsid w:val="00951735"/>
    <w:rsid w:val="00951A20"/>
    <w:rsid w:val="00951A56"/>
    <w:rsid w:val="00951A72"/>
    <w:rsid w:val="00951E9F"/>
    <w:rsid w:val="00952146"/>
    <w:rsid w:val="0095248A"/>
    <w:rsid w:val="0095256D"/>
    <w:rsid w:val="00952665"/>
    <w:rsid w:val="009528B1"/>
    <w:rsid w:val="00952973"/>
    <w:rsid w:val="00952E41"/>
    <w:rsid w:val="00952F35"/>
    <w:rsid w:val="00953089"/>
    <w:rsid w:val="00953527"/>
    <w:rsid w:val="0095355A"/>
    <w:rsid w:val="00953568"/>
    <w:rsid w:val="009535DC"/>
    <w:rsid w:val="00953775"/>
    <w:rsid w:val="009538B5"/>
    <w:rsid w:val="0095399E"/>
    <w:rsid w:val="00953F41"/>
    <w:rsid w:val="0095414F"/>
    <w:rsid w:val="00954189"/>
    <w:rsid w:val="009541E6"/>
    <w:rsid w:val="00954690"/>
    <w:rsid w:val="00954709"/>
    <w:rsid w:val="009548EA"/>
    <w:rsid w:val="009549A5"/>
    <w:rsid w:val="00954A00"/>
    <w:rsid w:val="00954B98"/>
    <w:rsid w:val="00955059"/>
    <w:rsid w:val="009550FF"/>
    <w:rsid w:val="0095563B"/>
    <w:rsid w:val="00955A0F"/>
    <w:rsid w:val="00955C00"/>
    <w:rsid w:val="00955C6F"/>
    <w:rsid w:val="00955C7E"/>
    <w:rsid w:val="00956013"/>
    <w:rsid w:val="0095611C"/>
    <w:rsid w:val="009561DD"/>
    <w:rsid w:val="009567E0"/>
    <w:rsid w:val="00956803"/>
    <w:rsid w:val="00956C25"/>
    <w:rsid w:val="00957393"/>
    <w:rsid w:val="0095746A"/>
    <w:rsid w:val="00957746"/>
    <w:rsid w:val="00957954"/>
    <w:rsid w:val="00957B1F"/>
    <w:rsid w:val="00957BEF"/>
    <w:rsid w:val="00957C4C"/>
    <w:rsid w:val="00957DA0"/>
    <w:rsid w:val="00957DCE"/>
    <w:rsid w:val="0096025A"/>
    <w:rsid w:val="00960406"/>
    <w:rsid w:val="009607DD"/>
    <w:rsid w:val="009608A2"/>
    <w:rsid w:val="009608D6"/>
    <w:rsid w:val="009608FF"/>
    <w:rsid w:val="0096092B"/>
    <w:rsid w:val="00960A87"/>
    <w:rsid w:val="00960C0B"/>
    <w:rsid w:val="00960CD7"/>
    <w:rsid w:val="00960F8F"/>
    <w:rsid w:val="009610EE"/>
    <w:rsid w:val="009611DC"/>
    <w:rsid w:val="0096149F"/>
    <w:rsid w:val="0096151C"/>
    <w:rsid w:val="0096161B"/>
    <w:rsid w:val="0096164A"/>
    <w:rsid w:val="0096180C"/>
    <w:rsid w:val="009618FA"/>
    <w:rsid w:val="00961AB6"/>
    <w:rsid w:val="00961EEE"/>
    <w:rsid w:val="00961F48"/>
    <w:rsid w:val="009623FD"/>
    <w:rsid w:val="00962704"/>
    <w:rsid w:val="00962762"/>
    <w:rsid w:val="00962891"/>
    <w:rsid w:val="00962907"/>
    <w:rsid w:val="00962995"/>
    <w:rsid w:val="00962A37"/>
    <w:rsid w:val="00962DBB"/>
    <w:rsid w:val="00963185"/>
    <w:rsid w:val="00963194"/>
    <w:rsid w:val="00963595"/>
    <w:rsid w:val="009637DA"/>
    <w:rsid w:val="0096381B"/>
    <w:rsid w:val="00963D48"/>
    <w:rsid w:val="00963D51"/>
    <w:rsid w:val="00963D7D"/>
    <w:rsid w:val="009640FE"/>
    <w:rsid w:val="00964161"/>
    <w:rsid w:val="009644DD"/>
    <w:rsid w:val="009645A3"/>
    <w:rsid w:val="009645B2"/>
    <w:rsid w:val="00964771"/>
    <w:rsid w:val="00964951"/>
    <w:rsid w:val="009649BA"/>
    <w:rsid w:val="00964C7E"/>
    <w:rsid w:val="00964DEC"/>
    <w:rsid w:val="00964F07"/>
    <w:rsid w:val="00964F52"/>
    <w:rsid w:val="0096509B"/>
    <w:rsid w:val="00965256"/>
    <w:rsid w:val="00965363"/>
    <w:rsid w:val="00965419"/>
    <w:rsid w:val="009657C9"/>
    <w:rsid w:val="009657D4"/>
    <w:rsid w:val="009658CB"/>
    <w:rsid w:val="009665AF"/>
    <w:rsid w:val="0096699D"/>
    <w:rsid w:val="00966B44"/>
    <w:rsid w:val="00966BAE"/>
    <w:rsid w:val="00966C6B"/>
    <w:rsid w:val="00966F3E"/>
    <w:rsid w:val="00966F71"/>
    <w:rsid w:val="00967057"/>
    <w:rsid w:val="0096719D"/>
    <w:rsid w:val="009671FC"/>
    <w:rsid w:val="00967479"/>
    <w:rsid w:val="00967607"/>
    <w:rsid w:val="009678B6"/>
    <w:rsid w:val="00967DFD"/>
    <w:rsid w:val="00967F00"/>
    <w:rsid w:val="00970199"/>
    <w:rsid w:val="0097095D"/>
    <w:rsid w:val="00970A5B"/>
    <w:rsid w:val="00970B4D"/>
    <w:rsid w:val="00970C53"/>
    <w:rsid w:val="00970DA0"/>
    <w:rsid w:val="00970E45"/>
    <w:rsid w:val="00970F43"/>
    <w:rsid w:val="00971040"/>
    <w:rsid w:val="00971193"/>
    <w:rsid w:val="00971284"/>
    <w:rsid w:val="00971375"/>
    <w:rsid w:val="00971482"/>
    <w:rsid w:val="0097174D"/>
    <w:rsid w:val="0097193D"/>
    <w:rsid w:val="009719BF"/>
    <w:rsid w:val="00971ABD"/>
    <w:rsid w:val="00971C93"/>
    <w:rsid w:val="00971F62"/>
    <w:rsid w:val="00972101"/>
    <w:rsid w:val="00972176"/>
    <w:rsid w:val="009722D9"/>
    <w:rsid w:val="009727FD"/>
    <w:rsid w:val="0097289F"/>
    <w:rsid w:val="00972A18"/>
    <w:rsid w:val="00972B60"/>
    <w:rsid w:val="00972BC5"/>
    <w:rsid w:val="00972CDA"/>
    <w:rsid w:val="00973060"/>
    <w:rsid w:val="00973077"/>
    <w:rsid w:val="00973298"/>
    <w:rsid w:val="00973338"/>
    <w:rsid w:val="0097340F"/>
    <w:rsid w:val="009735AA"/>
    <w:rsid w:val="00973831"/>
    <w:rsid w:val="009738CF"/>
    <w:rsid w:val="00973AEB"/>
    <w:rsid w:val="00973CF2"/>
    <w:rsid w:val="00973DA9"/>
    <w:rsid w:val="00973DB9"/>
    <w:rsid w:val="00973DC1"/>
    <w:rsid w:val="00973EF8"/>
    <w:rsid w:val="009741A2"/>
    <w:rsid w:val="009741AC"/>
    <w:rsid w:val="009744A4"/>
    <w:rsid w:val="0097456A"/>
    <w:rsid w:val="009746FF"/>
    <w:rsid w:val="009747D6"/>
    <w:rsid w:val="009748B7"/>
    <w:rsid w:val="00974C93"/>
    <w:rsid w:val="00974CF7"/>
    <w:rsid w:val="00974EB8"/>
    <w:rsid w:val="00974ECF"/>
    <w:rsid w:val="0097522E"/>
    <w:rsid w:val="009753D6"/>
    <w:rsid w:val="009754AE"/>
    <w:rsid w:val="00975569"/>
    <w:rsid w:val="009757B0"/>
    <w:rsid w:val="00975E9C"/>
    <w:rsid w:val="00975EE7"/>
    <w:rsid w:val="00976052"/>
    <w:rsid w:val="0097633B"/>
    <w:rsid w:val="00976453"/>
    <w:rsid w:val="0097649F"/>
    <w:rsid w:val="0097664D"/>
    <w:rsid w:val="009768DB"/>
    <w:rsid w:val="00976AA7"/>
    <w:rsid w:val="00976AAC"/>
    <w:rsid w:val="00976C2F"/>
    <w:rsid w:val="0097712E"/>
    <w:rsid w:val="0097713D"/>
    <w:rsid w:val="00977361"/>
    <w:rsid w:val="00977383"/>
    <w:rsid w:val="009778E1"/>
    <w:rsid w:val="00977D4E"/>
    <w:rsid w:val="00977E69"/>
    <w:rsid w:val="009800C4"/>
    <w:rsid w:val="0098043B"/>
    <w:rsid w:val="00980479"/>
    <w:rsid w:val="009804CD"/>
    <w:rsid w:val="0098056D"/>
    <w:rsid w:val="009805AE"/>
    <w:rsid w:val="00980635"/>
    <w:rsid w:val="00980887"/>
    <w:rsid w:val="00980DBB"/>
    <w:rsid w:val="0098105B"/>
    <w:rsid w:val="00981433"/>
    <w:rsid w:val="00981461"/>
    <w:rsid w:val="0098150D"/>
    <w:rsid w:val="009816CB"/>
    <w:rsid w:val="0098194D"/>
    <w:rsid w:val="00981FFA"/>
    <w:rsid w:val="009822F9"/>
    <w:rsid w:val="009823C4"/>
    <w:rsid w:val="009826EB"/>
    <w:rsid w:val="009827FD"/>
    <w:rsid w:val="0098282E"/>
    <w:rsid w:val="009828DE"/>
    <w:rsid w:val="0098298B"/>
    <w:rsid w:val="00982B32"/>
    <w:rsid w:val="00982C0D"/>
    <w:rsid w:val="00982FDC"/>
    <w:rsid w:val="00983182"/>
    <w:rsid w:val="009831CA"/>
    <w:rsid w:val="00983356"/>
    <w:rsid w:val="009835B0"/>
    <w:rsid w:val="009838ED"/>
    <w:rsid w:val="009839C0"/>
    <w:rsid w:val="00983AC3"/>
    <w:rsid w:val="00983B2E"/>
    <w:rsid w:val="00983F9A"/>
    <w:rsid w:val="00984201"/>
    <w:rsid w:val="00984315"/>
    <w:rsid w:val="00984337"/>
    <w:rsid w:val="009843FD"/>
    <w:rsid w:val="00984603"/>
    <w:rsid w:val="00984705"/>
    <w:rsid w:val="00984892"/>
    <w:rsid w:val="009848A2"/>
    <w:rsid w:val="009848D3"/>
    <w:rsid w:val="0098498A"/>
    <w:rsid w:val="00984CB9"/>
    <w:rsid w:val="00984D60"/>
    <w:rsid w:val="00984EE5"/>
    <w:rsid w:val="00984FC9"/>
    <w:rsid w:val="009850DE"/>
    <w:rsid w:val="00985206"/>
    <w:rsid w:val="00985215"/>
    <w:rsid w:val="009854E9"/>
    <w:rsid w:val="0098579E"/>
    <w:rsid w:val="00985EE8"/>
    <w:rsid w:val="009867F6"/>
    <w:rsid w:val="00986927"/>
    <w:rsid w:val="00986AD6"/>
    <w:rsid w:val="00986CBE"/>
    <w:rsid w:val="00986CE2"/>
    <w:rsid w:val="00986D5B"/>
    <w:rsid w:val="00986F5F"/>
    <w:rsid w:val="00987139"/>
    <w:rsid w:val="009874A8"/>
    <w:rsid w:val="009874CE"/>
    <w:rsid w:val="0098765F"/>
    <w:rsid w:val="009879C1"/>
    <w:rsid w:val="00987CC2"/>
    <w:rsid w:val="00987D88"/>
    <w:rsid w:val="0099048A"/>
    <w:rsid w:val="009904BE"/>
    <w:rsid w:val="00990545"/>
    <w:rsid w:val="009905F1"/>
    <w:rsid w:val="009907AB"/>
    <w:rsid w:val="009907CD"/>
    <w:rsid w:val="00990810"/>
    <w:rsid w:val="00990A01"/>
    <w:rsid w:val="00990DFD"/>
    <w:rsid w:val="00991385"/>
    <w:rsid w:val="009913A6"/>
    <w:rsid w:val="0099165B"/>
    <w:rsid w:val="0099183A"/>
    <w:rsid w:val="009919B9"/>
    <w:rsid w:val="00991A16"/>
    <w:rsid w:val="00991AD0"/>
    <w:rsid w:val="00991B58"/>
    <w:rsid w:val="00991C33"/>
    <w:rsid w:val="00991CD9"/>
    <w:rsid w:val="00991CE8"/>
    <w:rsid w:val="009922EF"/>
    <w:rsid w:val="0099241E"/>
    <w:rsid w:val="009924DB"/>
    <w:rsid w:val="0099283A"/>
    <w:rsid w:val="009928C4"/>
    <w:rsid w:val="00992DBF"/>
    <w:rsid w:val="00992E2B"/>
    <w:rsid w:val="009932BC"/>
    <w:rsid w:val="0099382E"/>
    <w:rsid w:val="00993917"/>
    <w:rsid w:val="0099399A"/>
    <w:rsid w:val="00994032"/>
    <w:rsid w:val="009941F8"/>
    <w:rsid w:val="0099431A"/>
    <w:rsid w:val="00994452"/>
    <w:rsid w:val="00994600"/>
    <w:rsid w:val="009948A9"/>
    <w:rsid w:val="0099496B"/>
    <w:rsid w:val="00994B47"/>
    <w:rsid w:val="00994B64"/>
    <w:rsid w:val="00994E69"/>
    <w:rsid w:val="009950ED"/>
    <w:rsid w:val="009951E0"/>
    <w:rsid w:val="00995283"/>
    <w:rsid w:val="00995581"/>
    <w:rsid w:val="009955D7"/>
    <w:rsid w:val="00995658"/>
    <w:rsid w:val="00995A24"/>
    <w:rsid w:val="00995AF6"/>
    <w:rsid w:val="00995BB7"/>
    <w:rsid w:val="00995C04"/>
    <w:rsid w:val="00995EFC"/>
    <w:rsid w:val="00996068"/>
    <w:rsid w:val="00996804"/>
    <w:rsid w:val="00996994"/>
    <w:rsid w:val="00996BBA"/>
    <w:rsid w:val="00996C0C"/>
    <w:rsid w:val="00997355"/>
    <w:rsid w:val="00997485"/>
    <w:rsid w:val="0099751F"/>
    <w:rsid w:val="00997652"/>
    <w:rsid w:val="0099786D"/>
    <w:rsid w:val="00997892"/>
    <w:rsid w:val="00997BDC"/>
    <w:rsid w:val="00997C70"/>
    <w:rsid w:val="00997E18"/>
    <w:rsid w:val="00997E50"/>
    <w:rsid w:val="00997F67"/>
    <w:rsid w:val="009A00AB"/>
    <w:rsid w:val="009A0272"/>
    <w:rsid w:val="009A06E9"/>
    <w:rsid w:val="009A085F"/>
    <w:rsid w:val="009A0A0B"/>
    <w:rsid w:val="009A0AE3"/>
    <w:rsid w:val="009A0B56"/>
    <w:rsid w:val="009A0C3C"/>
    <w:rsid w:val="009A0DFC"/>
    <w:rsid w:val="009A116F"/>
    <w:rsid w:val="009A1289"/>
    <w:rsid w:val="009A1398"/>
    <w:rsid w:val="009A13B9"/>
    <w:rsid w:val="009A1428"/>
    <w:rsid w:val="009A1456"/>
    <w:rsid w:val="009A15A4"/>
    <w:rsid w:val="009A1817"/>
    <w:rsid w:val="009A1B20"/>
    <w:rsid w:val="009A1DA4"/>
    <w:rsid w:val="009A1E84"/>
    <w:rsid w:val="009A2017"/>
    <w:rsid w:val="009A21B4"/>
    <w:rsid w:val="009A2583"/>
    <w:rsid w:val="009A25ED"/>
    <w:rsid w:val="009A28C1"/>
    <w:rsid w:val="009A2A01"/>
    <w:rsid w:val="009A2CA8"/>
    <w:rsid w:val="009A2EBC"/>
    <w:rsid w:val="009A2FA4"/>
    <w:rsid w:val="009A3AC3"/>
    <w:rsid w:val="009A3C65"/>
    <w:rsid w:val="009A3C96"/>
    <w:rsid w:val="009A3D59"/>
    <w:rsid w:val="009A3E15"/>
    <w:rsid w:val="009A3EED"/>
    <w:rsid w:val="009A4400"/>
    <w:rsid w:val="009A4505"/>
    <w:rsid w:val="009A4590"/>
    <w:rsid w:val="009A487D"/>
    <w:rsid w:val="009A4995"/>
    <w:rsid w:val="009A49B0"/>
    <w:rsid w:val="009A4EC9"/>
    <w:rsid w:val="009A5073"/>
    <w:rsid w:val="009A5199"/>
    <w:rsid w:val="009A5485"/>
    <w:rsid w:val="009A558C"/>
    <w:rsid w:val="009A5842"/>
    <w:rsid w:val="009A587F"/>
    <w:rsid w:val="009A5A54"/>
    <w:rsid w:val="009A5AB8"/>
    <w:rsid w:val="009A5B60"/>
    <w:rsid w:val="009A5D53"/>
    <w:rsid w:val="009A67BB"/>
    <w:rsid w:val="009A6863"/>
    <w:rsid w:val="009A6C94"/>
    <w:rsid w:val="009A6F32"/>
    <w:rsid w:val="009A6F74"/>
    <w:rsid w:val="009A6F98"/>
    <w:rsid w:val="009A701C"/>
    <w:rsid w:val="009A711C"/>
    <w:rsid w:val="009A712B"/>
    <w:rsid w:val="009A71BB"/>
    <w:rsid w:val="009A72AA"/>
    <w:rsid w:val="009A7478"/>
    <w:rsid w:val="009A7775"/>
    <w:rsid w:val="009A79C7"/>
    <w:rsid w:val="009B0122"/>
    <w:rsid w:val="009B014F"/>
    <w:rsid w:val="009B0270"/>
    <w:rsid w:val="009B06FA"/>
    <w:rsid w:val="009B092D"/>
    <w:rsid w:val="009B0D41"/>
    <w:rsid w:val="009B1915"/>
    <w:rsid w:val="009B1B9D"/>
    <w:rsid w:val="009B1D55"/>
    <w:rsid w:val="009B20A0"/>
    <w:rsid w:val="009B222A"/>
    <w:rsid w:val="009B2263"/>
    <w:rsid w:val="009B26FC"/>
    <w:rsid w:val="009B279D"/>
    <w:rsid w:val="009B27AC"/>
    <w:rsid w:val="009B2883"/>
    <w:rsid w:val="009B2A03"/>
    <w:rsid w:val="009B2A5C"/>
    <w:rsid w:val="009B2B90"/>
    <w:rsid w:val="009B2F82"/>
    <w:rsid w:val="009B3053"/>
    <w:rsid w:val="009B30D3"/>
    <w:rsid w:val="009B3350"/>
    <w:rsid w:val="009B3369"/>
    <w:rsid w:val="009B33ED"/>
    <w:rsid w:val="009B3751"/>
    <w:rsid w:val="009B3878"/>
    <w:rsid w:val="009B395E"/>
    <w:rsid w:val="009B3E73"/>
    <w:rsid w:val="009B4247"/>
    <w:rsid w:val="009B43A1"/>
    <w:rsid w:val="009B466A"/>
    <w:rsid w:val="009B48C8"/>
    <w:rsid w:val="009B4933"/>
    <w:rsid w:val="009B4B0A"/>
    <w:rsid w:val="009B4F02"/>
    <w:rsid w:val="009B4F22"/>
    <w:rsid w:val="009B5013"/>
    <w:rsid w:val="009B50F5"/>
    <w:rsid w:val="009B5480"/>
    <w:rsid w:val="009B5646"/>
    <w:rsid w:val="009B611B"/>
    <w:rsid w:val="009B66BB"/>
    <w:rsid w:val="009B6784"/>
    <w:rsid w:val="009B67C3"/>
    <w:rsid w:val="009B699C"/>
    <w:rsid w:val="009B6FB1"/>
    <w:rsid w:val="009B700A"/>
    <w:rsid w:val="009B71C9"/>
    <w:rsid w:val="009B740C"/>
    <w:rsid w:val="009B7458"/>
    <w:rsid w:val="009B7634"/>
    <w:rsid w:val="009B776D"/>
    <w:rsid w:val="009B779C"/>
    <w:rsid w:val="009B7831"/>
    <w:rsid w:val="009B7A23"/>
    <w:rsid w:val="009B7D37"/>
    <w:rsid w:val="009B7D46"/>
    <w:rsid w:val="009C0310"/>
    <w:rsid w:val="009C03B9"/>
    <w:rsid w:val="009C0A48"/>
    <w:rsid w:val="009C0B4D"/>
    <w:rsid w:val="009C0DBE"/>
    <w:rsid w:val="009C0EB2"/>
    <w:rsid w:val="009C105B"/>
    <w:rsid w:val="009C11BA"/>
    <w:rsid w:val="009C1203"/>
    <w:rsid w:val="009C1370"/>
    <w:rsid w:val="009C1473"/>
    <w:rsid w:val="009C1551"/>
    <w:rsid w:val="009C197A"/>
    <w:rsid w:val="009C1A3C"/>
    <w:rsid w:val="009C1A4B"/>
    <w:rsid w:val="009C1B83"/>
    <w:rsid w:val="009C1F70"/>
    <w:rsid w:val="009C2009"/>
    <w:rsid w:val="009C208C"/>
    <w:rsid w:val="009C2131"/>
    <w:rsid w:val="009C2641"/>
    <w:rsid w:val="009C27DA"/>
    <w:rsid w:val="009C2A8B"/>
    <w:rsid w:val="009C2B1C"/>
    <w:rsid w:val="009C2C80"/>
    <w:rsid w:val="009C2D85"/>
    <w:rsid w:val="009C2EDC"/>
    <w:rsid w:val="009C2F2E"/>
    <w:rsid w:val="009C3017"/>
    <w:rsid w:val="009C3029"/>
    <w:rsid w:val="009C30D7"/>
    <w:rsid w:val="009C3372"/>
    <w:rsid w:val="009C33A2"/>
    <w:rsid w:val="009C3821"/>
    <w:rsid w:val="009C3836"/>
    <w:rsid w:val="009C3896"/>
    <w:rsid w:val="009C399B"/>
    <w:rsid w:val="009C39E0"/>
    <w:rsid w:val="009C39F2"/>
    <w:rsid w:val="009C3B14"/>
    <w:rsid w:val="009C3B55"/>
    <w:rsid w:val="009C3D7A"/>
    <w:rsid w:val="009C3FA7"/>
    <w:rsid w:val="009C3FE3"/>
    <w:rsid w:val="009C4225"/>
    <w:rsid w:val="009C44DE"/>
    <w:rsid w:val="009C4502"/>
    <w:rsid w:val="009C467C"/>
    <w:rsid w:val="009C4708"/>
    <w:rsid w:val="009C4797"/>
    <w:rsid w:val="009C47B3"/>
    <w:rsid w:val="009C4882"/>
    <w:rsid w:val="009C4BF6"/>
    <w:rsid w:val="009C4DCF"/>
    <w:rsid w:val="009C5305"/>
    <w:rsid w:val="009C5863"/>
    <w:rsid w:val="009C58E9"/>
    <w:rsid w:val="009C5D9A"/>
    <w:rsid w:val="009C5DBD"/>
    <w:rsid w:val="009C5ECF"/>
    <w:rsid w:val="009C62BA"/>
    <w:rsid w:val="009C63E6"/>
    <w:rsid w:val="009C6578"/>
    <w:rsid w:val="009C67F8"/>
    <w:rsid w:val="009C69A8"/>
    <w:rsid w:val="009C6E95"/>
    <w:rsid w:val="009C7031"/>
    <w:rsid w:val="009C7C11"/>
    <w:rsid w:val="009C7C68"/>
    <w:rsid w:val="009D00F6"/>
    <w:rsid w:val="009D0155"/>
    <w:rsid w:val="009D03AA"/>
    <w:rsid w:val="009D0495"/>
    <w:rsid w:val="009D06BD"/>
    <w:rsid w:val="009D081A"/>
    <w:rsid w:val="009D0D51"/>
    <w:rsid w:val="009D13D2"/>
    <w:rsid w:val="009D1D22"/>
    <w:rsid w:val="009D1D66"/>
    <w:rsid w:val="009D201F"/>
    <w:rsid w:val="009D2418"/>
    <w:rsid w:val="009D244F"/>
    <w:rsid w:val="009D257E"/>
    <w:rsid w:val="009D26BA"/>
    <w:rsid w:val="009D2A30"/>
    <w:rsid w:val="009D2A44"/>
    <w:rsid w:val="009D2D5A"/>
    <w:rsid w:val="009D3198"/>
    <w:rsid w:val="009D33A4"/>
    <w:rsid w:val="009D380E"/>
    <w:rsid w:val="009D386C"/>
    <w:rsid w:val="009D3882"/>
    <w:rsid w:val="009D3E95"/>
    <w:rsid w:val="009D3EB8"/>
    <w:rsid w:val="009D4219"/>
    <w:rsid w:val="009D437A"/>
    <w:rsid w:val="009D4460"/>
    <w:rsid w:val="009D44D6"/>
    <w:rsid w:val="009D4598"/>
    <w:rsid w:val="009D46E7"/>
    <w:rsid w:val="009D48D6"/>
    <w:rsid w:val="009D49A4"/>
    <w:rsid w:val="009D4F09"/>
    <w:rsid w:val="009D5074"/>
    <w:rsid w:val="009D50E1"/>
    <w:rsid w:val="009D51CF"/>
    <w:rsid w:val="009D53C2"/>
    <w:rsid w:val="009D542B"/>
    <w:rsid w:val="009D56F2"/>
    <w:rsid w:val="009D58F3"/>
    <w:rsid w:val="009D5CD5"/>
    <w:rsid w:val="009D60CC"/>
    <w:rsid w:val="009D619B"/>
    <w:rsid w:val="009D6252"/>
    <w:rsid w:val="009D649A"/>
    <w:rsid w:val="009D6549"/>
    <w:rsid w:val="009D6789"/>
    <w:rsid w:val="009D75B5"/>
    <w:rsid w:val="009D75C0"/>
    <w:rsid w:val="009D7E0D"/>
    <w:rsid w:val="009D7E2C"/>
    <w:rsid w:val="009E0199"/>
    <w:rsid w:val="009E029A"/>
    <w:rsid w:val="009E03E2"/>
    <w:rsid w:val="009E0434"/>
    <w:rsid w:val="009E05AF"/>
    <w:rsid w:val="009E073D"/>
    <w:rsid w:val="009E08F2"/>
    <w:rsid w:val="009E0BA2"/>
    <w:rsid w:val="009E0C6A"/>
    <w:rsid w:val="009E0FDD"/>
    <w:rsid w:val="009E1052"/>
    <w:rsid w:val="009E111B"/>
    <w:rsid w:val="009E1172"/>
    <w:rsid w:val="009E14C1"/>
    <w:rsid w:val="009E177D"/>
    <w:rsid w:val="009E1D65"/>
    <w:rsid w:val="009E1DE8"/>
    <w:rsid w:val="009E21B9"/>
    <w:rsid w:val="009E21C0"/>
    <w:rsid w:val="009E2420"/>
    <w:rsid w:val="009E2625"/>
    <w:rsid w:val="009E298A"/>
    <w:rsid w:val="009E2EB3"/>
    <w:rsid w:val="009E37E4"/>
    <w:rsid w:val="009E3846"/>
    <w:rsid w:val="009E3AD6"/>
    <w:rsid w:val="009E3EB1"/>
    <w:rsid w:val="009E3F3D"/>
    <w:rsid w:val="009E4052"/>
    <w:rsid w:val="009E44B5"/>
    <w:rsid w:val="009E4719"/>
    <w:rsid w:val="009E47F3"/>
    <w:rsid w:val="009E4992"/>
    <w:rsid w:val="009E4B16"/>
    <w:rsid w:val="009E4B26"/>
    <w:rsid w:val="009E4E3A"/>
    <w:rsid w:val="009E533A"/>
    <w:rsid w:val="009E5397"/>
    <w:rsid w:val="009E54DF"/>
    <w:rsid w:val="009E5648"/>
    <w:rsid w:val="009E56A8"/>
    <w:rsid w:val="009E58C2"/>
    <w:rsid w:val="009E5B89"/>
    <w:rsid w:val="009E5D6C"/>
    <w:rsid w:val="009E614A"/>
    <w:rsid w:val="009E61B7"/>
    <w:rsid w:val="009E6498"/>
    <w:rsid w:val="009E688A"/>
    <w:rsid w:val="009E6A34"/>
    <w:rsid w:val="009E6BA3"/>
    <w:rsid w:val="009E6C46"/>
    <w:rsid w:val="009E7164"/>
    <w:rsid w:val="009E724C"/>
    <w:rsid w:val="009E791A"/>
    <w:rsid w:val="009E7BBB"/>
    <w:rsid w:val="009E7C96"/>
    <w:rsid w:val="009E7E50"/>
    <w:rsid w:val="009F0014"/>
    <w:rsid w:val="009F01E8"/>
    <w:rsid w:val="009F0421"/>
    <w:rsid w:val="009F07D4"/>
    <w:rsid w:val="009F0B3E"/>
    <w:rsid w:val="009F0B40"/>
    <w:rsid w:val="009F0C9D"/>
    <w:rsid w:val="009F0D99"/>
    <w:rsid w:val="009F0F3D"/>
    <w:rsid w:val="009F0F4A"/>
    <w:rsid w:val="009F128A"/>
    <w:rsid w:val="009F1510"/>
    <w:rsid w:val="009F15D4"/>
    <w:rsid w:val="009F1993"/>
    <w:rsid w:val="009F19EA"/>
    <w:rsid w:val="009F1A53"/>
    <w:rsid w:val="009F1B95"/>
    <w:rsid w:val="009F1C24"/>
    <w:rsid w:val="009F1C2C"/>
    <w:rsid w:val="009F1CC6"/>
    <w:rsid w:val="009F1E65"/>
    <w:rsid w:val="009F1E70"/>
    <w:rsid w:val="009F20B8"/>
    <w:rsid w:val="009F23DF"/>
    <w:rsid w:val="009F29BB"/>
    <w:rsid w:val="009F2B40"/>
    <w:rsid w:val="009F2B53"/>
    <w:rsid w:val="009F2BFA"/>
    <w:rsid w:val="009F2C47"/>
    <w:rsid w:val="009F2E43"/>
    <w:rsid w:val="009F2F63"/>
    <w:rsid w:val="009F3287"/>
    <w:rsid w:val="009F3620"/>
    <w:rsid w:val="009F382F"/>
    <w:rsid w:val="009F3D24"/>
    <w:rsid w:val="009F3D62"/>
    <w:rsid w:val="009F3F8C"/>
    <w:rsid w:val="009F4091"/>
    <w:rsid w:val="009F4173"/>
    <w:rsid w:val="009F41B6"/>
    <w:rsid w:val="009F45A3"/>
    <w:rsid w:val="009F45FC"/>
    <w:rsid w:val="009F461C"/>
    <w:rsid w:val="009F4B46"/>
    <w:rsid w:val="009F4B85"/>
    <w:rsid w:val="009F4C67"/>
    <w:rsid w:val="009F4EA3"/>
    <w:rsid w:val="009F4F75"/>
    <w:rsid w:val="009F547C"/>
    <w:rsid w:val="009F5484"/>
    <w:rsid w:val="009F5551"/>
    <w:rsid w:val="009F55B0"/>
    <w:rsid w:val="009F5A90"/>
    <w:rsid w:val="009F5B70"/>
    <w:rsid w:val="009F5F04"/>
    <w:rsid w:val="009F609B"/>
    <w:rsid w:val="009F6496"/>
    <w:rsid w:val="009F674A"/>
    <w:rsid w:val="009F67EC"/>
    <w:rsid w:val="009F6B39"/>
    <w:rsid w:val="009F6EAE"/>
    <w:rsid w:val="009F72B8"/>
    <w:rsid w:val="009F7478"/>
    <w:rsid w:val="009F782E"/>
    <w:rsid w:val="009F79E6"/>
    <w:rsid w:val="009F7B37"/>
    <w:rsid w:val="009F7C4D"/>
    <w:rsid w:val="00A00035"/>
    <w:rsid w:val="00A00422"/>
    <w:rsid w:val="00A006F3"/>
    <w:rsid w:val="00A009E1"/>
    <w:rsid w:val="00A00AD9"/>
    <w:rsid w:val="00A00B12"/>
    <w:rsid w:val="00A00E65"/>
    <w:rsid w:val="00A01084"/>
    <w:rsid w:val="00A01179"/>
    <w:rsid w:val="00A0123A"/>
    <w:rsid w:val="00A0123D"/>
    <w:rsid w:val="00A01702"/>
    <w:rsid w:val="00A0179E"/>
    <w:rsid w:val="00A019C8"/>
    <w:rsid w:val="00A01B48"/>
    <w:rsid w:val="00A01C31"/>
    <w:rsid w:val="00A01C4E"/>
    <w:rsid w:val="00A01DD5"/>
    <w:rsid w:val="00A01DEF"/>
    <w:rsid w:val="00A01EC5"/>
    <w:rsid w:val="00A01F3F"/>
    <w:rsid w:val="00A020EE"/>
    <w:rsid w:val="00A02178"/>
    <w:rsid w:val="00A021C7"/>
    <w:rsid w:val="00A02638"/>
    <w:rsid w:val="00A026C3"/>
    <w:rsid w:val="00A02806"/>
    <w:rsid w:val="00A02A24"/>
    <w:rsid w:val="00A02AF2"/>
    <w:rsid w:val="00A02AF5"/>
    <w:rsid w:val="00A02BEB"/>
    <w:rsid w:val="00A02C03"/>
    <w:rsid w:val="00A02EEC"/>
    <w:rsid w:val="00A032B1"/>
    <w:rsid w:val="00A0334E"/>
    <w:rsid w:val="00A0353C"/>
    <w:rsid w:val="00A0365A"/>
    <w:rsid w:val="00A03695"/>
    <w:rsid w:val="00A0379F"/>
    <w:rsid w:val="00A03E09"/>
    <w:rsid w:val="00A040B7"/>
    <w:rsid w:val="00A0427A"/>
    <w:rsid w:val="00A0428D"/>
    <w:rsid w:val="00A04375"/>
    <w:rsid w:val="00A04448"/>
    <w:rsid w:val="00A04761"/>
    <w:rsid w:val="00A0492F"/>
    <w:rsid w:val="00A049E7"/>
    <w:rsid w:val="00A04A83"/>
    <w:rsid w:val="00A04B28"/>
    <w:rsid w:val="00A04C25"/>
    <w:rsid w:val="00A04F4C"/>
    <w:rsid w:val="00A051A3"/>
    <w:rsid w:val="00A0520F"/>
    <w:rsid w:val="00A05264"/>
    <w:rsid w:val="00A0531D"/>
    <w:rsid w:val="00A0546A"/>
    <w:rsid w:val="00A055F3"/>
    <w:rsid w:val="00A057FA"/>
    <w:rsid w:val="00A05AF0"/>
    <w:rsid w:val="00A05B02"/>
    <w:rsid w:val="00A05B66"/>
    <w:rsid w:val="00A05F41"/>
    <w:rsid w:val="00A0683F"/>
    <w:rsid w:val="00A06ABC"/>
    <w:rsid w:val="00A06DCC"/>
    <w:rsid w:val="00A06E98"/>
    <w:rsid w:val="00A06F45"/>
    <w:rsid w:val="00A06F66"/>
    <w:rsid w:val="00A06FF7"/>
    <w:rsid w:val="00A0731B"/>
    <w:rsid w:val="00A075A2"/>
    <w:rsid w:val="00A07754"/>
    <w:rsid w:val="00A077F1"/>
    <w:rsid w:val="00A07869"/>
    <w:rsid w:val="00A079FB"/>
    <w:rsid w:val="00A07CFE"/>
    <w:rsid w:val="00A07FDD"/>
    <w:rsid w:val="00A10446"/>
    <w:rsid w:val="00A106FE"/>
    <w:rsid w:val="00A107B0"/>
    <w:rsid w:val="00A10CB1"/>
    <w:rsid w:val="00A10F8D"/>
    <w:rsid w:val="00A11013"/>
    <w:rsid w:val="00A11097"/>
    <w:rsid w:val="00A11116"/>
    <w:rsid w:val="00A111A0"/>
    <w:rsid w:val="00A11ABC"/>
    <w:rsid w:val="00A11DE7"/>
    <w:rsid w:val="00A11EA1"/>
    <w:rsid w:val="00A1209B"/>
    <w:rsid w:val="00A12112"/>
    <w:rsid w:val="00A122FB"/>
    <w:rsid w:val="00A12306"/>
    <w:rsid w:val="00A12416"/>
    <w:rsid w:val="00A124A9"/>
    <w:rsid w:val="00A124C6"/>
    <w:rsid w:val="00A128AA"/>
    <w:rsid w:val="00A128AE"/>
    <w:rsid w:val="00A129D8"/>
    <w:rsid w:val="00A12E4F"/>
    <w:rsid w:val="00A1324B"/>
    <w:rsid w:val="00A13392"/>
    <w:rsid w:val="00A136A7"/>
    <w:rsid w:val="00A1383C"/>
    <w:rsid w:val="00A1427D"/>
    <w:rsid w:val="00A1433C"/>
    <w:rsid w:val="00A1453B"/>
    <w:rsid w:val="00A14646"/>
    <w:rsid w:val="00A148ED"/>
    <w:rsid w:val="00A14A4E"/>
    <w:rsid w:val="00A14E43"/>
    <w:rsid w:val="00A15136"/>
    <w:rsid w:val="00A15142"/>
    <w:rsid w:val="00A15AA5"/>
    <w:rsid w:val="00A15ABE"/>
    <w:rsid w:val="00A15AE3"/>
    <w:rsid w:val="00A15BE4"/>
    <w:rsid w:val="00A15E55"/>
    <w:rsid w:val="00A15EDC"/>
    <w:rsid w:val="00A1605B"/>
    <w:rsid w:val="00A16987"/>
    <w:rsid w:val="00A169BD"/>
    <w:rsid w:val="00A16E3F"/>
    <w:rsid w:val="00A16F53"/>
    <w:rsid w:val="00A17011"/>
    <w:rsid w:val="00A170A8"/>
    <w:rsid w:val="00A170E6"/>
    <w:rsid w:val="00A17408"/>
    <w:rsid w:val="00A1745B"/>
    <w:rsid w:val="00A1758A"/>
    <w:rsid w:val="00A176E6"/>
    <w:rsid w:val="00A17B3C"/>
    <w:rsid w:val="00A17C94"/>
    <w:rsid w:val="00A17CC8"/>
    <w:rsid w:val="00A17D8A"/>
    <w:rsid w:val="00A17DEF"/>
    <w:rsid w:val="00A17EA7"/>
    <w:rsid w:val="00A17EEB"/>
    <w:rsid w:val="00A2039F"/>
    <w:rsid w:val="00A203CB"/>
    <w:rsid w:val="00A2062A"/>
    <w:rsid w:val="00A206CA"/>
    <w:rsid w:val="00A2073C"/>
    <w:rsid w:val="00A2079E"/>
    <w:rsid w:val="00A20945"/>
    <w:rsid w:val="00A20BE8"/>
    <w:rsid w:val="00A20D9E"/>
    <w:rsid w:val="00A211B8"/>
    <w:rsid w:val="00A21240"/>
    <w:rsid w:val="00A21898"/>
    <w:rsid w:val="00A219E4"/>
    <w:rsid w:val="00A21B48"/>
    <w:rsid w:val="00A21C39"/>
    <w:rsid w:val="00A22355"/>
    <w:rsid w:val="00A22481"/>
    <w:rsid w:val="00A22722"/>
    <w:rsid w:val="00A229E7"/>
    <w:rsid w:val="00A22B18"/>
    <w:rsid w:val="00A22B45"/>
    <w:rsid w:val="00A22C4B"/>
    <w:rsid w:val="00A22CBB"/>
    <w:rsid w:val="00A22FFA"/>
    <w:rsid w:val="00A230B2"/>
    <w:rsid w:val="00A23145"/>
    <w:rsid w:val="00A2348C"/>
    <w:rsid w:val="00A23607"/>
    <w:rsid w:val="00A23AE4"/>
    <w:rsid w:val="00A23C22"/>
    <w:rsid w:val="00A23D7C"/>
    <w:rsid w:val="00A23DD8"/>
    <w:rsid w:val="00A23DF8"/>
    <w:rsid w:val="00A23F18"/>
    <w:rsid w:val="00A23F89"/>
    <w:rsid w:val="00A243F6"/>
    <w:rsid w:val="00A24417"/>
    <w:rsid w:val="00A24487"/>
    <w:rsid w:val="00A244BA"/>
    <w:rsid w:val="00A24662"/>
    <w:rsid w:val="00A24DC0"/>
    <w:rsid w:val="00A24DCD"/>
    <w:rsid w:val="00A24E5A"/>
    <w:rsid w:val="00A24F8B"/>
    <w:rsid w:val="00A25921"/>
    <w:rsid w:val="00A25D5E"/>
    <w:rsid w:val="00A25D7E"/>
    <w:rsid w:val="00A25DC3"/>
    <w:rsid w:val="00A2601D"/>
    <w:rsid w:val="00A2618C"/>
    <w:rsid w:val="00A26685"/>
    <w:rsid w:val="00A266A5"/>
    <w:rsid w:val="00A26905"/>
    <w:rsid w:val="00A26C04"/>
    <w:rsid w:val="00A26F21"/>
    <w:rsid w:val="00A2703D"/>
    <w:rsid w:val="00A27870"/>
    <w:rsid w:val="00A27C17"/>
    <w:rsid w:val="00A27CE6"/>
    <w:rsid w:val="00A3003C"/>
    <w:rsid w:val="00A30090"/>
    <w:rsid w:val="00A30600"/>
    <w:rsid w:val="00A30689"/>
    <w:rsid w:val="00A308C3"/>
    <w:rsid w:val="00A30B9D"/>
    <w:rsid w:val="00A30C75"/>
    <w:rsid w:val="00A31074"/>
    <w:rsid w:val="00A3126E"/>
    <w:rsid w:val="00A31339"/>
    <w:rsid w:val="00A31387"/>
    <w:rsid w:val="00A3170F"/>
    <w:rsid w:val="00A317CB"/>
    <w:rsid w:val="00A31A9F"/>
    <w:rsid w:val="00A32706"/>
    <w:rsid w:val="00A3277A"/>
    <w:rsid w:val="00A32824"/>
    <w:rsid w:val="00A32961"/>
    <w:rsid w:val="00A32A08"/>
    <w:rsid w:val="00A32CB6"/>
    <w:rsid w:val="00A32D67"/>
    <w:rsid w:val="00A32D7B"/>
    <w:rsid w:val="00A32DED"/>
    <w:rsid w:val="00A32F8A"/>
    <w:rsid w:val="00A33111"/>
    <w:rsid w:val="00A33303"/>
    <w:rsid w:val="00A33423"/>
    <w:rsid w:val="00A335C0"/>
    <w:rsid w:val="00A33BFB"/>
    <w:rsid w:val="00A33C06"/>
    <w:rsid w:val="00A33E93"/>
    <w:rsid w:val="00A341CE"/>
    <w:rsid w:val="00A342B8"/>
    <w:rsid w:val="00A34550"/>
    <w:rsid w:val="00A346B0"/>
    <w:rsid w:val="00A34866"/>
    <w:rsid w:val="00A34869"/>
    <w:rsid w:val="00A34E99"/>
    <w:rsid w:val="00A34F8A"/>
    <w:rsid w:val="00A3577C"/>
    <w:rsid w:val="00A358F3"/>
    <w:rsid w:val="00A35AEF"/>
    <w:rsid w:val="00A35D19"/>
    <w:rsid w:val="00A362E4"/>
    <w:rsid w:val="00A3639C"/>
    <w:rsid w:val="00A366CC"/>
    <w:rsid w:val="00A36786"/>
    <w:rsid w:val="00A36B74"/>
    <w:rsid w:val="00A36C1C"/>
    <w:rsid w:val="00A37286"/>
    <w:rsid w:val="00A37396"/>
    <w:rsid w:val="00A373CC"/>
    <w:rsid w:val="00A376AA"/>
    <w:rsid w:val="00A378C7"/>
    <w:rsid w:val="00A37BB0"/>
    <w:rsid w:val="00A37EE7"/>
    <w:rsid w:val="00A40098"/>
    <w:rsid w:val="00A4053B"/>
    <w:rsid w:val="00A4091E"/>
    <w:rsid w:val="00A409C9"/>
    <w:rsid w:val="00A40AD9"/>
    <w:rsid w:val="00A40D5F"/>
    <w:rsid w:val="00A40DC2"/>
    <w:rsid w:val="00A40ED5"/>
    <w:rsid w:val="00A413EC"/>
    <w:rsid w:val="00A4140D"/>
    <w:rsid w:val="00A41434"/>
    <w:rsid w:val="00A41663"/>
    <w:rsid w:val="00A416FD"/>
    <w:rsid w:val="00A419A3"/>
    <w:rsid w:val="00A42022"/>
    <w:rsid w:val="00A421D3"/>
    <w:rsid w:val="00A42BE3"/>
    <w:rsid w:val="00A42DD0"/>
    <w:rsid w:val="00A43283"/>
    <w:rsid w:val="00A435F9"/>
    <w:rsid w:val="00A441AA"/>
    <w:rsid w:val="00A44366"/>
    <w:rsid w:val="00A44636"/>
    <w:rsid w:val="00A44AB4"/>
    <w:rsid w:val="00A44FB3"/>
    <w:rsid w:val="00A45027"/>
    <w:rsid w:val="00A45032"/>
    <w:rsid w:val="00A45182"/>
    <w:rsid w:val="00A451CE"/>
    <w:rsid w:val="00A45719"/>
    <w:rsid w:val="00A45A04"/>
    <w:rsid w:val="00A45C80"/>
    <w:rsid w:val="00A45F02"/>
    <w:rsid w:val="00A462E1"/>
    <w:rsid w:val="00A467F9"/>
    <w:rsid w:val="00A4681A"/>
    <w:rsid w:val="00A46A5F"/>
    <w:rsid w:val="00A46A90"/>
    <w:rsid w:val="00A46AB1"/>
    <w:rsid w:val="00A46D00"/>
    <w:rsid w:val="00A46D05"/>
    <w:rsid w:val="00A46DBC"/>
    <w:rsid w:val="00A46FD1"/>
    <w:rsid w:val="00A47007"/>
    <w:rsid w:val="00A47067"/>
    <w:rsid w:val="00A4734E"/>
    <w:rsid w:val="00A475D8"/>
    <w:rsid w:val="00A4775D"/>
    <w:rsid w:val="00A47969"/>
    <w:rsid w:val="00A47987"/>
    <w:rsid w:val="00A47ABF"/>
    <w:rsid w:val="00A47C04"/>
    <w:rsid w:val="00A47D85"/>
    <w:rsid w:val="00A47E7D"/>
    <w:rsid w:val="00A47E81"/>
    <w:rsid w:val="00A47E8C"/>
    <w:rsid w:val="00A47E8F"/>
    <w:rsid w:val="00A47F9B"/>
    <w:rsid w:val="00A50100"/>
    <w:rsid w:val="00A50157"/>
    <w:rsid w:val="00A5027A"/>
    <w:rsid w:val="00A505E9"/>
    <w:rsid w:val="00A506C4"/>
    <w:rsid w:val="00A5086C"/>
    <w:rsid w:val="00A50928"/>
    <w:rsid w:val="00A50A21"/>
    <w:rsid w:val="00A51070"/>
    <w:rsid w:val="00A5115B"/>
    <w:rsid w:val="00A5117D"/>
    <w:rsid w:val="00A512D8"/>
    <w:rsid w:val="00A51579"/>
    <w:rsid w:val="00A516F1"/>
    <w:rsid w:val="00A51D16"/>
    <w:rsid w:val="00A51F9D"/>
    <w:rsid w:val="00A52004"/>
    <w:rsid w:val="00A5200E"/>
    <w:rsid w:val="00A52063"/>
    <w:rsid w:val="00A52521"/>
    <w:rsid w:val="00A52775"/>
    <w:rsid w:val="00A528D6"/>
    <w:rsid w:val="00A52AF5"/>
    <w:rsid w:val="00A52B5E"/>
    <w:rsid w:val="00A52D74"/>
    <w:rsid w:val="00A52E37"/>
    <w:rsid w:val="00A52F9D"/>
    <w:rsid w:val="00A5362A"/>
    <w:rsid w:val="00A53956"/>
    <w:rsid w:val="00A53E39"/>
    <w:rsid w:val="00A53FEE"/>
    <w:rsid w:val="00A5434E"/>
    <w:rsid w:val="00A544A7"/>
    <w:rsid w:val="00A54573"/>
    <w:rsid w:val="00A546A7"/>
    <w:rsid w:val="00A546D3"/>
    <w:rsid w:val="00A547CF"/>
    <w:rsid w:val="00A548A2"/>
    <w:rsid w:val="00A54C83"/>
    <w:rsid w:val="00A54CC0"/>
    <w:rsid w:val="00A54E77"/>
    <w:rsid w:val="00A55600"/>
    <w:rsid w:val="00A55705"/>
    <w:rsid w:val="00A55766"/>
    <w:rsid w:val="00A55791"/>
    <w:rsid w:val="00A55F7D"/>
    <w:rsid w:val="00A562EC"/>
    <w:rsid w:val="00A56365"/>
    <w:rsid w:val="00A567BC"/>
    <w:rsid w:val="00A567E8"/>
    <w:rsid w:val="00A56867"/>
    <w:rsid w:val="00A569AD"/>
    <w:rsid w:val="00A56ADF"/>
    <w:rsid w:val="00A56B35"/>
    <w:rsid w:val="00A56D4F"/>
    <w:rsid w:val="00A56E2B"/>
    <w:rsid w:val="00A570D7"/>
    <w:rsid w:val="00A5715F"/>
    <w:rsid w:val="00A57292"/>
    <w:rsid w:val="00A574F7"/>
    <w:rsid w:val="00A5759B"/>
    <w:rsid w:val="00A57732"/>
    <w:rsid w:val="00A57903"/>
    <w:rsid w:val="00A57A48"/>
    <w:rsid w:val="00A57C83"/>
    <w:rsid w:val="00A57DC4"/>
    <w:rsid w:val="00A601FD"/>
    <w:rsid w:val="00A60496"/>
    <w:rsid w:val="00A60ABF"/>
    <w:rsid w:val="00A60AC9"/>
    <w:rsid w:val="00A60B78"/>
    <w:rsid w:val="00A60E7A"/>
    <w:rsid w:val="00A60ECC"/>
    <w:rsid w:val="00A60F8E"/>
    <w:rsid w:val="00A6132A"/>
    <w:rsid w:val="00A61495"/>
    <w:rsid w:val="00A615EA"/>
    <w:rsid w:val="00A618A4"/>
    <w:rsid w:val="00A61BE4"/>
    <w:rsid w:val="00A61DD8"/>
    <w:rsid w:val="00A61E47"/>
    <w:rsid w:val="00A61F6D"/>
    <w:rsid w:val="00A62057"/>
    <w:rsid w:val="00A6217F"/>
    <w:rsid w:val="00A622D8"/>
    <w:rsid w:val="00A6234E"/>
    <w:rsid w:val="00A6241A"/>
    <w:rsid w:val="00A6265A"/>
    <w:rsid w:val="00A6280A"/>
    <w:rsid w:val="00A62922"/>
    <w:rsid w:val="00A62940"/>
    <w:rsid w:val="00A62949"/>
    <w:rsid w:val="00A62F10"/>
    <w:rsid w:val="00A62F35"/>
    <w:rsid w:val="00A63017"/>
    <w:rsid w:val="00A63018"/>
    <w:rsid w:val="00A6311B"/>
    <w:rsid w:val="00A634A7"/>
    <w:rsid w:val="00A634F8"/>
    <w:rsid w:val="00A635D5"/>
    <w:rsid w:val="00A635F5"/>
    <w:rsid w:val="00A638DA"/>
    <w:rsid w:val="00A63B74"/>
    <w:rsid w:val="00A63C63"/>
    <w:rsid w:val="00A63CF4"/>
    <w:rsid w:val="00A63D9B"/>
    <w:rsid w:val="00A63F09"/>
    <w:rsid w:val="00A64015"/>
    <w:rsid w:val="00A645EF"/>
    <w:rsid w:val="00A648DA"/>
    <w:rsid w:val="00A64936"/>
    <w:rsid w:val="00A64A20"/>
    <w:rsid w:val="00A64CF3"/>
    <w:rsid w:val="00A64DB7"/>
    <w:rsid w:val="00A64DE8"/>
    <w:rsid w:val="00A64FA2"/>
    <w:rsid w:val="00A653E1"/>
    <w:rsid w:val="00A65538"/>
    <w:rsid w:val="00A65567"/>
    <w:rsid w:val="00A65678"/>
    <w:rsid w:val="00A65D68"/>
    <w:rsid w:val="00A65E43"/>
    <w:rsid w:val="00A66511"/>
    <w:rsid w:val="00A6676C"/>
    <w:rsid w:val="00A6687E"/>
    <w:rsid w:val="00A668B1"/>
    <w:rsid w:val="00A66939"/>
    <w:rsid w:val="00A66F45"/>
    <w:rsid w:val="00A66F69"/>
    <w:rsid w:val="00A6701C"/>
    <w:rsid w:val="00A671B8"/>
    <w:rsid w:val="00A67268"/>
    <w:rsid w:val="00A67364"/>
    <w:rsid w:val="00A673D3"/>
    <w:rsid w:val="00A67811"/>
    <w:rsid w:val="00A678AD"/>
    <w:rsid w:val="00A6796F"/>
    <w:rsid w:val="00A6798C"/>
    <w:rsid w:val="00A67C98"/>
    <w:rsid w:val="00A67D0B"/>
    <w:rsid w:val="00A67D81"/>
    <w:rsid w:val="00A67EA2"/>
    <w:rsid w:val="00A67F2B"/>
    <w:rsid w:val="00A701F2"/>
    <w:rsid w:val="00A7069E"/>
    <w:rsid w:val="00A70714"/>
    <w:rsid w:val="00A70739"/>
    <w:rsid w:val="00A70740"/>
    <w:rsid w:val="00A7078B"/>
    <w:rsid w:val="00A70A8E"/>
    <w:rsid w:val="00A70B98"/>
    <w:rsid w:val="00A70F1E"/>
    <w:rsid w:val="00A71022"/>
    <w:rsid w:val="00A71057"/>
    <w:rsid w:val="00A71182"/>
    <w:rsid w:val="00A71260"/>
    <w:rsid w:val="00A71552"/>
    <w:rsid w:val="00A7188E"/>
    <w:rsid w:val="00A71A02"/>
    <w:rsid w:val="00A71A8B"/>
    <w:rsid w:val="00A71B78"/>
    <w:rsid w:val="00A71C6A"/>
    <w:rsid w:val="00A71CD4"/>
    <w:rsid w:val="00A71CDF"/>
    <w:rsid w:val="00A71D3E"/>
    <w:rsid w:val="00A71F9A"/>
    <w:rsid w:val="00A72082"/>
    <w:rsid w:val="00A720A2"/>
    <w:rsid w:val="00A72424"/>
    <w:rsid w:val="00A72513"/>
    <w:rsid w:val="00A7253A"/>
    <w:rsid w:val="00A728E6"/>
    <w:rsid w:val="00A7297A"/>
    <w:rsid w:val="00A72ACF"/>
    <w:rsid w:val="00A72B56"/>
    <w:rsid w:val="00A72CB5"/>
    <w:rsid w:val="00A7313D"/>
    <w:rsid w:val="00A73148"/>
    <w:rsid w:val="00A732E6"/>
    <w:rsid w:val="00A7343B"/>
    <w:rsid w:val="00A73495"/>
    <w:rsid w:val="00A73497"/>
    <w:rsid w:val="00A734BE"/>
    <w:rsid w:val="00A738CA"/>
    <w:rsid w:val="00A73927"/>
    <w:rsid w:val="00A739BA"/>
    <w:rsid w:val="00A73AE0"/>
    <w:rsid w:val="00A73BEC"/>
    <w:rsid w:val="00A73BF3"/>
    <w:rsid w:val="00A73E36"/>
    <w:rsid w:val="00A73EDA"/>
    <w:rsid w:val="00A740AA"/>
    <w:rsid w:val="00A747DD"/>
    <w:rsid w:val="00A748D0"/>
    <w:rsid w:val="00A749D6"/>
    <w:rsid w:val="00A74D2B"/>
    <w:rsid w:val="00A74DFD"/>
    <w:rsid w:val="00A75056"/>
    <w:rsid w:val="00A75128"/>
    <w:rsid w:val="00A75492"/>
    <w:rsid w:val="00A75571"/>
    <w:rsid w:val="00A75674"/>
    <w:rsid w:val="00A75AA8"/>
    <w:rsid w:val="00A75C26"/>
    <w:rsid w:val="00A75D40"/>
    <w:rsid w:val="00A75DE7"/>
    <w:rsid w:val="00A7614F"/>
    <w:rsid w:val="00A762C3"/>
    <w:rsid w:val="00A76972"/>
    <w:rsid w:val="00A76C9E"/>
    <w:rsid w:val="00A76CC6"/>
    <w:rsid w:val="00A76D7E"/>
    <w:rsid w:val="00A76E03"/>
    <w:rsid w:val="00A76EAE"/>
    <w:rsid w:val="00A76F7F"/>
    <w:rsid w:val="00A7721B"/>
    <w:rsid w:val="00A772EA"/>
    <w:rsid w:val="00A7736D"/>
    <w:rsid w:val="00A77619"/>
    <w:rsid w:val="00A77661"/>
    <w:rsid w:val="00A777C4"/>
    <w:rsid w:val="00A777C5"/>
    <w:rsid w:val="00A77AF1"/>
    <w:rsid w:val="00A77B4B"/>
    <w:rsid w:val="00A77C9D"/>
    <w:rsid w:val="00A77DEB"/>
    <w:rsid w:val="00A77DFF"/>
    <w:rsid w:val="00A801FD"/>
    <w:rsid w:val="00A803ED"/>
    <w:rsid w:val="00A8049B"/>
    <w:rsid w:val="00A806BE"/>
    <w:rsid w:val="00A80AAA"/>
    <w:rsid w:val="00A80F0F"/>
    <w:rsid w:val="00A811AD"/>
    <w:rsid w:val="00A81516"/>
    <w:rsid w:val="00A8182F"/>
    <w:rsid w:val="00A81A7A"/>
    <w:rsid w:val="00A81BA7"/>
    <w:rsid w:val="00A82265"/>
    <w:rsid w:val="00A823DD"/>
    <w:rsid w:val="00A82601"/>
    <w:rsid w:val="00A827BA"/>
    <w:rsid w:val="00A82983"/>
    <w:rsid w:val="00A82BAF"/>
    <w:rsid w:val="00A82D2D"/>
    <w:rsid w:val="00A82E8E"/>
    <w:rsid w:val="00A82E93"/>
    <w:rsid w:val="00A8316C"/>
    <w:rsid w:val="00A837F1"/>
    <w:rsid w:val="00A838FE"/>
    <w:rsid w:val="00A839F1"/>
    <w:rsid w:val="00A83B47"/>
    <w:rsid w:val="00A83EB1"/>
    <w:rsid w:val="00A83EF4"/>
    <w:rsid w:val="00A83FB2"/>
    <w:rsid w:val="00A8415F"/>
    <w:rsid w:val="00A8444D"/>
    <w:rsid w:val="00A844DB"/>
    <w:rsid w:val="00A84542"/>
    <w:rsid w:val="00A84881"/>
    <w:rsid w:val="00A84977"/>
    <w:rsid w:val="00A84E2F"/>
    <w:rsid w:val="00A8504E"/>
    <w:rsid w:val="00A851F1"/>
    <w:rsid w:val="00A856C8"/>
    <w:rsid w:val="00A8619C"/>
    <w:rsid w:val="00A8624A"/>
    <w:rsid w:val="00A86270"/>
    <w:rsid w:val="00A862AF"/>
    <w:rsid w:val="00A86440"/>
    <w:rsid w:val="00A866AE"/>
    <w:rsid w:val="00A86768"/>
    <w:rsid w:val="00A869C9"/>
    <w:rsid w:val="00A86ABD"/>
    <w:rsid w:val="00A8727A"/>
    <w:rsid w:val="00A8732F"/>
    <w:rsid w:val="00A87332"/>
    <w:rsid w:val="00A8785C"/>
    <w:rsid w:val="00A87950"/>
    <w:rsid w:val="00A87A38"/>
    <w:rsid w:val="00A87D73"/>
    <w:rsid w:val="00A87E40"/>
    <w:rsid w:val="00A90414"/>
    <w:rsid w:val="00A904CA"/>
    <w:rsid w:val="00A90814"/>
    <w:rsid w:val="00A90D79"/>
    <w:rsid w:val="00A90F94"/>
    <w:rsid w:val="00A910CB"/>
    <w:rsid w:val="00A91537"/>
    <w:rsid w:val="00A916C8"/>
    <w:rsid w:val="00A9184E"/>
    <w:rsid w:val="00A91DE3"/>
    <w:rsid w:val="00A91EC6"/>
    <w:rsid w:val="00A91F51"/>
    <w:rsid w:val="00A92159"/>
    <w:rsid w:val="00A92ED5"/>
    <w:rsid w:val="00A92F1A"/>
    <w:rsid w:val="00A92FE4"/>
    <w:rsid w:val="00A93048"/>
    <w:rsid w:val="00A93110"/>
    <w:rsid w:val="00A9312A"/>
    <w:rsid w:val="00A932DC"/>
    <w:rsid w:val="00A93411"/>
    <w:rsid w:val="00A93820"/>
    <w:rsid w:val="00A938F0"/>
    <w:rsid w:val="00A9395C"/>
    <w:rsid w:val="00A93987"/>
    <w:rsid w:val="00A93CFB"/>
    <w:rsid w:val="00A93DDA"/>
    <w:rsid w:val="00A93F11"/>
    <w:rsid w:val="00A94096"/>
    <w:rsid w:val="00A943ED"/>
    <w:rsid w:val="00A944DB"/>
    <w:rsid w:val="00A946D2"/>
    <w:rsid w:val="00A94CE3"/>
    <w:rsid w:val="00A94D86"/>
    <w:rsid w:val="00A94E37"/>
    <w:rsid w:val="00A9522C"/>
    <w:rsid w:val="00A95481"/>
    <w:rsid w:val="00A9548E"/>
    <w:rsid w:val="00A95558"/>
    <w:rsid w:val="00A95889"/>
    <w:rsid w:val="00A959A9"/>
    <w:rsid w:val="00A960B8"/>
    <w:rsid w:val="00A964FC"/>
    <w:rsid w:val="00A96636"/>
    <w:rsid w:val="00A966F4"/>
    <w:rsid w:val="00A967B3"/>
    <w:rsid w:val="00A967F2"/>
    <w:rsid w:val="00A96DB0"/>
    <w:rsid w:val="00A96F19"/>
    <w:rsid w:val="00A9717E"/>
    <w:rsid w:val="00A97300"/>
    <w:rsid w:val="00A973A2"/>
    <w:rsid w:val="00A979E8"/>
    <w:rsid w:val="00A97A99"/>
    <w:rsid w:val="00A97F88"/>
    <w:rsid w:val="00AA04C4"/>
    <w:rsid w:val="00AA04F2"/>
    <w:rsid w:val="00AA08F8"/>
    <w:rsid w:val="00AA0B98"/>
    <w:rsid w:val="00AA0C23"/>
    <w:rsid w:val="00AA0CA2"/>
    <w:rsid w:val="00AA0E1D"/>
    <w:rsid w:val="00AA0FD9"/>
    <w:rsid w:val="00AA1180"/>
    <w:rsid w:val="00AA12AA"/>
    <w:rsid w:val="00AA1448"/>
    <w:rsid w:val="00AA15C0"/>
    <w:rsid w:val="00AA1865"/>
    <w:rsid w:val="00AA19B1"/>
    <w:rsid w:val="00AA1CA8"/>
    <w:rsid w:val="00AA1FD6"/>
    <w:rsid w:val="00AA2401"/>
    <w:rsid w:val="00AA25E8"/>
    <w:rsid w:val="00AA299E"/>
    <w:rsid w:val="00AA2A44"/>
    <w:rsid w:val="00AA2CFB"/>
    <w:rsid w:val="00AA2F24"/>
    <w:rsid w:val="00AA3432"/>
    <w:rsid w:val="00AA34DF"/>
    <w:rsid w:val="00AA357B"/>
    <w:rsid w:val="00AA3694"/>
    <w:rsid w:val="00AA3AF1"/>
    <w:rsid w:val="00AA3BFF"/>
    <w:rsid w:val="00AA3CC5"/>
    <w:rsid w:val="00AA3D1A"/>
    <w:rsid w:val="00AA3F60"/>
    <w:rsid w:val="00AA4185"/>
    <w:rsid w:val="00AA45D9"/>
    <w:rsid w:val="00AA47E5"/>
    <w:rsid w:val="00AA4DFD"/>
    <w:rsid w:val="00AA4E97"/>
    <w:rsid w:val="00AA517B"/>
    <w:rsid w:val="00AA5313"/>
    <w:rsid w:val="00AA53CA"/>
    <w:rsid w:val="00AA53D2"/>
    <w:rsid w:val="00AA5522"/>
    <w:rsid w:val="00AA5625"/>
    <w:rsid w:val="00AA5C83"/>
    <w:rsid w:val="00AA5D2C"/>
    <w:rsid w:val="00AA5E3D"/>
    <w:rsid w:val="00AA6047"/>
    <w:rsid w:val="00AA65D0"/>
    <w:rsid w:val="00AA68EE"/>
    <w:rsid w:val="00AA6EF3"/>
    <w:rsid w:val="00AA7043"/>
    <w:rsid w:val="00AA70B3"/>
    <w:rsid w:val="00AA72D1"/>
    <w:rsid w:val="00AA72E0"/>
    <w:rsid w:val="00AA7355"/>
    <w:rsid w:val="00AA7468"/>
    <w:rsid w:val="00AA7489"/>
    <w:rsid w:val="00AA773F"/>
    <w:rsid w:val="00AA78C6"/>
    <w:rsid w:val="00AA7AC1"/>
    <w:rsid w:val="00AA7ACC"/>
    <w:rsid w:val="00AA7D07"/>
    <w:rsid w:val="00AA7DB5"/>
    <w:rsid w:val="00AA7DD3"/>
    <w:rsid w:val="00AA7E4E"/>
    <w:rsid w:val="00AA7EAA"/>
    <w:rsid w:val="00AA7F7C"/>
    <w:rsid w:val="00AB02C0"/>
    <w:rsid w:val="00AB0616"/>
    <w:rsid w:val="00AB0642"/>
    <w:rsid w:val="00AB0726"/>
    <w:rsid w:val="00AB08F2"/>
    <w:rsid w:val="00AB0CA4"/>
    <w:rsid w:val="00AB0D8D"/>
    <w:rsid w:val="00AB0FBE"/>
    <w:rsid w:val="00AB0FC4"/>
    <w:rsid w:val="00AB0FFC"/>
    <w:rsid w:val="00AB1084"/>
    <w:rsid w:val="00AB143E"/>
    <w:rsid w:val="00AB14D9"/>
    <w:rsid w:val="00AB191D"/>
    <w:rsid w:val="00AB1935"/>
    <w:rsid w:val="00AB1AD5"/>
    <w:rsid w:val="00AB1C46"/>
    <w:rsid w:val="00AB1C62"/>
    <w:rsid w:val="00AB1D14"/>
    <w:rsid w:val="00AB1E15"/>
    <w:rsid w:val="00AB2770"/>
    <w:rsid w:val="00AB2922"/>
    <w:rsid w:val="00AB2A80"/>
    <w:rsid w:val="00AB2AD4"/>
    <w:rsid w:val="00AB2C3B"/>
    <w:rsid w:val="00AB307C"/>
    <w:rsid w:val="00AB31CA"/>
    <w:rsid w:val="00AB3566"/>
    <w:rsid w:val="00AB372C"/>
    <w:rsid w:val="00AB37DC"/>
    <w:rsid w:val="00AB3E3B"/>
    <w:rsid w:val="00AB3FAC"/>
    <w:rsid w:val="00AB4223"/>
    <w:rsid w:val="00AB43BE"/>
    <w:rsid w:val="00AB45C2"/>
    <w:rsid w:val="00AB4ACF"/>
    <w:rsid w:val="00AB4D04"/>
    <w:rsid w:val="00AB524F"/>
    <w:rsid w:val="00AB52F5"/>
    <w:rsid w:val="00AB58E6"/>
    <w:rsid w:val="00AB5944"/>
    <w:rsid w:val="00AB5F5E"/>
    <w:rsid w:val="00AB6216"/>
    <w:rsid w:val="00AB6325"/>
    <w:rsid w:val="00AB6682"/>
    <w:rsid w:val="00AB66E1"/>
    <w:rsid w:val="00AB6C5D"/>
    <w:rsid w:val="00AB6C68"/>
    <w:rsid w:val="00AB6E46"/>
    <w:rsid w:val="00AB717D"/>
    <w:rsid w:val="00AB7381"/>
    <w:rsid w:val="00AB73D3"/>
    <w:rsid w:val="00AB7878"/>
    <w:rsid w:val="00AB7A50"/>
    <w:rsid w:val="00AB7BF6"/>
    <w:rsid w:val="00AB7CCE"/>
    <w:rsid w:val="00AB7F0C"/>
    <w:rsid w:val="00AC048A"/>
    <w:rsid w:val="00AC096F"/>
    <w:rsid w:val="00AC0B43"/>
    <w:rsid w:val="00AC1043"/>
    <w:rsid w:val="00AC126D"/>
    <w:rsid w:val="00AC15A1"/>
    <w:rsid w:val="00AC167F"/>
    <w:rsid w:val="00AC1A19"/>
    <w:rsid w:val="00AC1CB2"/>
    <w:rsid w:val="00AC1EBB"/>
    <w:rsid w:val="00AC1F6D"/>
    <w:rsid w:val="00AC1F72"/>
    <w:rsid w:val="00AC2080"/>
    <w:rsid w:val="00AC2254"/>
    <w:rsid w:val="00AC2354"/>
    <w:rsid w:val="00AC23BC"/>
    <w:rsid w:val="00AC2449"/>
    <w:rsid w:val="00AC253B"/>
    <w:rsid w:val="00AC284A"/>
    <w:rsid w:val="00AC289E"/>
    <w:rsid w:val="00AC2E9F"/>
    <w:rsid w:val="00AC311C"/>
    <w:rsid w:val="00AC3591"/>
    <w:rsid w:val="00AC35CC"/>
    <w:rsid w:val="00AC3676"/>
    <w:rsid w:val="00AC378B"/>
    <w:rsid w:val="00AC387D"/>
    <w:rsid w:val="00AC3923"/>
    <w:rsid w:val="00AC3BEA"/>
    <w:rsid w:val="00AC3C43"/>
    <w:rsid w:val="00AC3CFC"/>
    <w:rsid w:val="00AC3D08"/>
    <w:rsid w:val="00AC3DBD"/>
    <w:rsid w:val="00AC401C"/>
    <w:rsid w:val="00AC45E2"/>
    <w:rsid w:val="00AC4845"/>
    <w:rsid w:val="00AC48B0"/>
    <w:rsid w:val="00AC48E0"/>
    <w:rsid w:val="00AC4B0E"/>
    <w:rsid w:val="00AC4B3F"/>
    <w:rsid w:val="00AC4CA5"/>
    <w:rsid w:val="00AC4FC8"/>
    <w:rsid w:val="00AC50C3"/>
    <w:rsid w:val="00AC5309"/>
    <w:rsid w:val="00AC5B6A"/>
    <w:rsid w:val="00AC5C42"/>
    <w:rsid w:val="00AC5F1F"/>
    <w:rsid w:val="00AC61AD"/>
    <w:rsid w:val="00AC6326"/>
    <w:rsid w:val="00AC6409"/>
    <w:rsid w:val="00AC6711"/>
    <w:rsid w:val="00AC6E89"/>
    <w:rsid w:val="00AC6EE3"/>
    <w:rsid w:val="00AC71C9"/>
    <w:rsid w:val="00AC73D7"/>
    <w:rsid w:val="00AC73DE"/>
    <w:rsid w:val="00AC7452"/>
    <w:rsid w:val="00AC758D"/>
    <w:rsid w:val="00AC7769"/>
    <w:rsid w:val="00AC7977"/>
    <w:rsid w:val="00AD003B"/>
    <w:rsid w:val="00AD01D1"/>
    <w:rsid w:val="00AD0336"/>
    <w:rsid w:val="00AD03EC"/>
    <w:rsid w:val="00AD04BE"/>
    <w:rsid w:val="00AD05A1"/>
    <w:rsid w:val="00AD073D"/>
    <w:rsid w:val="00AD0755"/>
    <w:rsid w:val="00AD0CEC"/>
    <w:rsid w:val="00AD1130"/>
    <w:rsid w:val="00AD12C6"/>
    <w:rsid w:val="00AD14A6"/>
    <w:rsid w:val="00AD157F"/>
    <w:rsid w:val="00AD167A"/>
    <w:rsid w:val="00AD17BD"/>
    <w:rsid w:val="00AD1916"/>
    <w:rsid w:val="00AD22AD"/>
    <w:rsid w:val="00AD27C4"/>
    <w:rsid w:val="00AD28ED"/>
    <w:rsid w:val="00AD29C7"/>
    <w:rsid w:val="00AD2B13"/>
    <w:rsid w:val="00AD2B15"/>
    <w:rsid w:val="00AD2F14"/>
    <w:rsid w:val="00AD3042"/>
    <w:rsid w:val="00AD3152"/>
    <w:rsid w:val="00AD31BD"/>
    <w:rsid w:val="00AD31E5"/>
    <w:rsid w:val="00AD3487"/>
    <w:rsid w:val="00AD367B"/>
    <w:rsid w:val="00AD3778"/>
    <w:rsid w:val="00AD3797"/>
    <w:rsid w:val="00AD387E"/>
    <w:rsid w:val="00AD3C50"/>
    <w:rsid w:val="00AD3ECF"/>
    <w:rsid w:val="00AD420F"/>
    <w:rsid w:val="00AD4310"/>
    <w:rsid w:val="00AD4478"/>
    <w:rsid w:val="00AD4AF4"/>
    <w:rsid w:val="00AD4B1A"/>
    <w:rsid w:val="00AD4B3C"/>
    <w:rsid w:val="00AD4CC6"/>
    <w:rsid w:val="00AD4D7D"/>
    <w:rsid w:val="00AD4F10"/>
    <w:rsid w:val="00AD52BF"/>
    <w:rsid w:val="00AD55DE"/>
    <w:rsid w:val="00AD56A3"/>
    <w:rsid w:val="00AD5A25"/>
    <w:rsid w:val="00AD5D5A"/>
    <w:rsid w:val="00AD5DAF"/>
    <w:rsid w:val="00AD6022"/>
    <w:rsid w:val="00AD6209"/>
    <w:rsid w:val="00AD6213"/>
    <w:rsid w:val="00AD6284"/>
    <w:rsid w:val="00AD67A4"/>
    <w:rsid w:val="00AD697C"/>
    <w:rsid w:val="00AD6BFF"/>
    <w:rsid w:val="00AD6EB9"/>
    <w:rsid w:val="00AD7000"/>
    <w:rsid w:val="00AD71FF"/>
    <w:rsid w:val="00AD7241"/>
    <w:rsid w:val="00AD734D"/>
    <w:rsid w:val="00AD7364"/>
    <w:rsid w:val="00AD7366"/>
    <w:rsid w:val="00AD73CA"/>
    <w:rsid w:val="00AD7872"/>
    <w:rsid w:val="00AD7AD1"/>
    <w:rsid w:val="00AD7B89"/>
    <w:rsid w:val="00AD7FEE"/>
    <w:rsid w:val="00AE01C6"/>
    <w:rsid w:val="00AE02C4"/>
    <w:rsid w:val="00AE0533"/>
    <w:rsid w:val="00AE05F7"/>
    <w:rsid w:val="00AE0914"/>
    <w:rsid w:val="00AE0C09"/>
    <w:rsid w:val="00AE0C4D"/>
    <w:rsid w:val="00AE1302"/>
    <w:rsid w:val="00AE14D4"/>
    <w:rsid w:val="00AE15F1"/>
    <w:rsid w:val="00AE1FF1"/>
    <w:rsid w:val="00AE2625"/>
    <w:rsid w:val="00AE2759"/>
    <w:rsid w:val="00AE2998"/>
    <w:rsid w:val="00AE2BFD"/>
    <w:rsid w:val="00AE2CBF"/>
    <w:rsid w:val="00AE2EA7"/>
    <w:rsid w:val="00AE2F21"/>
    <w:rsid w:val="00AE32D6"/>
    <w:rsid w:val="00AE3799"/>
    <w:rsid w:val="00AE387A"/>
    <w:rsid w:val="00AE3967"/>
    <w:rsid w:val="00AE3A2B"/>
    <w:rsid w:val="00AE3C2F"/>
    <w:rsid w:val="00AE3F86"/>
    <w:rsid w:val="00AE43D2"/>
    <w:rsid w:val="00AE43EF"/>
    <w:rsid w:val="00AE4949"/>
    <w:rsid w:val="00AE4A64"/>
    <w:rsid w:val="00AE4B62"/>
    <w:rsid w:val="00AE4CB5"/>
    <w:rsid w:val="00AE5158"/>
    <w:rsid w:val="00AE5501"/>
    <w:rsid w:val="00AE561C"/>
    <w:rsid w:val="00AE5AF2"/>
    <w:rsid w:val="00AE5C5C"/>
    <w:rsid w:val="00AE6B20"/>
    <w:rsid w:val="00AE6B6C"/>
    <w:rsid w:val="00AE6C1A"/>
    <w:rsid w:val="00AE6DB6"/>
    <w:rsid w:val="00AE6E34"/>
    <w:rsid w:val="00AE6E81"/>
    <w:rsid w:val="00AE70F2"/>
    <w:rsid w:val="00AE7218"/>
    <w:rsid w:val="00AE72B7"/>
    <w:rsid w:val="00AE77A4"/>
    <w:rsid w:val="00AE78CF"/>
    <w:rsid w:val="00AE78EA"/>
    <w:rsid w:val="00AE7900"/>
    <w:rsid w:val="00AE7A16"/>
    <w:rsid w:val="00AE7D22"/>
    <w:rsid w:val="00AE7FAC"/>
    <w:rsid w:val="00AF0081"/>
    <w:rsid w:val="00AF00AC"/>
    <w:rsid w:val="00AF0136"/>
    <w:rsid w:val="00AF023D"/>
    <w:rsid w:val="00AF0482"/>
    <w:rsid w:val="00AF0531"/>
    <w:rsid w:val="00AF087B"/>
    <w:rsid w:val="00AF0C17"/>
    <w:rsid w:val="00AF0C81"/>
    <w:rsid w:val="00AF0CF0"/>
    <w:rsid w:val="00AF0FB7"/>
    <w:rsid w:val="00AF1262"/>
    <w:rsid w:val="00AF12EC"/>
    <w:rsid w:val="00AF1484"/>
    <w:rsid w:val="00AF152C"/>
    <w:rsid w:val="00AF178B"/>
    <w:rsid w:val="00AF1930"/>
    <w:rsid w:val="00AF1A4F"/>
    <w:rsid w:val="00AF1B83"/>
    <w:rsid w:val="00AF1BE1"/>
    <w:rsid w:val="00AF2004"/>
    <w:rsid w:val="00AF20B8"/>
    <w:rsid w:val="00AF2192"/>
    <w:rsid w:val="00AF2208"/>
    <w:rsid w:val="00AF23A0"/>
    <w:rsid w:val="00AF24E7"/>
    <w:rsid w:val="00AF2818"/>
    <w:rsid w:val="00AF28C8"/>
    <w:rsid w:val="00AF2E5E"/>
    <w:rsid w:val="00AF2FC1"/>
    <w:rsid w:val="00AF3245"/>
    <w:rsid w:val="00AF3565"/>
    <w:rsid w:val="00AF36BB"/>
    <w:rsid w:val="00AF372A"/>
    <w:rsid w:val="00AF3938"/>
    <w:rsid w:val="00AF4317"/>
    <w:rsid w:val="00AF4389"/>
    <w:rsid w:val="00AF48B9"/>
    <w:rsid w:val="00AF49D4"/>
    <w:rsid w:val="00AF4AE1"/>
    <w:rsid w:val="00AF4E86"/>
    <w:rsid w:val="00AF4EA1"/>
    <w:rsid w:val="00AF5191"/>
    <w:rsid w:val="00AF53A4"/>
    <w:rsid w:val="00AF555B"/>
    <w:rsid w:val="00AF572E"/>
    <w:rsid w:val="00AF5747"/>
    <w:rsid w:val="00AF648C"/>
    <w:rsid w:val="00AF64ED"/>
    <w:rsid w:val="00AF6550"/>
    <w:rsid w:val="00AF65D4"/>
    <w:rsid w:val="00AF695F"/>
    <w:rsid w:val="00AF6AA8"/>
    <w:rsid w:val="00AF6BC9"/>
    <w:rsid w:val="00AF6C55"/>
    <w:rsid w:val="00AF6CF6"/>
    <w:rsid w:val="00AF6D43"/>
    <w:rsid w:val="00AF6FCD"/>
    <w:rsid w:val="00AF6FD0"/>
    <w:rsid w:val="00AF7224"/>
    <w:rsid w:val="00AF7490"/>
    <w:rsid w:val="00AF7998"/>
    <w:rsid w:val="00B0025B"/>
    <w:rsid w:val="00B00632"/>
    <w:rsid w:val="00B00760"/>
    <w:rsid w:val="00B0085A"/>
    <w:rsid w:val="00B00947"/>
    <w:rsid w:val="00B0129A"/>
    <w:rsid w:val="00B0154D"/>
    <w:rsid w:val="00B0182F"/>
    <w:rsid w:val="00B01854"/>
    <w:rsid w:val="00B01AC1"/>
    <w:rsid w:val="00B0215D"/>
    <w:rsid w:val="00B02223"/>
    <w:rsid w:val="00B02247"/>
    <w:rsid w:val="00B02346"/>
    <w:rsid w:val="00B025C8"/>
    <w:rsid w:val="00B02B59"/>
    <w:rsid w:val="00B0309C"/>
    <w:rsid w:val="00B03400"/>
    <w:rsid w:val="00B03490"/>
    <w:rsid w:val="00B036BB"/>
    <w:rsid w:val="00B03874"/>
    <w:rsid w:val="00B03909"/>
    <w:rsid w:val="00B039FB"/>
    <w:rsid w:val="00B03A87"/>
    <w:rsid w:val="00B03BD4"/>
    <w:rsid w:val="00B03D9B"/>
    <w:rsid w:val="00B03E79"/>
    <w:rsid w:val="00B04054"/>
    <w:rsid w:val="00B04326"/>
    <w:rsid w:val="00B0492A"/>
    <w:rsid w:val="00B04A3E"/>
    <w:rsid w:val="00B04D51"/>
    <w:rsid w:val="00B04F95"/>
    <w:rsid w:val="00B051D0"/>
    <w:rsid w:val="00B0547E"/>
    <w:rsid w:val="00B05545"/>
    <w:rsid w:val="00B058C8"/>
    <w:rsid w:val="00B0602D"/>
    <w:rsid w:val="00B06176"/>
    <w:rsid w:val="00B061F1"/>
    <w:rsid w:val="00B06348"/>
    <w:rsid w:val="00B063D2"/>
    <w:rsid w:val="00B064EE"/>
    <w:rsid w:val="00B0653D"/>
    <w:rsid w:val="00B06643"/>
    <w:rsid w:val="00B06720"/>
    <w:rsid w:val="00B0676B"/>
    <w:rsid w:val="00B0686F"/>
    <w:rsid w:val="00B068BD"/>
    <w:rsid w:val="00B06AA0"/>
    <w:rsid w:val="00B06BAA"/>
    <w:rsid w:val="00B06BFC"/>
    <w:rsid w:val="00B06E92"/>
    <w:rsid w:val="00B06FD3"/>
    <w:rsid w:val="00B07134"/>
    <w:rsid w:val="00B07199"/>
    <w:rsid w:val="00B072A3"/>
    <w:rsid w:val="00B0731C"/>
    <w:rsid w:val="00B073DA"/>
    <w:rsid w:val="00B0754A"/>
    <w:rsid w:val="00B0766A"/>
    <w:rsid w:val="00B076F2"/>
    <w:rsid w:val="00B07736"/>
    <w:rsid w:val="00B079CE"/>
    <w:rsid w:val="00B07B1B"/>
    <w:rsid w:val="00B07B4F"/>
    <w:rsid w:val="00B07B79"/>
    <w:rsid w:val="00B07DD9"/>
    <w:rsid w:val="00B07F21"/>
    <w:rsid w:val="00B07F77"/>
    <w:rsid w:val="00B10639"/>
    <w:rsid w:val="00B106FC"/>
    <w:rsid w:val="00B108CD"/>
    <w:rsid w:val="00B10BB5"/>
    <w:rsid w:val="00B10E8C"/>
    <w:rsid w:val="00B10EDB"/>
    <w:rsid w:val="00B10FFD"/>
    <w:rsid w:val="00B11018"/>
    <w:rsid w:val="00B11793"/>
    <w:rsid w:val="00B118A5"/>
    <w:rsid w:val="00B11956"/>
    <w:rsid w:val="00B11AC8"/>
    <w:rsid w:val="00B11EC2"/>
    <w:rsid w:val="00B11FB4"/>
    <w:rsid w:val="00B1208C"/>
    <w:rsid w:val="00B12100"/>
    <w:rsid w:val="00B121B0"/>
    <w:rsid w:val="00B121D2"/>
    <w:rsid w:val="00B12215"/>
    <w:rsid w:val="00B12519"/>
    <w:rsid w:val="00B12540"/>
    <w:rsid w:val="00B1261A"/>
    <w:rsid w:val="00B12702"/>
    <w:rsid w:val="00B12966"/>
    <w:rsid w:val="00B12B1B"/>
    <w:rsid w:val="00B12B97"/>
    <w:rsid w:val="00B12E71"/>
    <w:rsid w:val="00B12FC4"/>
    <w:rsid w:val="00B130ED"/>
    <w:rsid w:val="00B132D7"/>
    <w:rsid w:val="00B13345"/>
    <w:rsid w:val="00B13680"/>
    <w:rsid w:val="00B1369C"/>
    <w:rsid w:val="00B137A2"/>
    <w:rsid w:val="00B13AA7"/>
    <w:rsid w:val="00B13ADE"/>
    <w:rsid w:val="00B13B26"/>
    <w:rsid w:val="00B13B8D"/>
    <w:rsid w:val="00B13CDB"/>
    <w:rsid w:val="00B13D62"/>
    <w:rsid w:val="00B13F23"/>
    <w:rsid w:val="00B14049"/>
    <w:rsid w:val="00B142E8"/>
    <w:rsid w:val="00B14516"/>
    <w:rsid w:val="00B146CF"/>
    <w:rsid w:val="00B14800"/>
    <w:rsid w:val="00B149C1"/>
    <w:rsid w:val="00B14E42"/>
    <w:rsid w:val="00B14EB1"/>
    <w:rsid w:val="00B14F51"/>
    <w:rsid w:val="00B14F9D"/>
    <w:rsid w:val="00B1534E"/>
    <w:rsid w:val="00B1546D"/>
    <w:rsid w:val="00B156CF"/>
    <w:rsid w:val="00B15B56"/>
    <w:rsid w:val="00B15C65"/>
    <w:rsid w:val="00B15D44"/>
    <w:rsid w:val="00B15E7D"/>
    <w:rsid w:val="00B160BA"/>
    <w:rsid w:val="00B16389"/>
    <w:rsid w:val="00B1696D"/>
    <w:rsid w:val="00B16A5E"/>
    <w:rsid w:val="00B16B61"/>
    <w:rsid w:val="00B16C0B"/>
    <w:rsid w:val="00B16C4E"/>
    <w:rsid w:val="00B16CE7"/>
    <w:rsid w:val="00B16D00"/>
    <w:rsid w:val="00B16DC9"/>
    <w:rsid w:val="00B16ED3"/>
    <w:rsid w:val="00B17029"/>
    <w:rsid w:val="00B171B9"/>
    <w:rsid w:val="00B17249"/>
    <w:rsid w:val="00B172D6"/>
    <w:rsid w:val="00B17598"/>
    <w:rsid w:val="00B175C0"/>
    <w:rsid w:val="00B17AA7"/>
    <w:rsid w:val="00B17B1C"/>
    <w:rsid w:val="00B17E2C"/>
    <w:rsid w:val="00B17E3C"/>
    <w:rsid w:val="00B17EEC"/>
    <w:rsid w:val="00B2001A"/>
    <w:rsid w:val="00B2019D"/>
    <w:rsid w:val="00B202A4"/>
    <w:rsid w:val="00B2050B"/>
    <w:rsid w:val="00B20694"/>
    <w:rsid w:val="00B207A2"/>
    <w:rsid w:val="00B20963"/>
    <w:rsid w:val="00B20C2E"/>
    <w:rsid w:val="00B20DC0"/>
    <w:rsid w:val="00B20ED4"/>
    <w:rsid w:val="00B21232"/>
    <w:rsid w:val="00B21439"/>
    <w:rsid w:val="00B21546"/>
    <w:rsid w:val="00B216AB"/>
    <w:rsid w:val="00B218C7"/>
    <w:rsid w:val="00B2195E"/>
    <w:rsid w:val="00B21A1B"/>
    <w:rsid w:val="00B21B83"/>
    <w:rsid w:val="00B21E64"/>
    <w:rsid w:val="00B220CA"/>
    <w:rsid w:val="00B226E9"/>
    <w:rsid w:val="00B2281C"/>
    <w:rsid w:val="00B22828"/>
    <w:rsid w:val="00B22911"/>
    <w:rsid w:val="00B229DA"/>
    <w:rsid w:val="00B22A99"/>
    <w:rsid w:val="00B22B1B"/>
    <w:rsid w:val="00B22C39"/>
    <w:rsid w:val="00B22EFE"/>
    <w:rsid w:val="00B22F2C"/>
    <w:rsid w:val="00B22FCC"/>
    <w:rsid w:val="00B23088"/>
    <w:rsid w:val="00B2318D"/>
    <w:rsid w:val="00B23269"/>
    <w:rsid w:val="00B23373"/>
    <w:rsid w:val="00B23395"/>
    <w:rsid w:val="00B233A2"/>
    <w:rsid w:val="00B239C8"/>
    <w:rsid w:val="00B23DDB"/>
    <w:rsid w:val="00B23F0A"/>
    <w:rsid w:val="00B24100"/>
    <w:rsid w:val="00B24E9B"/>
    <w:rsid w:val="00B25288"/>
    <w:rsid w:val="00B25B64"/>
    <w:rsid w:val="00B25B69"/>
    <w:rsid w:val="00B25D7F"/>
    <w:rsid w:val="00B25D9A"/>
    <w:rsid w:val="00B25E4F"/>
    <w:rsid w:val="00B26137"/>
    <w:rsid w:val="00B26356"/>
    <w:rsid w:val="00B263BC"/>
    <w:rsid w:val="00B26421"/>
    <w:rsid w:val="00B2651E"/>
    <w:rsid w:val="00B2665E"/>
    <w:rsid w:val="00B26772"/>
    <w:rsid w:val="00B2679E"/>
    <w:rsid w:val="00B267D8"/>
    <w:rsid w:val="00B2697A"/>
    <w:rsid w:val="00B26A1D"/>
    <w:rsid w:val="00B26B3A"/>
    <w:rsid w:val="00B26E0A"/>
    <w:rsid w:val="00B27028"/>
    <w:rsid w:val="00B2705B"/>
    <w:rsid w:val="00B272BF"/>
    <w:rsid w:val="00B275A9"/>
    <w:rsid w:val="00B27793"/>
    <w:rsid w:val="00B27C51"/>
    <w:rsid w:val="00B27D0D"/>
    <w:rsid w:val="00B27E8A"/>
    <w:rsid w:val="00B3025D"/>
    <w:rsid w:val="00B304D5"/>
    <w:rsid w:val="00B30781"/>
    <w:rsid w:val="00B30890"/>
    <w:rsid w:val="00B308C8"/>
    <w:rsid w:val="00B3098E"/>
    <w:rsid w:val="00B30B50"/>
    <w:rsid w:val="00B31550"/>
    <w:rsid w:val="00B3176C"/>
    <w:rsid w:val="00B31984"/>
    <w:rsid w:val="00B31A35"/>
    <w:rsid w:val="00B31BEF"/>
    <w:rsid w:val="00B32309"/>
    <w:rsid w:val="00B323A1"/>
    <w:rsid w:val="00B323D6"/>
    <w:rsid w:val="00B32F99"/>
    <w:rsid w:val="00B33075"/>
    <w:rsid w:val="00B3340F"/>
    <w:rsid w:val="00B334E6"/>
    <w:rsid w:val="00B335A5"/>
    <w:rsid w:val="00B337AA"/>
    <w:rsid w:val="00B3391C"/>
    <w:rsid w:val="00B339ED"/>
    <w:rsid w:val="00B33A5A"/>
    <w:rsid w:val="00B33AAB"/>
    <w:rsid w:val="00B33AAD"/>
    <w:rsid w:val="00B33DE5"/>
    <w:rsid w:val="00B340FC"/>
    <w:rsid w:val="00B341CE"/>
    <w:rsid w:val="00B34292"/>
    <w:rsid w:val="00B34599"/>
    <w:rsid w:val="00B347F2"/>
    <w:rsid w:val="00B34836"/>
    <w:rsid w:val="00B3488F"/>
    <w:rsid w:val="00B34A29"/>
    <w:rsid w:val="00B34A53"/>
    <w:rsid w:val="00B34D55"/>
    <w:rsid w:val="00B34D7B"/>
    <w:rsid w:val="00B34E49"/>
    <w:rsid w:val="00B34EE0"/>
    <w:rsid w:val="00B350EA"/>
    <w:rsid w:val="00B351E2"/>
    <w:rsid w:val="00B3538B"/>
    <w:rsid w:val="00B3561F"/>
    <w:rsid w:val="00B35656"/>
    <w:rsid w:val="00B356DD"/>
    <w:rsid w:val="00B35790"/>
    <w:rsid w:val="00B35928"/>
    <w:rsid w:val="00B359CF"/>
    <w:rsid w:val="00B35BE8"/>
    <w:rsid w:val="00B35C6E"/>
    <w:rsid w:val="00B36136"/>
    <w:rsid w:val="00B3626E"/>
    <w:rsid w:val="00B3636F"/>
    <w:rsid w:val="00B3682E"/>
    <w:rsid w:val="00B36943"/>
    <w:rsid w:val="00B36947"/>
    <w:rsid w:val="00B369C1"/>
    <w:rsid w:val="00B36C0F"/>
    <w:rsid w:val="00B36C9F"/>
    <w:rsid w:val="00B36CB1"/>
    <w:rsid w:val="00B36F6E"/>
    <w:rsid w:val="00B37164"/>
    <w:rsid w:val="00B37346"/>
    <w:rsid w:val="00B37426"/>
    <w:rsid w:val="00B37435"/>
    <w:rsid w:val="00B37A8B"/>
    <w:rsid w:val="00B37B93"/>
    <w:rsid w:val="00B40006"/>
    <w:rsid w:val="00B400AD"/>
    <w:rsid w:val="00B4016D"/>
    <w:rsid w:val="00B40343"/>
    <w:rsid w:val="00B405FF"/>
    <w:rsid w:val="00B40704"/>
    <w:rsid w:val="00B4070A"/>
    <w:rsid w:val="00B408FA"/>
    <w:rsid w:val="00B40B35"/>
    <w:rsid w:val="00B40BC9"/>
    <w:rsid w:val="00B40D49"/>
    <w:rsid w:val="00B40E54"/>
    <w:rsid w:val="00B40E74"/>
    <w:rsid w:val="00B411DA"/>
    <w:rsid w:val="00B41608"/>
    <w:rsid w:val="00B417FA"/>
    <w:rsid w:val="00B418CF"/>
    <w:rsid w:val="00B418F1"/>
    <w:rsid w:val="00B41B94"/>
    <w:rsid w:val="00B41CCA"/>
    <w:rsid w:val="00B41DA9"/>
    <w:rsid w:val="00B41DD2"/>
    <w:rsid w:val="00B41E06"/>
    <w:rsid w:val="00B41ECE"/>
    <w:rsid w:val="00B420E5"/>
    <w:rsid w:val="00B42146"/>
    <w:rsid w:val="00B425E9"/>
    <w:rsid w:val="00B42655"/>
    <w:rsid w:val="00B42670"/>
    <w:rsid w:val="00B427D2"/>
    <w:rsid w:val="00B42AE3"/>
    <w:rsid w:val="00B42FD5"/>
    <w:rsid w:val="00B432EA"/>
    <w:rsid w:val="00B43704"/>
    <w:rsid w:val="00B44362"/>
    <w:rsid w:val="00B44C1E"/>
    <w:rsid w:val="00B44C7D"/>
    <w:rsid w:val="00B44D90"/>
    <w:rsid w:val="00B44F20"/>
    <w:rsid w:val="00B44F9B"/>
    <w:rsid w:val="00B4534C"/>
    <w:rsid w:val="00B4563C"/>
    <w:rsid w:val="00B45825"/>
    <w:rsid w:val="00B45B4D"/>
    <w:rsid w:val="00B45F0F"/>
    <w:rsid w:val="00B4602F"/>
    <w:rsid w:val="00B46315"/>
    <w:rsid w:val="00B46516"/>
    <w:rsid w:val="00B46608"/>
    <w:rsid w:val="00B46A1C"/>
    <w:rsid w:val="00B46A9E"/>
    <w:rsid w:val="00B46B6D"/>
    <w:rsid w:val="00B46D18"/>
    <w:rsid w:val="00B46E1C"/>
    <w:rsid w:val="00B47722"/>
    <w:rsid w:val="00B47A7A"/>
    <w:rsid w:val="00B47C25"/>
    <w:rsid w:val="00B47DAD"/>
    <w:rsid w:val="00B47F8E"/>
    <w:rsid w:val="00B50A23"/>
    <w:rsid w:val="00B50A5C"/>
    <w:rsid w:val="00B50BC9"/>
    <w:rsid w:val="00B50E24"/>
    <w:rsid w:val="00B51258"/>
    <w:rsid w:val="00B5129D"/>
    <w:rsid w:val="00B51317"/>
    <w:rsid w:val="00B519B3"/>
    <w:rsid w:val="00B51B2D"/>
    <w:rsid w:val="00B51C95"/>
    <w:rsid w:val="00B52031"/>
    <w:rsid w:val="00B5203A"/>
    <w:rsid w:val="00B5205B"/>
    <w:rsid w:val="00B5206C"/>
    <w:rsid w:val="00B52373"/>
    <w:rsid w:val="00B52414"/>
    <w:rsid w:val="00B525A4"/>
    <w:rsid w:val="00B52884"/>
    <w:rsid w:val="00B52C20"/>
    <w:rsid w:val="00B52C25"/>
    <w:rsid w:val="00B52EA6"/>
    <w:rsid w:val="00B531B9"/>
    <w:rsid w:val="00B533B9"/>
    <w:rsid w:val="00B536A4"/>
    <w:rsid w:val="00B53C67"/>
    <w:rsid w:val="00B53E04"/>
    <w:rsid w:val="00B54077"/>
    <w:rsid w:val="00B540FB"/>
    <w:rsid w:val="00B54328"/>
    <w:rsid w:val="00B543F2"/>
    <w:rsid w:val="00B549A5"/>
    <w:rsid w:val="00B549C2"/>
    <w:rsid w:val="00B549E1"/>
    <w:rsid w:val="00B549E8"/>
    <w:rsid w:val="00B54A13"/>
    <w:rsid w:val="00B54AE1"/>
    <w:rsid w:val="00B54BA7"/>
    <w:rsid w:val="00B54D05"/>
    <w:rsid w:val="00B54F76"/>
    <w:rsid w:val="00B55063"/>
    <w:rsid w:val="00B550EB"/>
    <w:rsid w:val="00B5582E"/>
    <w:rsid w:val="00B5596A"/>
    <w:rsid w:val="00B559CF"/>
    <w:rsid w:val="00B56110"/>
    <w:rsid w:val="00B56276"/>
    <w:rsid w:val="00B565C0"/>
    <w:rsid w:val="00B565DB"/>
    <w:rsid w:val="00B568F0"/>
    <w:rsid w:val="00B56A87"/>
    <w:rsid w:val="00B56B27"/>
    <w:rsid w:val="00B57018"/>
    <w:rsid w:val="00B57573"/>
    <w:rsid w:val="00B576DB"/>
    <w:rsid w:val="00B5797E"/>
    <w:rsid w:val="00B57B19"/>
    <w:rsid w:val="00B57BBF"/>
    <w:rsid w:val="00B57BEA"/>
    <w:rsid w:val="00B57C4D"/>
    <w:rsid w:val="00B600EB"/>
    <w:rsid w:val="00B60491"/>
    <w:rsid w:val="00B60669"/>
    <w:rsid w:val="00B6069B"/>
    <w:rsid w:val="00B60731"/>
    <w:rsid w:val="00B6099D"/>
    <w:rsid w:val="00B60A44"/>
    <w:rsid w:val="00B60AE5"/>
    <w:rsid w:val="00B60C41"/>
    <w:rsid w:val="00B60CE9"/>
    <w:rsid w:val="00B60FF5"/>
    <w:rsid w:val="00B61347"/>
    <w:rsid w:val="00B613C1"/>
    <w:rsid w:val="00B61664"/>
    <w:rsid w:val="00B620CD"/>
    <w:rsid w:val="00B62106"/>
    <w:rsid w:val="00B622C2"/>
    <w:rsid w:val="00B62556"/>
    <w:rsid w:val="00B625B5"/>
    <w:rsid w:val="00B62609"/>
    <w:rsid w:val="00B6272D"/>
    <w:rsid w:val="00B62737"/>
    <w:rsid w:val="00B62D20"/>
    <w:rsid w:val="00B62DE5"/>
    <w:rsid w:val="00B62FC9"/>
    <w:rsid w:val="00B6311B"/>
    <w:rsid w:val="00B6311E"/>
    <w:rsid w:val="00B63215"/>
    <w:rsid w:val="00B63388"/>
    <w:rsid w:val="00B63406"/>
    <w:rsid w:val="00B63716"/>
    <w:rsid w:val="00B6373E"/>
    <w:rsid w:val="00B63985"/>
    <w:rsid w:val="00B63B56"/>
    <w:rsid w:val="00B63C15"/>
    <w:rsid w:val="00B63DB0"/>
    <w:rsid w:val="00B63F71"/>
    <w:rsid w:val="00B63FF6"/>
    <w:rsid w:val="00B64179"/>
    <w:rsid w:val="00B6424D"/>
    <w:rsid w:val="00B64517"/>
    <w:rsid w:val="00B645F6"/>
    <w:rsid w:val="00B646A1"/>
    <w:rsid w:val="00B647C8"/>
    <w:rsid w:val="00B64B52"/>
    <w:rsid w:val="00B64BC9"/>
    <w:rsid w:val="00B64E27"/>
    <w:rsid w:val="00B653D8"/>
    <w:rsid w:val="00B65589"/>
    <w:rsid w:val="00B6577B"/>
    <w:rsid w:val="00B658C5"/>
    <w:rsid w:val="00B65929"/>
    <w:rsid w:val="00B6595C"/>
    <w:rsid w:val="00B65985"/>
    <w:rsid w:val="00B65A1D"/>
    <w:rsid w:val="00B663A2"/>
    <w:rsid w:val="00B66429"/>
    <w:rsid w:val="00B66B94"/>
    <w:rsid w:val="00B66BE0"/>
    <w:rsid w:val="00B66BF5"/>
    <w:rsid w:val="00B66C38"/>
    <w:rsid w:val="00B66F9E"/>
    <w:rsid w:val="00B67009"/>
    <w:rsid w:val="00B6726F"/>
    <w:rsid w:val="00B67961"/>
    <w:rsid w:val="00B67A62"/>
    <w:rsid w:val="00B67C3E"/>
    <w:rsid w:val="00B67D78"/>
    <w:rsid w:val="00B67FD9"/>
    <w:rsid w:val="00B7017A"/>
    <w:rsid w:val="00B7057F"/>
    <w:rsid w:val="00B70664"/>
    <w:rsid w:val="00B707F7"/>
    <w:rsid w:val="00B70844"/>
    <w:rsid w:val="00B70A6C"/>
    <w:rsid w:val="00B70BDD"/>
    <w:rsid w:val="00B70D25"/>
    <w:rsid w:val="00B70DCF"/>
    <w:rsid w:val="00B70F2A"/>
    <w:rsid w:val="00B71060"/>
    <w:rsid w:val="00B71162"/>
    <w:rsid w:val="00B71176"/>
    <w:rsid w:val="00B7135A"/>
    <w:rsid w:val="00B71597"/>
    <w:rsid w:val="00B71754"/>
    <w:rsid w:val="00B71C38"/>
    <w:rsid w:val="00B71E4E"/>
    <w:rsid w:val="00B72230"/>
    <w:rsid w:val="00B722B8"/>
    <w:rsid w:val="00B7249F"/>
    <w:rsid w:val="00B72744"/>
    <w:rsid w:val="00B7295C"/>
    <w:rsid w:val="00B72A5A"/>
    <w:rsid w:val="00B72B2C"/>
    <w:rsid w:val="00B72BC2"/>
    <w:rsid w:val="00B72D42"/>
    <w:rsid w:val="00B72F39"/>
    <w:rsid w:val="00B72F48"/>
    <w:rsid w:val="00B7342E"/>
    <w:rsid w:val="00B7381B"/>
    <w:rsid w:val="00B738B4"/>
    <w:rsid w:val="00B739A5"/>
    <w:rsid w:val="00B7427B"/>
    <w:rsid w:val="00B742F0"/>
    <w:rsid w:val="00B74619"/>
    <w:rsid w:val="00B749DA"/>
    <w:rsid w:val="00B74B6B"/>
    <w:rsid w:val="00B74E11"/>
    <w:rsid w:val="00B750D9"/>
    <w:rsid w:val="00B755EB"/>
    <w:rsid w:val="00B755F3"/>
    <w:rsid w:val="00B75758"/>
    <w:rsid w:val="00B75AB3"/>
    <w:rsid w:val="00B75C40"/>
    <w:rsid w:val="00B75CDA"/>
    <w:rsid w:val="00B75E82"/>
    <w:rsid w:val="00B763FC"/>
    <w:rsid w:val="00B76418"/>
    <w:rsid w:val="00B76836"/>
    <w:rsid w:val="00B7693D"/>
    <w:rsid w:val="00B7707D"/>
    <w:rsid w:val="00B77169"/>
    <w:rsid w:val="00B77282"/>
    <w:rsid w:val="00B772C5"/>
    <w:rsid w:val="00B773CB"/>
    <w:rsid w:val="00B773FA"/>
    <w:rsid w:val="00B77406"/>
    <w:rsid w:val="00B77531"/>
    <w:rsid w:val="00B7777E"/>
    <w:rsid w:val="00B7777F"/>
    <w:rsid w:val="00B777DB"/>
    <w:rsid w:val="00B779C8"/>
    <w:rsid w:val="00B77CF5"/>
    <w:rsid w:val="00B80356"/>
    <w:rsid w:val="00B803D3"/>
    <w:rsid w:val="00B80457"/>
    <w:rsid w:val="00B8092F"/>
    <w:rsid w:val="00B80981"/>
    <w:rsid w:val="00B80D52"/>
    <w:rsid w:val="00B80F46"/>
    <w:rsid w:val="00B810BF"/>
    <w:rsid w:val="00B81318"/>
    <w:rsid w:val="00B81547"/>
    <w:rsid w:val="00B8158B"/>
    <w:rsid w:val="00B81715"/>
    <w:rsid w:val="00B8174B"/>
    <w:rsid w:val="00B817C9"/>
    <w:rsid w:val="00B81A4F"/>
    <w:rsid w:val="00B81AD6"/>
    <w:rsid w:val="00B81EF1"/>
    <w:rsid w:val="00B8200E"/>
    <w:rsid w:val="00B82011"/>
    <w:rsid w:val="00B827B8"/>
    <w:rsid w:val="00B82851"/>
    <w:rsid w:val="00B82BA4"/>
    <w:rsid w:val="00B82C59"/>
    <w:rsid w:val="00B82D4F"/>
    <w:rsid w:val="00B82E29"/>
    <w:rsid w:val="00B82ECF"/>
    <w:rsid w:val="00B82FB5"/>
    <w:rsid w:val="00B8302D"/>
    <w:rsid w:val="00B83148"/>
    <w:rsid w:val="00B83363"/>
    <w:rsid w:val="00B835E4"/>
    <w:rsid w:val="00B83628"/>
    <w:rsid w:val="00B837DC"/>
    <w:rsid w:val="00B838BB"/>
    <w:rsid w:val="00B83A84"/>
    <w:rsid w:val="00B83CAF"/>
    <w:rsid w:val="00B84451"/>
    <w:rsid w:val="00B84467"/>
    <w:rsid w:val="00B847C7"/>
    <w:rsid w:val="00B848C0"/>
    <w:rsid w:val="00B84969"/>
    <w:rsid w:val="00B84C60"/>
    <w:rsid w:val="00B84D4D"/>
    <w:rsid w:val="00B84DF7"/>
    <w:rsid w:val="00B84EB4"/>
    <w:rsid w:val="00B84F77"/>
    <w:rsid w:val="00B85000"/>
    <w:rsid w:val="00B85204"/>
    <w:rsid w:val="00B8524E"/>
    <w:rsid w:val="00B852A5"/>
    <w:rsid w:val="00B85375"/>
    <w:rsid w:val="00B854E1"/>
    <w:rsid w:val="00B8579D"/>
    <w:rsid w:val="00B859A8"/>
    <w:rsid w:val="00B85A06"/>
    <w:rsid w:val="00B85A4F"/>
    <w:rsid w:val="00B85AC5"/>
    <w:rsid w:val="00B85AFC"/>
    <w:rsid w:val="00B85FB5"/>
    <w:rsid w:val="00B86054"/>
    <w:rsid w:val="00B860EA"/>
    <w:rsid w:val="00B8625A"/>
    <w:rsid w:val="00B8630A"/>
    <w:rsid w:val="00B86412"/>
    <w:rsid w:val="00B86989"/>
    <w:rsid w:val="00B86A22"/>
    <w:rsid w:val="00B86AEE"/>
    <w:rsid w:val="00B87206"/>
    <w:rsid w:val="00B87385"/>
    <w:rsid w:val="00B876FC"/>
    <w:rsid w:val="00B87A83"/>
    <w:rsid w:val="00B87C28"/>
    <w:rsid w:val="00B87E4B"/>
    <w:rsid w:val="00B901C3"/>
    <w:rsid w:val="00B901D3"/>
    <w:rsid w:val="00B9088D"/>
    <w:rsid w:val="00B9096D"/>
    <w:rsid w:val="00B909F3"/>
    <w:rsid w:val="00B90CE6"/>
    <w:rsid w:val="00B90FAC"/>
    <w:rsid w:val="00B91245"/>
    <w:rsid w:val="00B91252"/>
    <w:rsid w:val="00B91287"/>
    <w:rsid w:val="00B9135C"/>
    <w:rsid w:val="00B9157F"/>
    <w:rsid w:val="00B916AD"/>
    <w:rsid w:val="00B9176C"/>
    <w:rsid w:val="00B91800"/>
    <w:rsid w:val="00B91820"/>
    <w:rsid w:val="00B91921"/>
    <w:rsid w:val="00B91ACF"/>
    <w:rsid w:val="00B91D96"/>
    <w:rsid w:val="00B91F68"/>
    <w:rsid w:val="00B92444"/>
    <w:rsid w:val="00B927D4"/>
    <w:rsid w:val="00B9292F"/>
    <w:rsid w:val="00B92BD0"/>
    <w:rsid w:val="00B92EEC"/>
    <w:rsid w:val="00B930C9"/>
    <w:rsid w:val="00B9319F"/>
    <w:rsid w:val="00B9329D"/>
    <w:rsid w:val="00B9358A"/>
    <w:rsid w:val="00B93593"/>
    <w:rsid w:val="00B9364B"/>
    <w:rsid w:val="00B93757"/>
    <w:rsid w:val="00B93B96"/>
    <w:rsid w:val="00B93C41"/>
    <w:rsid w:val="00B93D69"/>
    <w:rsid w:val="00B93D8E"/>
    <w:rsid w:val="00B94891"/>
    <w:rsid w:val="00B948CD"/>
    <w:rsid w:val="00B94C32"/>
    <w:rsid w:val="00B94D2F"/>
    <w:rsid w:val="00B94DD6"/>
    <w:rsid w:val="00B950FF"/>
    <w:rsid w:val="00B9525A"/>
    <w:rsid w:val="00B953DE"/>
    <w:rsid w:val="00B95643"/>
    <w:rsid w:val="00B95AA8"/>
    <w:rsid w:val="00B95B37"/>
    <w:rsid w:val="00B95CCD"/>
    <w:rsid w:val="00B95EA0"/>
    <w:rsid w:val="00B9653A"/>
    <w:rsid w:val="00B96744"/>
    <w:rsid w:val="00B967B4"/>
    <w:rsid w:val="00B967F9"/>
    <w:rsid w:val="00B96BE8"/>
    <w:rsid w:val="00B96C06"/>
    <w:rsid w:val="00B96D63"/>
    <w:rsid w:val="00B97032"/>
    <w:rsid w:val="00B9709B"/>
    <w:rsid w:val="00B974FB"/>
    <w:rsid w:val="00B97719"/>
    <w:rsid w:val="00B977E7"/>
    <w:rsid w:val="00B97867"/>
    <w:rsid w:val="00B978E7"/>
    <w:rsid w:val="00B978F9"/>
    <w:rsid w:val="00B97CD0"/>
    <w:rsid w:val="00B97D1A"/>
    <w:rsid w:val="00B97E2A"/>
    <w:rsid w:val="00B97E93"/>
    <w:rsid w:val="00BA00C9"/>
    <w:rsid w:val="00BA015B"/>
    <w:rsid w:val="00BA023F"/>
    <w:rsid w:val="00BA0308"/>
    <w:rsid w:val="00BA0520"/>
    <w:rsid w:val="00BA0524"/>
    <w:rsid w:val="00BA0577"/>
    <w:rsid w:val="00BA06CC"/>
    <w:rsid w:val="00BA0A60"/>
    <w:rsid w:val="00BA0C5F"/>
    <w:rsid w:val="00BA0F2A"/>
    <w:rsid w:val="00BA0F59"/>
    <w:rsid w:val="00BA0F7B"/>
    <w:rsid w:val="00BA0FFF"/>
    <w:rsid w:val="00BA1115"/>
    <w:rsid w:val="00BA149D"/>
    <w:rsid w:val="00BA1541"/>
    <w:rsid w:val="00BA1988"/>
    <w:rsid w:val="00BA1DE5"/>
    <w:rsid w:val="00BA1E05"/>
    <w:rsid w:val="00BA22C6"/>
    <w:rsid w:val="00BA2373"/>
    <w:rsid w:val="00BA23D2"/>
    <w:rsid w:val="00BA24CC"/>
    <w:rsid w:val="00BA27B1"/>
    <w:rsid w:val="00BA2883"/>
    <w:rsid w:val="00BA2913"/>
    <w:rsid w:val="00BA29B5"/>
    <w:rsid w:val="00BA29B8"/>
    <w:rsid w:val="00BA2A25"/>
    <w:rsid w:val="00BA2E7F"/>
    <w:rsid w:val="00BA2F87"/>
    <w:rsid w:val="00BA3019"/>
    <w:rsid w:val="00BA30C2"/>
    <w:rsid w:val="00BA3191"/>
    <w:rsid w:val="00BA345E"/>
    <w:rsid w:val="00BA348E"/>
    <w:rsid w:val="00BA3BA5"/>
    <w:rsid w:val="00BA3BB5"/>
    <w:rsid w:val="00BA3DD9"/>
    <w:rsid w:val="00BA3DE3"/>
    <w:rsid w:val="00BA3FC8"/>
    <w:rsid w:val="00BA40F9"/>
    <w:rsid w:val="00BA4152"/>
    <w:rsid w:val="00BA434E"/>
    <w:rsid w:val="00BA43D2"/>
    <w:rsid w:val="00BA463E"/>
    <w:rsid w:val="00BA469C"/>
    <w:rsid w:val="00BA49B8"/>
    <w:rsid w:val="00BA4B4A"/>
    <w:rsid w:val="00BA4BAE"/>
    <w:rsid w:val="00BA4C27"/>
    <w:rsid w:val="00BA5195"/>
    <w:rsid w:val="00BA51BA"/>
    <w:rsid w:val="00BA5436"/>
    <w:rsid w:val="00BA551A"/>
    <w:rsid w:val="00BA58B8"/>
    <w:rsid w:val="00BA5DD9"/>
    <w:rsid w:val="00BA5F89"/>
    <w:rsid w:val="00BA605F"/>
    <w:rsid w:val="00BA6AF6"/>
    <w:rsid w:val="00BA6BA4"/>
    <w:rsid w:val="00BA6C95"/>
    <w:rsid w:val="00BA6DF5"/>
    <w:rsid w:val="00BA6E3A"/>
    <w:rsid w:val="00BA6FD5"/>
    <w:rsid w:val="00BA7089"/>
    <w:rsid w:val="00BA745C"/>
    <w:rsid w:val="00BA7824"/>
    <w:rsid w:val="00BA7B4F"/>
    <w:rsid w:val="00BA7D9F"/>
    <w:rsid w:val="00BA7DB4"/>
    <w:rsid w:val="00BA7F43"/>
    <w:rsid w:val="00BB02F6"/>
    <w:rsid w:val="00BB03B5"/>
    <w:rsid w:val="00BB04AD"/>
    <w:rsid w:val="00BB05C9"/>
    <w:rsid w:val="00BB0D13"/>
    <w:rsid w:val="00BB0E69"/>
    <w:rsid w:val="00BB0FCB"/>
    <w:rsid w:val="00BB158C"/>
    <w:rsid w:val="00BB15D1"/>
    <w:rsid w:val="00BB170E"/>
    <w:rsid w:val="00BB1818"/>
    <w:rsid w:val="00BB195B"/>
    <w:rsid w:val="00BB1F52"/>
    <w:rsid w:val="00BB1FA4"/>
    <w:rsid w:val="00BB211F"/>
    <w:rsid w:val="00BB219B"/>
    <w:rsid w:val="00BB23DC"/>
    <w:rsid w:val="00BB23F9"/>
    <w:rsid w:val="00BB2532"/>
    <w:rsid w:val="00BB2651"/>
    <w:rsid w:val="00BB2B98"/>
    <w:rsid w:val="00BB2C83"/>
    <w:rsid w:val="00BB2CCB"/>
    <w:rsid w:val="00BB2D45"/>
    <w:rsid w:val="00BB2D53"/>
    <w:rsid w:val="00BB31FA"/>
    <w:rsid w:val="00BB3373"/>
    <w:rsid w:val="00BB3382"/>
    <w:rsid w:val="00BB360F"/>
    <w:rsid w:val="00BB37F3"/>
    <w:rsid w:val="00BB39C8"/>
    <w:rsid w:val="00BB3A9D"/>
    <w:rsid w:val="00BB3CB0"/>
    <w:rsid w:val="00BB44E3"/>
    <w:rsid w:val="00BB486F"/>
    <w:rsid w:val="00BB48C9"/>
    <w:rsid w:val="00BB4ADE"/>
    <w:rsid w:val="00BB4B12"/>
    <w:rsid w:val="00BB4B54"/>
    <w:rsid w:val="00BB4E8E"/>
    <w:rsid w:val="00BB4ED9"/>
    <w:rsid w:val="00BB52ED"/>
    <w:rsid w:val="00BB539C"/>
    <w:rsid w:val="00BB5467"/>
    <w:rsid w:val="00BB54F4"/>
    <w:rsid w:val="00BB5594"/>
    <w:rsid w:val="00BB55A6"/>
    <w:rsid w:val="00BB59EC"/>
    <w:rsid w:val="00BB5B20"/>
    <w:rsid w:val="00BB5B30"/>
    <w:rsid w:val="00BB5CC2"/>
    <w:rsid w:val="00BB5F08"/>
    <w:rsid w:val="00BB5FBB"/>
    <w:rsid w:val="00BB6100"/>
    <w:rsid w:val="00BB633A"/>
    <w:rsid w:val="00BB6467"/>
    <w:rsid w:val="00BB6569"/>
    <w:rsid w:val="00BB6773"/>
    <w:rsid w:val="00BB6971"/>
    <w:rsid w:val="00BB69CE"/>
    <w:rsid w:val="00BB6A8A"/>
    <w:rsid w:val="00BB6C0C"/>
    <w:rsid w:val="00BB6D17"/>
    <w:rsid w:val="00BB6F43"/>
    <w:rsid w:val="00BB7019"/>
    <w:rsid w:val="00BB7031"/>
    <w:rsid w:val="00BB7139"/>
    <w:rsid w:val="00BB71D1"/>
    <w:rsid w:val="00BB71F8"/>
    <w:rsid w:val="00BB728C"/>
    <w:rsid w:val="00BB7518"/>
    <w:rsid w:val="00BB78E5"/>
    <w:rsid w:val="00BB7CB3"/>
    <w:rsid w:val="00BB7D0C"/>
    <w:rsid w:val="00BC020F"/>
    <w:rsid w:val="00BC02B8"/>
    <w:rsid w:val="00BC02F2"/>
    <w:rsid w:val="00BC0317"/>
    <w:rsid w:val="00BC031A"/>
    <w:rsid w:val="00BC035E"/>
    <w:rsid w:val="00BC04A9"/>
    <w:rsid w:val="00BC0C49"/>
    <w:rsid w:val="00BC0EF0"/>
    <w:rsid w:val="00BC12E3"/>
    <w:rsid w:val="00BC130D"/>
    <w:rsid w:val="00BC150B"/>
    <w:rsid w:val="00BC164F"/>
    <w:rsid w:val="00BC16D5"/>
    <w:rsid w:val="00BC1B65"/>
    <w:rsid w:val="00BC1C9A"/>
    <w:rsid w:val="00BC1CBC"/>
    <w:rsid w:val="00BC21A3"/>
    <w:rsid w:val="00BC2414"/>
    <w:rsid w:val="00BC24F3"/>
    <w:rsid w:val="00BC26E7"/>
    <w:rsid w:val="00BC2795"/>
    <w:rsid w:val="00BC27D9"/>
    <w:rsid w:val="00BC2841"/>
    <w:rsid w:val="00BC28AF"/>
    <w:rsid w:val="00BC2AC0"/>
    <w:rsid w:val="00BC2EB6"/>
    <w:rsid w:val="00BC2FB6"/>
    <w:rsid w:val="00BC3226"/>
    <w:rsid w:val="00BC33DE"/>
    <w:rsid w:val="00BC3697"/>
    <w:rsid w:val="00BC3D11"/>
    <w:rsid w:val="00BC3D52"/>
    <w:rsid w:val="00BC3E42"/>
    <w:rsid w:val="00BC3E8C"/>
    <w:rsid w:val="00BC41D1"/>
    <w:rsid w:val="00BC41D5"/>
    <w:rsid w:val="00BC4960"/>
    <w:rsid w:val="00BC4B56"/>
    <w:rsid w:val="00BC4BAB"/>
    <w:rsid w:val="00BC4D8D"/>
    <w:rsid w:val="00BC4E06"/>
    <w:rsid w:val="00BC4FD9"/>
    <w:rsid w:val="00BC510D"/>
    <w:rsid w:val="00BC5191"/>
    <w:rsid w:val="00BC524C"/>
    <w:rsid w:val="00BC5569"/>
    <w:rsid w:val="00BC569D"/>
    <w:rsid w:val="00BC582A"/>
    <w:rsid w:val="00BC58A4"/>
    <w:rsid w:val="00BC5B08"/>
    <w:rsid w:val="00BC5CFA"/>
    <w:rsid w:val="00BC5D58"/>
    <w:rsid w:val="00BC5EBC"/>
    <w:rsid w:val="00BC6114"/>
    <w:rsid w:val="00BC6126"/>
    <w:rsid w:val="00BC627B"/>
    <w:rsid w:val="00BC642F"/>
    <w:rsid w:val="00BC64A6"/>
    <w:rsid w:val="00BC67B3"/>
    <w:rsid w:val="00BC6801"/>
    <w:rsid w:val="00BC6848"/>
    <w:rsid w:val="00BC68AC"/>
    <w:rsid w:val="00BC6A11"/>
    <w:rsid w:val="00BC6ADE"/>
    <w:rsid w:val="00BC6C09"/>
    <w:rsid w:val="00BC6E80"/>
    <w:rsid w:val="00BC7276"/>
    <w:rsid w:val="00BC73B8"/>
    <w:rsid w:val="00BC74A2"/>
    <w:rsid w:val="00BC773A"/>
    <w:rsid w:val="00BC7958"/>
    <w:rsid w:val="00BC7B95"/>
    <w:rsid w:val="00BD003D"/>
    <w:rsid w:val="00BD0091"/>
    <w:rsid w:val="00BD0206"/>
    <w:rsid w:val="00BD027E"/>
    <w:rsid w:val="00BD030E"/>
    <w:rsid w:val="00BD047A"/>
    <w:rsid w:val="00BD0797"/>
    <w:rsid w:val="00BD087C"/>
    <w:rsid w:val="00BD0AF0"/>
    <w:rsid w:val="00BD0B25"/>
    <w:rsid w:val="00BD0C9F"/>
    <w:rsid w:val="00BD0CD6"/>
    <w:rsid w:val="00BD117A"/>
    <w:rsid w:val="00BD1274"/>
    <w:rsid w:val="00BD1299"/>
    <w:rsid w:val="00BD152B"/>
    <w:rsid w:val="00BD157C"/>
    <w:rsid w:val="00BD18D5"/>
    <w:rsid w:val="00BD1A9F"/>
    <w:rsid w:val="00BD1CD0"/>
    <w:rsid w:val="00BD2036"/>
    <w:rsid w:val="00BD228F"/>
    <w:rsid w:val="00BD22E3"/>
    <w:rsid w:val="00BD2324"/>
    <w:rsid w:val="00BD2334"/>
    <w:rsid w:val="00BD246A"/>
    <w:rsid w:val="00BD25EA"/>
    <w:rsid w:val="00BD2A58"/>
    <w:rsid w:val="00BD2C8B"/>
    <w:rsid w:val="00BD2FF5"/>
    <w:rsid w:val="00BD370D"/>
    <w:rsid w:val="00BD3868"/>
    <w:rsid w:val="00BD393F"/>
    <w:rsid w:val="00BD39A3"/>
    <w:rsid w:val="00BD3B98"/>
    <w:rsid w:val="00BD3C46"/>
    <w:rsid w:val="00BD3C4B"/>
    <w:rsid w:val="00BD3F4C"/>
    <w:rsid w:val="00BD413C"/>
    <w:rsid w:val="00BD4214"/>
    <w:rsid w:val="00BD4711"/>
    <w:rsid w:val="00BD494E"/>
    <w:rsid w:val="00BD4A65"/>
    <w:rsid w:val="00BD4F1E"/>
    <w:rsid w:val="00BD4F85"/>
    <w:rsid w:val="00BD502C"/>
    <w:rsid w:val="00BD51C7"/>
    <w:rsid w:val="00BD51E5"/>
    <w:rsid w:val="00BD54AF"/>
    <w:rsid w:val="00BD54DA"/>
    <w:rsid w:val="00BD5562"/>
    <w:rsid w:val="00BD5CA1"/>
    <w:rsid w:val="00BD6067"/>
    <w:rsid w:val="00BD6155"/>
    <w:rsid w:val="00BD62E0"/>
    <w:rsid w:val="00BD653B"/>
    <w:rsid w:val="00BD6682"/>
    <w:rsid w:val="00BD6803"/>
    <w:rsid w:val="00BD6A32"/>
    <w:rsid w:val="00BD6BEB"/>
    <w:rsid w:val="00BD6E7B"/>
    <w:rsid w:val="00BD6F23"/>
    <w:rsid w:val="00BD6FA2"/>
    <w:rsid w:val="00BD7339"/>
    <w:rsid w:val="00BD73C2"/>
    <w:rsid w:val="00BD7452"/>
    <w:rsid w:val="00BD7677"/>
    <w:rsid w:val="00BD7A32"/>
    <w:rsid w:val="00BD7A76"/>
    <w:rsid w:val="00BD7CD0"/>
    <w:rsid w:val="00BD7F7A"/>
    <w:rsid w:val="00BD7FB6"/>
    <w:rsid w:val="00BE0141"/>
    <w:rsid w:val="00BE02F2"/>
    <w:rsid w:val="00BE0377"/>
    <w:rsid w:val="00BE03AC"/>
    <w:rsid w:val="00BE040C"/>
    <w:rsid w:val="00BE04B7"/>
    <w:rsid w:val="00BE0635"/>
    <w:rsid w:val="00BE0649"/>
    <w:rsid w:val="00BE0B09"/>
    <w:rsid w:val="00BE0F27"/>
    <w:rsid w:val="00BE1328"/>
    <w:rsid w:val="00BE17A6"/>
    <w:rsid w:val="00BE18EF"/>
    <w:rsid w:val="00BE195D"/>
    <w:rsid w:val="00BE1A40"/>
    <w:rsid w:val="00BE1B16"/>
    <w:rsid w:val="00BE1B3D"/>
    <w:rsid w:val="00BE1B4D"/>
    <w:rsid w:val="00BE1C65"/>
    <w:rsid w:val="00BE1E45"/>
    <w:rsid w:val="00BE2060"/>
    <w:rsid w:val="00BE2583"/>
    <w:rsid w:val="00BE276A"/>
    <w:rsid w:val="00BE290F"/>
    <w:rsid w:val="00BE2C01"/>
    <w:rsid w:val="00BE2C2B"/>
    <w:rsid w:val="00BE2E16"/>
    <w:rsid w:val="00BE32E9"/>
    <w:rsid w:val="00BE3772"/>
    <w:rsid w:val="00BE4166"/>
    <w:rsid w:val="00BE4300"/>
    <w:rsid w:val="00BE432B"/>
    <w:rsid w:val="00BE44E9"/>
    <w:rsid w:val="00BE4624"/>
    <w:rsid w:val="00BE49ED"/>
    <w:rsid w:val="00BE4B4A"/>
    <w:rsid w:val="00BE4F4B"/>
    <w:rsid w:val="00BE4FF6"/>
    <w:rsid w:val="00BE5086"/>
    <w:rsid w:val="00BE5775"/>
    <w:rsid w:val="00BE57EA"/>
    <w:rsid w:val="00BE584E"/>
    <w:rsid w:val="00BE5910"/>
    <w:rsid w:val="00BE598D"/>
    <w:rsid w:val="00BE5C18"/>
    <w:rsid w:val="00BE5DC9"/>
    <w:rsid w:val="00BE5DF5"/>
    <w:rsid w:val="00BE6172"/>
    <w:rsid w:val="00BE63E7"/>
    <w:rsid w:val="00BE65DC"/>
    <w:rsid w:val="00BE67BC"/>
    <w:rsid w:val="00BE69F5"/>
    <w:rsid w:val="00BE6B8B"/>
    <w:rsid w:val="00BE6BCA"/>
    <w:rsid w:val="00BE6D16"/>
    <w:rsid w:val="00BE6D64"/>
    <w:rsid w:val="00BE6DAD"/>
    <w:rsid w:val="00BE6FE1"/>
    <w:rsid w:val="00BE7481"/>
    <w:rsid w:val="00BE790D"/>
    <w:rsid w:val="00BE7A7E"/>
    <w:rsid w:val="00BE7DBD"/>
    <w:rsid w:val="00BE7E28"/>
    <w:rsid w:val="00BE7F28"/>
    <w:rsid w:val="00BF0171"/>
    <w:rsid w:val="00BF03A7"/>
    <w:rsid w:val="00BF0663"/>
    <w:rsid w:val="00BF08CC"/>
    <w:rsid w:val="00BF0C69"/>
    <w:rsid w:val="00BF0F0B"/>
    <w:rsid w:val="00BF103E"/>
    <w:rsid w:val="00BF10A7"/>
    <w:rsid w:val="00BF129D"/>
    <w:rsid w:val="00BF1435"/>
    <w:rsid w:val="00BF1699"/>
    <w:rsid w:val="00BF17A9"/>
    <w:rsid w:val="00BF1814"/>
    <w:rsid w:val="00BF18B1"/>
    <w:rsid w:val="00BF1BD0"/>
    <w:rsid w:val="00BF1D69"/>
    <w:rsid w:val="00BF1DBB"/>
    <w:rsid w:val="00BF1E6F"/>
    <w:rsid w:val="00BF215C"/>
    <w:rsid w:val="00BF230C"/>
    <w:rsid w:val="00BF258B"/>
    <w:rsid w:val="00BF2766"/>
    <w:rsid w:val="00BF280D"/>
    <w:rsid w:val="00BF2D93"/>
    <w:rsid w:val="00BF2F67"/>
    <w:rsid w:val="00BF306E"/>
    <w:rsid w:val="00BF3159"/>
    <w:rsid w:val="00BF334D"/>
    <w:rsid w:val="00BF34DA"/>
    <w:rsid w:val="00BF3692"/>
    <w:rsid w:val="00BF36F6"/>
    <w:rsid w:val="00BF37CB"/>
    <w:rsid w:val="00BF3B7F"/>
    <w:rsid w:val="00BF3C97"/>
    <w:rsid w:val="00BF3EF8"/>
    <w:rsid w:val="00BF408C"/>
    <w:rsid w:val="00BF4283"/>
    <w:rsid w:val="00BF45BA"/>
    <w:rsid w:val="00BF4621"/>
    <w:rsid w:val="00BF46DF"/>
    <w:rsid w:val="00BF4BC0"/>
    <w:rsid w:val="00BF4DF7"/>
    <w:rsid w:val="00BF4EBB"/>
    <w:rsid w:val="00BF5136"/>
    <w:rsid w:val="00BF5876"/>
    <w:rsid w:val="00BF5B62"/>
    <w:rsid w:val="00BF5D1D"/>
    <w:rsid w:val="00BF5E1B"/>
    <w:rsid w:val="00BF601F"/>
    <w:rsid w:val="00BF614B"/>
    <w:rsid w:val="00BF639A"/>
    <w:rsid w:val="00BF6507"/>
    <w:rsid w:val="00BF6972"/>
    <w:rsid w:val="00BF6AF6"/>
    <w:rsid w:val="00BF6DA1"/>
    <w:rsid w:val="00BF6FCF"/>
    <w:rsid w:val="00BF7143"/>
    <w:rsid w:val="00BF71AB"/>
    <w:rsid w:val="00BF74C6"/>
    <w:rsid w:val="00BF782F"/>
    <w:rsid w:val="00BF788C"/>
    <w:rsid w:val="00BF78FB"/>
    <w:rsid w:val="00BF791D"/>
    <w:rsid w:val="00BF7A6A"/>
    <w:rsid w:val="00BF7B0B"/>
    <w:rsid w:val="00BF7DA2"/>
    <w:rsid w:val="00BF7E9F"/>
    <w:rsid w:val="00BF7FA0"/>
    <w:rsid w:val="00C0048C"/>
    <w:rsid w:val="00C00494"/>
    <w:rsid w:val="00C00686"/>
    <w:rsid w:val="00C009F8"/>
    <w:rsid w:val="00C00A84"/>
    <w:rsid w:val="00C00F1F"/>
    <w:rsid w:val="00C00F6D"/>
    <w:rsid w:val="00C01415"/>
    <w:rsid w:val="00C016D1"/>
    <w:rsid w:val="00C0178C"/>
    <w:rsid w:val="00C018A6"/>
    <w:rsid w:val="00C01948"/>
    <w:rsid w:val="00C019C3"/>
    <w:rsid w:val="00C019CB"/>
    <w:rsid w:val="00C01AD4"/>
    <w:rsid w:val="00C01BB3"/>
    <w:rsid w:val="00C01D62"/>
    <w:rsid w:val="00C01E83"/>
    <w:rsid w:val="00C0213B"/>
    <w:rsid w:val="00C0233B"/>
    <w:rsid w:val="00C02595"/>
    <w:rsid w:val="00C02908"/>
    <w:rsid w:val="00C0297A"/>
    <w:rsid w:val="00C02A88"/>
    <w:rsid w:val="00C02E2B"/>
    <w:rsid w:val="00C03149"/>
    <w:rsid w:val="00C031C4"/>
    <w:rsid w:val="00C0355A"/>
    <w:rsid w:val="00C03A5D"/>
    <w:rsid w:val="00C03AAF"/>
    <w:rsid w:val="00C03B0B"/>
    <w:rsid w:val="00C040F5"/>
    <w:rsid w:val="00C041BA"/>
    <w:rsid w:val="00C042F3"/>
    <w:rsid w:val="00C04346"/>
    <w:rsid w:val="00C0439E"/>
    <w:rsid w:val="00C043C4"/>
    <w:rsid w:val="00C048A5"/>
    <w:rsid w:val="00C04934"/>
    <w:rsid w:val="00C04C7F"/>
    <w:rsid w:val="00C04CCC"/>
    <w:rsid w:val="00C04FEF"/>
    <w:rsid w:val="00C0503F"/>
    <w:rsid w:val="00C0509C"/>
    <w:rsid w:val="00C05239"/>
    <w:rsid w:val="00C054A4"/>
    <w:rsid w:val="00C0572D"/>
    <w:rsid w:val="00C05BBC"/>
    <w:rsid w:val="00C05BFE"/>
    <w:rsid w:val="00C05CB3"/>
    <w:rsid w:val="00C05FCE"/>
    <w:rsid w:val="00C06277"/>
    <w:rsid w:val="00C06681"/>
    <w:rsid w:val="00C06997"/>
    <w:rsid w:val="00C06A4C"/>
    <w:rsid w:val="00C07465"/>
    <w:rsid w:val="00C0755E"/>
    <w:rsid w:val="00C07C91"/>
    <w:rsid w:val="00C07F06"/>
    <w:rsid w:val="00C07FE4"/>
    <w:rsid w:val="00C101F2"/>
    <w:rsid w:val="00C1030B"/>
    <w:rsid w:val="00C10378"/>
    <w:rsid w:val="00C105B0"/>
    <w:rsid w:val="00C106E2"/>
    <w:rsid w:val="00C10802"/>
    <w:rsid w:val="00C10B6A"/>
    <w:rsid w:val="00C10CA4"/>
    <w:rsid w:val="00C10DBF"/>
    <w:rsid w:val="00C111B8"/>
    <w:rsid w:val="00C1130C"/>
    <w:rsid w:val="00C114C7"/>
    <w:rsid w:val="00C11837"/>
    <w:rsid w:val="00C118BB"/>
    <w:rsid w:val="00C11C80"/>
    <w:rsid w:val="00C11CD0"/>
    <w:rsid w:val="00C11D87"/>
    <w:rsid w:val="00C12329"/>
    <w:rsid w:val="00C12583"/>
    <w:rsid w:val="00C1260E"/>
    <w:rsid w:val="00C126CF"/>
    <w:rsid w:val="00C127A1"/>
    <w:rsid w:val="00C12945"/>
    <w:rsid w:val="00C12C58"/>
    <w:rsid w:val="00C12E63"/>
    <w:rsid w:val="00C12E66"/>
    <w:rsid w:val="00C12ED6"/>
    <w:rsid w:val="00C130EE"/>
    <w:rsid w:val="00C13165"/>
    <w:rsid w:val="00C1346F"/>
    <w:rsid w:val="00C1355C"/>
    <w:rsid w:val="00C13571"/>
    <w:rsid w:val="00C13644"/>
    <w:rsid w:val="00C13CB3"/>
    <w:rsid w:val="00C13DFE"/>
    <w:rsid w:val="00C13E75"/>
    <w:rsid w:val="00C145C6"/>
    <w:rsid w:val="00C147F5"/>
    <w:rsid w:val="00C1497F"/>
    <w:rsid w:val="00C14B08"/>
    <w:rsid w:val="00C14D99"/>
    <w:rsid w:val="00C14FBE"/>
    <w:rsid w:val="00C15242"/>
    <w:rsid w:val="00C154BA"/>
    <w:rsid w:val="00C1565F"/>
    <w:rsid w:val="00C1585C"/>
    <w:rsid w:val="00C15863"/>
    <w:rsid w:val="00C15992"/>
    <w:rsid w:val="00C15C39"/>
    <w:rsid w:val="00C15E95"/>
    <w:rsid w:val="00C16334"/>
    <w:rsid w:val="00C163AF"/>
    <w:rsid w:val="00C164D7"/>
    <w:rsid w:val="00C16507"/>
    <w:rsid w:val="00C166B1"/>
    <w:rsid w:val="00C16702"/>
    <w:rsid w:val="00C16766"/>
    <w:rsid w:val="00C167F1"/>
    <w:rsid w:val="00C1691E"/>
    <w:rsid w:val="00C169D1"/>
    <w:rsid w:val="00C16C06"/>
    <w:rsid w:val="00C16CA6"/>
    <w:rsid w:val="00C16E4A"/>
    <w:rsid w:val="00C16FA7"/>
    <w:rsid w:val="00C1706A"/>
    <w:rsid w:val="00C17378"/>
    <w:rsid w:val="00C175FD"/>
    <w:rsid w:val="00C17798"/>
    <w:rsid w:val="00C17AEC"/>
    <w:rsid w:val="00C17C20"/>
    <w:rsid w:val="00C17C74"/>
    <w:rsid w:val="00C20558"/>
    <w:rsid w:val="00C205D5"/>
    <w:rsid w:val="00C207EC"/>
    <w:rsid w:val="00C2081A"/>
    <w:rsid w:val="00C20952"/>
    <w:rsid w:val="00C20954"/>
    <w:rsid w:val="00C20A9F"/>
    <w:rsid w:val="00C20F92"/>
    <w:rsid w:val="00C21324"/>
    <w:rsid w:val="00C21486"/>
    <w:rsid w:val="00C2156E"/>
    <w:rsid w:val="00C215EF"/>
    <w:rsid w:val="00C216DC"/>
    <w:rsid w:val="00C218A8"/>
    <w:rsid w:val="00C21CBA"/>
    <w:rsid w:val="00C21E12"/>
    <w:rsid w:val="00C21F03"/>
    <w:rsid w:val="00C21F38"/>
    <w:rsid w:val="00C22001"/>
    <w:rsid w:val="00C22363"/>
    <w:rsid w:val="00C2263C"/>
    <w:rsid w:val="00C227CA"/>
    <w:rsid w:val="00C228C9"/>
    <w:rsid w:val="00C22948"/>
    <w:rsid w:val="00C22D78"/>
    <w:rsid w:val="00C22EDF"/>
    <w:rsid w:val="00C232D1"/>
    <w:rsid w:val="00C23410"/>
    <w:rsid w:val="00C23713"/>
    <w:rsid w:val="00C23721"/>
    <w:rsid w:val="00C2390B"/>
    <w:rsid w:val="00C23BB4"/>
    <w:rsid w:val="00C23E15"/>
    <w:rsid w:val="00C23E65"/>
    <w:rsid w:val="00C23FF1"/>
    <w:rsid w:val="00C24069"/>
    <w:rsid w:val="00C24331"/>
    <w:rsid w:val="00C244EA"/>
    <w:rsid w:val="00C24554"/>
    <w:rsid w:val="00C2468C"/>
    <w:rsid w:val="00C2486E"/>
    <w:rsid w:val="00C24ADF"/>
    <w:rsid w:val="00C24D94"/>
    <w:rsid w:val="00C24FFF"/>
    <w:rsid w:val="00C25155"/>
    <w:rsid w:val="00C2524A"/>
    <w:rsid w:val="00C2527E"/>
    <w:rsid w:val="00C252F5"/>
    <w:rsid w:val="00C25328"/>
    <w:rsid w:val="00C255AF"/>
    <w:rsid w:val="00C25939"/>
    <w:rsid w:val="00C25961"/>
    <w:rsid w:val="00C2597F"/>
    <w:rsid w:val="00C25BA0"/>
    <w:rsid w:val="00C26097"/>
    <w:rsid w:val="00C26349"/>
    <w:rsid w:val="00C263C4"/>
    <w:rsid w:val="00C26572"/>
    <w:rsid w:val="00C26614"/>
    <w:rsid w:val="00C26821"/>
    <w:rsid w:val="00C269B8"/>
    <w:rsid w:val="00C2716A"/>
    <w:rsid w:val="00C2787D"/>
    <w:rsid w:val="00C2798C"/>
    <w:rsid w:val="00C27A09"/>
    <w:rsid w:val="00C27B04"/>
    <w:rsid w:val="00C27C19"/>
    <w:rsid w:val="00C27C9F"/>
    <w:rsid w:val="00C27CAC"/>
    <w:rsid w:val="00C30066"/>
    <w:rsid w:val="00C30253"/>
    <w:rsid w:val="00C304FC"/>
    <w:rsid w:val="00C3062F"/>
    <w:rsid w:val="00C30AD2"/>
    <w:rsid w:val="00C30BA8"/>
    <w:rsid w:val="00C30CB1"/>
    <w:rsid w:val="00C30D9F"/>
    <w:rsid w:val="00C3113B"/>
    <w:rsid w:val="00C31490"/>
    <w:rsid w:val="00C3178C"/>
    <w:rsid w:val="00C318FC"/>
    <w:rsid w:val="00C31A75"/>
    <w:rsid w:val="00C31F2D"/>
    <w:rsid w:val="00C31FE3"/>
    <w:rsid w:val="00C32408"/>
    <w:rsid w:val="00C326F1"/>
    <w:rsid w:val="00C32820"/>
    <w:rsid w:val="00C32A89"/>
    <w:rsid w:val="00C32AE7"/>
    <w:rsid w:val="00C32B0A"/>
    <w:rsid w:val="00C32BCD"/>
    <w:rsid w:val="00C32C7B"/>
    <w:rsid w:val="00C32D9F"/>
    <w:rsid w:val="00C32DCF"/>
    <w:rsid w:val="00C32E8E"/>
    <w:rsid w:val="00C33027"/>
    <w:rsid w:val="00C330F9"/>
    <w:rsid w:val="00C33433"/>
    <w:rsid w:val="00C33704"/>
    <w:rsid w:val="00C3377F"/>
    <w:rsid w:val="00C33790"/>
    <w:rsid w:val="00C33888"/>
    <w:rsid w:val="00C33B8E"/>
    <w:rsid w:val="00C33DFB"/>
    <w:rsid w:val="00C33EAC"/>
    <w:rsid w:val="00C33F17"/>
    <w:rsid w:val="00C34274"/>
    <w:rsid w:val="00C3443D"/>
    <w:rsid w:val="00C34562"/>
    <w:rsid w:val="00C34588"/>
    <w:rsid w:val="00C3478C"/>
    <w:rsid w:val="00C347AD"/>
    <w:rsid w:val="00C3484F"/>
    <w:rsid w:val="00C34BE6"/>
    <w:rsid w:val="00C34CBE"/>
    <w:rsid w:val="00C34E04"/>
    <w:rsid w:val="00C35105"/>
    <w:rsid w:val="00C35158"/>
    <w:rsid w:val="00C3517D"/>
    <w:rsid w:val="00C35543"/>
    <w:rsid w:val="00C355D4"/>
    <w:rsid w:val="00C35635"/>
    <w:rsid w:val="00C35AE1"/>
    <w:rsid w:val="00C35CBC"/>
    <w:rsid w:val="00C36296"/>
    <w:rsid w:val="00C367F8"/>
    <w:rsid w:val="00C36809"/>
    <w:rsid w:val="00C36A7F"/>
    <w:rsid w:val="00C36AA3"/>
    <w:rsid w:val="00C36AD2"/>
    <w:rsid w:val="00C36D95"/>
    <w:rsid w:val="00C36DE6"/>
    <w:rsid w:val="00C36E33"/>
    <w:rsid w:val="00C36EBF"/>
    <w:rsid w:val="00C3705E"/>
    <w:rsid w:val="00C3722E"/>
    <w:rsid w:val="00C375B9"/>
    <w:rsid w:val="00C376F4"/>
    <w:rsid w:val="00C3786A"/>
    <w:rsid w:val="00C37C5B"/>
    <w:rsid w:val="00C37EF8"/>
    <w:rsid w:val="00C37F7F"/>
    <w:rsid w:val="00C400AE"/>
    <w:rsid w:val="00C40217"/>
    <w:rsid w:val="00C40905"/>
    <w:rsid w:val="00C40941"/>
    <w:rsid w:val="00C409AC"/>
    <w:rsid w:val="00C409C0"/>
    <w:rsid w:val="00C40A6C"/>
    <w:rsid w:val="00C40EA2"/>
    <w:rsid w:val="00C410AC"/>
    <w:rsid w:val="00C410E9"/>
    <w:rsid w:val="00C41567"/>
    <w:rsid w:val="00C41581"/>
    <w:rsid w:val="00C4159F"/>
    <w:rsid w:val="00C41ABE"/>
    <w:rsid w:val="00C41B0C"/>
    <w:rsid w:val="00C41BC8"/>
    <w:rsid w:val="00C41D9E"/>
    <w:rsid w:val="00C41DCF"/>
    <w:rsid w:val="00C41E42"/>
    <w:rsid w:val="00C41F37"/>
    <w:rsid w:val="00C41FD3"/>
    <w:rsid w:val="00C4209B"/>
    <w:rsid w:val="00C420DE"/>
    <w:rsid w:val="00C42425"/>
    <w:rsid w:val="00C42610"/>
    <w:rsid w:val="00C42D2F"/>
    <w:rsid w:val="00C43164"/>
    <w:rsid w:val="00C43166"/>
    <w:rsid w:val="00C4376A"/>
    <w:rsid w:val="00C43F5E"/>
    <w:rsid w:val="00C44050"/>
    <w:rsid w:val="00C44154"/>
    <w:rsid w:val="00C44160"/>
    <w:rsid w:val="00C445E8"/>
    <w:rsid w:val="00C44705"/>
    <w:rsid w:val="00C448EC"/>
    <w:rsid w:val="00C44A31"/>
    <w:rsid w:val="00C44A84"/>
    <w:rsid w:val="00C44A8B"/>
    <w:rsid w:val="00C44B2C"/>
    <w:rsid w:val="00C44B6C"/>
    <w:rsid w:val="00C44B9E"/>
    <w:rsid w:val="00C44BC9"/>
    <w:rsid w:val="00C44C9E"/>
    <w:rsid w:val="00C44D88"/>
    <w:rsid w:val="00C4500F"/>
    <w:rsid w:val="00C4504D"/>
    <w:rsid w:val="00C45608"/>
    <w:rsid w:val="00C457E9"/>
    <w:rsid w:val="00C45A58"/>
    <w:rsid w:val="00C45AE7"/>
    <w:rsid w:val="00C45D29"/>
    <w:rsid w:val="00C46240"/>
    <w:rsid w:val="00C464D3"/>
    <w:rsid w:val="00C46CAE"/>
    <w:rsid w:val="00C47245"/>
    <w:rsid w:val="00C47347"/>
    <w:rsid w:val="00C47410"/>
    <w:rsid w:val="00C47662"/>
    <w:rsid w:val="00C47686"/>
    <w:rsid w:val="00C47753"/>
    <w:rsid w:val="00C477D8"/>
    <w:rsid w:val="00C479EB"/>
    <w:rsid w:val="00C47A46"/>
    <w:rsid w:val="00C47D1C"/>
    <w:rsid w:val="00C47D6D"/>
    <w:rsid w:val="00C50185"/>
    <w:rsid w:val="00C506AD"/>
    <w:rsid w:val="00C509D9"/>
    <w:rsid w:val="00C509EF"/>
    <w:rsid w:val="00C50B3B"/>
    <w:rsid w:val="00C50BA5"/>
    <w:rsid w:val="00C50C3F"/>
    <w:rsid w:val="00C50CC1"/>
    <w:rsid w:val="00C50EC2"/>
    <w:rsid w:val="00C50FBE"/>
    <w:rsid w:val="00C50FC7"/>
    <w:rsid w:val="00C511A9"/>
    <w:rsid w:val="00C5131C"/>
    <w:rsid w:val="00C51922"/>
    <w:rsid w:val="00C519B5"/>
    <w:rsid w:val="00C51A11"/>
    <w:rsid w:val="00C51B6D"/>
    <w:rsid w:val="00C520A4"/>
    <w:rsid w:val="00C522DD"/>
    <w:rsid w:val="00C525E8"/>
    <w:rsid w:val="00C5279A"/>
    <w:rsid w:val="00C528FD"/>
    <w:rsid w:val="00C52D38"/>
    <w:rsid w:val="00C52E51"/>
    <w:rsid w:val="00C533F4"/>
    <w:rsid w:val="00C53495"/>
    <w:rsid w:val="00C534EA"/>
    <w:rsid w:val="00C535B3"/>
    <w:rsid w:val="00C535D3"/>
    <w:rsid w:val="00C539F7"/>
    <w:rsid w:val="00C53B69"/>
    <w:rsid w:val="00C53CC4"/>
    <w:rsid w:val="00C53FD6"/>
    <w:rsid w:val="00C54015"/>
    <w:rsid w:val="00C54159"/>
    <w:rsid w:val="00C5418A"/>
    <w:rsid w:val="00C5444E"/>
    <w:rsid w:val="00C546EF"/>
    <w:rsid w:val="00C54774"/>
    <w:rsid w:val="00C5491D"/>
    <w:rsid w:val="00C54A9B"/>
    <w:rsid w:val="00C54CD3"/>
    <w:rsid w:val="00C5524F"/>
    <w:rsid w:val="00C55474"/>
    <w:rsid w:val="00C55963"/>
    <w:rsid w:val="00C55CAC"/>
    <w:rsid w:val="00C55EA6"/>
    <w:rsid w:val="00C55F03"/>
    <w:rsid w:val="00C5601B"/>
    <w:rsid w:val="00C563BC"/>
    <w:rsid w:val="00C564E3"/>
    <w:rsid w:val="00C56571"/>
    <w:rsid w:val="00C569E5"/>
    <w:rsid w:val="00C56A0A"/>
    <w:rsid w:val="00C56DC6"/>
    <w:rsid w:val="00C56EE5"/>
    <w:rsid w:val="00C56EFB"/>
    <w:rsid w:val="00C56FCC"/>
    <w:rsid w:val="00C571A8"/>
    <w:rsid w:val="00C571F9"/>
    <w:rsid w:val="00C57438"/>
    <w:rsid w:val="00C5770A"/>
    <w:rsid w:val="00C57AE2"/>
    <w:rsid w:val="00C57F1C"/>
    <w:rsid w:val="00C6009A"/>
    <w:rsid w:val="00C6045C"/>
    <w:rsid w:val="00C60B5C"/>
    <w:rsid w:val="00C60C59"/>
    <w:rsid w:val="00C60C81"/>
    <w:rsid w:val="00C60E54"/>
    <w:rsid w:val="00C610A2"/>
    <w:rsid w:val="00C61268"/>
    <w:rsid w:val="00C612EE"/>
    <w:rsid w:val="00C614D5"/>
    <w:rsid w:val="00C615A2"/>
    <w:rsid w:val="00C61773"/>
    <w:rsid w:val="00C61801"/>
    <w:rsid w:val="00C61DAB"/>
    <w:rsid w:val="00C61DC5"/>
    <w:rsid w:val="00C621C5"/>
    <w:rsid w:val="00C621DE"/>
    <w:rsid w:val="00C622DA"/>
    <w:rsid w:val="00C6262F"/>
    <w:rsid w:val="00C6265D"/>
    <w:rsid w:val="00C627D2"/>
    <w:rsid w:val="00C628F2"/>
    <w:rsid w:val="00C62E61"/>
    <w:rsid w:val="00C6309F"/>
    <w:rsid w:val="00C63191"/>
    <w:rsid w:val="00C63395"/>
    <w:rsid w:val="00C634C0"/>
    <w:rsid w:val="00C636C8"/>
    <w:rsid w:val="00C636D5"/>
    <w:rsid w:val="00C6371D"/>
    <w:rsid w:val="00C637F2"/>
    <w:rsid w:val="00C63C01"/>
    <w:rsid w:val="00C64149"/>
    <w:rsid w:val="00C64775"/>
    <w:rsid w:val="00C649A5"/>
    <w:rsid w:val="00C64ADF"/>
    <w:rsid w:val="00C64DE4"/>
    <w:rsid w:val="00C64FA9"/>
    <w:rsid w:val="00C652C6"/>
    <w:rsid w:val="00C656F2"/>
    <w:rsid w:val="00C65AAC"/>
    <w:rsid w:val="00C65C4F"/>
    <w:rsid w:val="00C65CC4"/>
    <w:rsid w:val="00C65DCE"/>
    <w:rsid w:val="00C65E40"/>
    <w:rsid w:val="00C65EAC"/>
    <w:rsid w:val="00C65F4A"/>
    <w:rsid w:val="00C6648A"/>
    <w:rsid w:val="00C664C4"/>
    <w:rsid w:val="00C666AD"/>
    <w:rsid w:val="00C6699D"/>
    <w:rsid w:val="00C669AB"/>
    <w:rsid w:val="00C66C01"/>
    <w:rsid w:val="00C66ECC"/>
    <w:rsid w:val="00C66F46"/>
    <w:rsid w:val="00C67063"/>
    <w:rsid w:val="00C671F0"/>
    <w:rsid w:val="00C67235"/>
    <w:rsid w:val="00C6724A"/>
    <w:rsid w:val="00C672FC"/>
    <w:rsid w:val="00C67A00"/>
    <w:rsid w:val="00C67A39"/>
    <w:rsid w:val="00C67A64"/>
    <w:rsid w:val="00C67D5D"/>
    <w:rsid w:val="00C7061F"/>
    <w:rsid w:val="00C708C5"/>
    <w:rsid w:val="00C70AC2"/>
    <w:rsid w:val="00C71623"/>
    <w:rsid w:val="00C71A4C"/>
    <w:rsid w:val="00C71FEB"/>
    <w:rsid w:val="00C720AF"/>
    <w:rsid w:val="00C7215C"/>
    <w:rsid w:val="00C72632"/>
    <w:rsid w:val="00C7282E"/>
    <w:rsid w:val="00C728D4"/>
    <w:rsid w:val="00C728F4"/>
    <w:rsid w:val="00C72DE5"/>
    <w:rsid w:val="00C72E67"/>
    <w:rsid w:val="00C72E72"/>
    <w:rsid w:val="00C72EA3"/>
    <w:rsid w:val="00C730E6"/>
    <w:rsid w:val="00C73113"/>
    <w:rsid w:val="00C7359F"/>
    <w:rsid w:val="00C73745"/>
    <w:rsid w:val="00C7394E"/>
    <w:rsid w:val="00C742CB"/>
    <w:rsid w:val="00C742FB"/>
    <w:rsid w:val="00C745B1"/>
    <w:rsid w:val="00C7487F"/>
    <w:rsid w:val="00C74979"/>
    <w:rsid w:val="00C74A12"/>
    <w:rsid w:val="00C74FCA"/>
    <w:rsid w:val="00C74FF2"/>
    <w:rsid w:val="00C75120"/>
    <w:rsid w:val="00C754F1"/>
    <w:rsid w:val="00C754F6"/>
    <w:rsid w:val="00C7552B"/>
    <w:rsid w:val="00C75934"/>
    <w:rsid w:val="00C75974"/>
    <w:rsid w:val="00C75A74"/>
    <w:rsid w:val="00C75C23"/>
    <w:rsid w:val="00C75DAB"/>
    <w:rsid w:val="00C75E48"/>
    <w:rsid w:val="00C75E52"/>
    <w:rsid w:val="00C75FB0"/>
    <w:rsid w:val="00C762A1"/>
    <w:rsid w:val="00C765C3"/>
    <w:rsid w:val="00C76785"/>
    <w:rsid w:val="00C767EF"/>
    <w:rsid w:val="00C76839"/>
    <w:rsid w:val="00C768D2"/>
    <w:rsid w:val="00C76B20"/>
    <w:rsid w:val="00C76CE9"/>
    <w:rsid w:val="00C76F9D"/>
    <w:rsid w:val="00C77082"/>
    <w:rsid w:val="00C772A0"/>
    <w:rsid w:val="00C77420"/>
    <w:rsid w:val="00C774DD"/>
    <w:rsid w:val="00C77684"/>
    <w:rsid w:val="00C77A3D"/>
    <w:rsid w:val="00C77BEE"/>
    <w:rsid w:val="00C77D02"/>
    <w:rsid w:val="00C77D4B"/>
    <w:rsid w:val="00C77DEF"/>
    <w:rsid w:val="00C80848"/>
    <w:rsid w:val="00C808E2"/>
    <w:rsid w:val="00C80A4C"/>
    <w:rsid w:val="00C80DFF"/>
    <w:rsid w:val="00C81099"/>
    <w:rsid w:val="00C811F5"/>
    <w:rsid w:val="00C81284"/>
    <w:rsid w:val="00C81459"/>
    <w:rsid w:val="00C8153C"/>
    <w:rsid w:val="00C81784"/>
    <w:rsid w:val="00C819C9"/>
    <w:rsid w:val="00C81EDF"/>
    <w:rsid w:val="00C82146"/>
    <w:rsid w:val="00C8253D"/>
    <w:rsid w:val="00C825F8"/>
    <w:rsid w:val="00C82BCC"/>
    <w:rsid w:val="00C82D93"/>
    <w:rsid w:val="00C82DB2"/>
    <w:rsid w:val="00C82DBF"/>
    <w:rsid w:val="00C82EE0"/>
    <w:rsid w:val="00C83154"/>
    <w:rsid w:val="00C83244"/>
    <w:rsid w:val="00C83251"/>
    <w:rsid w:val="00C83A77"/>
    <w:rsid w:val="00C83D90"/>
    <w:rsid w:val="00C83DAB"/>
    <w:rsid w:val="00C83E0B"/>
    <w:rsid w:val="00C842B7"/>
    <w:rsid w:val="00C84B93"/>
    <w:rsid w:val="00C84FC3"/>
    <w:rsid w:val="00C85276"/>
    <w:rsid w:val="00C853B4"/>
    <w:rsid w:val="00C854AB"/>
    <w:rsid w:val="00C85891"/>
    <w:rsid w:val="00C859D8"/>
    <w:rsid w:val="00C85BA2"/>
    <w:rsid w:val="00C85C77"/>
    <w:rsid w:val="00C86294"/>
    <w:rsid w:val="00C8640E"/>
    <w:rsid w:val="00C867A2"/>
    <w:rsid w:val="00C869D3"/>
    <w:rsid w:val="00C86B68"/>
    <w:rsid w:val="00C86BB2"/>
    <w:rsid w:val="00C86FDF"/>
    <w:rsid w:val="00C87078"/>
    <w:rsid w:val="00C87227"/>
    <w:rsid w:val="00C8782D"/>
    <w:rsid w:val="00C87951"/>
    <w:rsid w:val="00C879DA"/>
    <w:rsid w:val="00C87A9F"/>
    <w:rsid w:val="00C87B01"/>
    <w:rsid w:val="00C87B0A"/>
    <w:rsid w:val="00C87CB9"/>
    <w:rsid w:val="00C87EB9"/>
    <w:rsid w:val="00C902F9"/>
    <w:rsid w:val="00C9042D"/>
    <w:rsid w:val="00C9059D"/>
    <w:rsid w:val="00C90A9C"/>
    <w:rsid w:val="00C9128C"/>
    <w:rsid w:val="00C915F4"/>
    <w:rsid w:val="00C91925"/>
    <w:rsid w:val="00C9194F"/>
    <w:rsid w:val="00C91B8C"/>
    <w:rsid w:val="00C91E4F"/>
    <w:rsid w:val="00C91F7B"/>
    <w:rsid w:val="00C92210"/>
    <w:rsid w:val="00C9297E"/>
    <w:rsid w:val="00C92AD7"/>
    <w:rsid w:val="00C92BBA"/>
    <w:rsid w:val="00C92F99"/>
    <w:rsid w:val="00C9307E"/>
    <w:rsid w:val="00C931AF"/>
    <w:rsid w:val="00C93206"/>
    <w:rsid w:val="00C932AE"/>
    <w:rsid w:val="00C93366"/>
    <w:rsid w:val="00C9355C"/>
    <w:rsid w:val="00C935E6"/>
    <w:rsid w:val="00C93D9E"/>
    <w:rsid w:val="00C93E74"/>
    <w:rsid w:val="00C94337"/>
    <w:rsid w:val="00C949D4"/>
    <w:rsid w:val="00C94D50"/>
    <w:rsid w:val="00C95044"/>
    <w:rsid w:val="00C95239"/>
    <w:rsid w:val="00C95369"/>
    <w:rsid w:val="00C9586E"/>
    <w:rsid w:val="00C959A9"/>
    <w:rsid w:val="00C95F64"/>
    <w:rsid w:val="00C95FA2"/>
    <w:rsid w:val="00C96025"/>
    <w:rsid w:val="00C96443"/>
    <w:rsid w:val="00C96813"/>
    <w:rsid w:val="00C96CDC"/>
    <w:rsid w:val="00C96D49"/>
    <w:rsid w:val="00C96E66"/>
    <w:rsid w:val="00C9713C"/>
    <w:rsid w:val="00C97208"/>
    <w:rsid w:val="00C97402"/>
    <w:rsid w:val="00C97416"/>
    <w:rsid w:val="00C97418"/>
    <w:rsid w:val="00C974C6"/>
    <w:rsid w:val="00C97ADE"/>
    <w:rsid w:val="00C97AF0"/>
    <w:rsid w:val="00C97E42"/>
    <w:rsid w:val="00C97EBD"/>
    <w:rsid w:val="00C97F9C"/>
    <w:rsid w:val="00CA02A8"/>
    <w:rsid w:val="00CA02BC"/>
    <w:rsid w:val="00CA02F1"/>
    <w:rsid w:val="00CA073C"/>
    <w:rsid w:val="00CA0811"/>
    <w:rsid w:val="00CA0849"/>
    <w:rsid w:val="00CA084F"/>
    <w:rsid w:val="00CA0975"/>
    <w:rsid w:val="00CA0A2B"/>
    <w:rsid w:val="00CA0E7A"/>
    <w:rsid w:val="00CA0EA1"/>
    <w:rsid w:val="00CA1004"/>
    <w:rsid w:val="00CA107A"/>
    <w:rsid w:val="00CA1277"/>
    <w:rsid w:val="00CA135F"/>
    <w:rsid w:val="00CA168F"/>
    <w:rsid w:val="00CA175D"/>
    <w:rsid w:val="00CA18C1"/>
    <w:rsid w:val="00CA1AB5"/>
    <w:rsid w:val="00CA1AE6"/>
    <w:rsid w:val="00CA1CF9"/>
    <w:rsid w:val="00CA1EB0"/>
    <w:rsid w:val="00CA1F38"/>
    <w:rsid w:val="00CA23C0"/>
    <w:rsid w:val="00CA2538"/>
    <w:rsid w:val="00CA254A"/>
    <w:rsid w:val="00CA2C35"/>
    <w:rsid w:val="00CA2F13"/>
    <w:rsid w:val="00CA2FC5"/>
    <w:rsid w:val="00CA3246"/>
    <w:rsid w:val="00CA3756"/>
    <w:rsid w:val="00CA3C8E"/>
    <w:rsid w:val="00CA3D06"/>
    <w:rsid w:val="00CA3E6A"/>
    <w:rsid w:val="00CA47D0"/>
    <w:rsid w:val="00CA4AFE"/>
    <w:rsid w:val="00CA4E23"/>
    <w:rsid w:val="00CA4F66"/>
    <w:rsid w:val="00CA5060"/>
    <w:rsid w:val="00CA533B"/>
    <w:rsid w:val="00CA5412"/>
    <w:rsid w:val="00CA5474"/>
    <w:rsid w:val="00CA5CC5"/>
    <w:rsid w:val="00CA5DFD"/>
    <w:rsid w:val="00CA5EB9"/>
    <w:rsid w:val="00CA61CA"/>
    <w:rsid w:val="00CA61EB"/>
    <w:rsid w:val="00CA64D6"/>
    <w:rsid w:val="00CA66D5"/>
    <w:rsid w:val="00CA6A14"/>
    <w:rsid w:val="00CA6B05"/>
    <w:rsid w:val="00CA6FE9"/>
    <w:rsid w:val="00CA7045"/>
    <w:rsid w:val="00CA70C9"/>
    <w:rsid w:val="00CA70F7"/>
    <w:rsid w:val="00CA71F4"/>
    <w:rsid w:val="00CA7388"/>
    <w:rsid w:val="00CA76AD"/>
    <w:rsid w:val="00CA76AF"/>
    <w:rsid w:val="00CA7700"/>
    <w:rsid w:val="00CA77C7"/>
    <w:rsid w:val="00CA7AE2"/>
    <w:rsid w:val="00CA7BD5"/>
    <w:rsid w:val="00CA7CBE"/>
    <w:rsid w:val="00CB00CD"/>
    <w:rsid w:val="00CB03B3"/>
    <w:rsid w:val="00CB03C7"/>
    <w:rsid w:val="00CB052E"/>
    <w:rsid w:val="00CB05E8"/>
    <w:rsid w:val="00CB073A"/>
    <w:rsid w:val="00CB079F"/>
    <w:rsid w:val="00CB07C8"/>
    <w:rsid w:val="00CB0A3D"/>
    <w:rsid w:val="00CB0AB8"/>
    <w:rsid w:val="00CB0E3E"/>
    <w:rsid w:val="00CB1157"/>
    <w:rsid w:val="00CB12A1"/>
    <w:rsid w:val="00CB12BB"/>
    <w:rsid w:val="00CB140B"/>
    <w:rsid w:val="00CB15D1"/>
    <w:rsid w:val="00CB1734"/>
    <w:rsid w:val="00CB18A1"/>
    <w:rsid w:val="00CB19F9"/>
    <w:rsid w:val="00CB1A10"/>
    <w:rsid w:val="00CB1A63"/>
    <w:rsid w:val="00CB1B57"/>
    <w:rsid w:val="00CB1C3C"/>
    <w:rsid w:val="00CB1CA6"/>
    <w:rsid w:val="00CB1D5F"/>
    <w:rsid w:val="00CB1DF7"/>
    <w:rsid w:val="00CB1F02"/>
    <w:rsid w:val="00CB1F95"/>
    <w:rsid w:val="00CB206B"/>
    <w:rsid w:val="00CB2205"/>
    <w:rsid w:val="00CB2299"/>
    <w:rsid w:val="00CB2513"/>
    <w:rsid w:val="00CB266D"/>
    <w:rsid w:val="00CB2820"/>
    <w:rsid w:val="00CB2843"/>
    <w:rsid w:val="00CB2FEE"/>
    <w:rsid w:val="00CB30BD"/>
    <w:rsid w:val="00CB32BC"/>
    <w:rsid w:val="00CB3350"/>
    <w:rsid w:val="00CB33AB"/>
    <w:rsid w:val="00CB352C"/>
    <w:rsid w:val="00CB3714"/>
    <w:rsid w:val="00CB3A40"/>
    <w:rsid w:val="00CB3A9E"/>
    <w:rsid w:val="00CB3DF0"/>
    <w:rsid w:val="00CB403A"/>
    <w:rsid w:val="00CB4078"/>
    <w:rsid w:val="00CB477E"/>
    <w:rsid w:val="00CB490D"/>
    <w:rsid w:val="00CB49E2"/>
    <w:rsid w:val="00CB510F"/>
    <w:rsid w:val="00CB5155"/>
    <w:rsid w:val="00CB51C2"/>
    <w:rsid w:val="00CB52BC"/>
    <w:rsid w:val="00CB56BF"/>
    <w:rsid w:val="00CB5BB5"/>
    <w:rsid w:val="00CB5DE2"/>
    <w:rsid w:val="00CB5FA3"/>
    <w:rsid w:val="00CB616F"/>
    <w:rsid w:val="00CB61F2"/>
    <w:rsid w:val="00CB62F8"/>
    <w:rsid w:val="00CB6835"/>
    <w:rsid w:val="00CB6849"/>
    <w:rsid w:val="00CB6879"/>
    <w:rsid w:val="00CB695D"/>
    <w:rsid w:val="00CB69B3"/>
    <w:rsid w:val="00CB69CE"/>
    <w:rsid w:val="00CB6D42"/>
    <w:rsid w:val="00CB6D4B"/>
    <w:rsid w:val="00CB6ED1"/>
    <w:rsid w:val="00CB7087"/>
    <w:rsid w:val="00CB71A6"/>
    <w:rsid w:val="00CB7299"/>
    <w:rsid w:val="00CB72EE"/>
    <w:rsid w:val="00CB7666"/>
    <w:rsid w:val="00CB7B4F"/>
    <w:rsid w:val="00CB7E0E"/>
    <w:rsid w:val="00CB7F6A"/>
    <w:rsid w:val="00CC005F"/>
    <w:rsid w:val="00CC0256"/>
    <w:rsid w:val="00CC0310"/>
    <w:rsid w:val="00CC0317"/>
    <w:rsid w:val="00CC06EC"/>
    <w:rsid w:val="00CC07A3"/>
    <w:rsid w:val="00CC0935"/>
    <w:rsid w:val="00CC0B5D"/>
    <w:rsid w:val="00CC0B9A"/>
    <w:rsid w:val="00CC0BE3"/>
    <w:rsid w:val="00CC0D09"/>
    <w:rsid w:val="00CC0E38"/>
    <w:rsid w:val="00CC10C3"/>
    <w:rsid w:val="00CC1A9B"/>
    <w:rsid w:val="00CC1BE4"/>
    <w:rsid w:val="00CC1BF1"/>
    <w:rsid w:val="00CC1E10"/>
    <w:rsid w:val="00CC2328"/>
    <w:rsid w:val="00CC2454"/>
    <w:rsid w:val="00CC283D"/>
    <w:rsid w:val="00CC286E"/>
    <w:rsid w:val="00CC2887"/>
    <w:rsid w:val="00CC29EE"/>
    <w:rsid w:val="00CC33F9"/>
    <w:rsid w:val="00CC344B"/>
    <w:rsid w:val="00CC34B8"/>
    <w:rsid w:val="00CC3709"/>
    <w:rsid w:val="00CC397E"/>
    <w:rsid w:val="00CC3B80"/>
    <w:rsid w:val="00CC3E54"/>
    <w:rsid w:val="00CC3EEC"/>
    <w:rsid w:val="00CC3F94"/>
    <w:rsid w:val="00CC41A7"/>
    <w:rsid w:val="00CC42BB"/>
    <w:rsid w:val="00CC4326"/>
    <w:rsid w:val="00CC45E4"/>
    <w:rsid w:val="00CC4869"/>
    <w:rsid w:val="00CC491E"/>
    <w:rsid w:val="00CC4C21"/>
    <w:rsid w:val="00CC4C29"/>
    <w:rsid w:val="00CC4DA6"/>
    <w:rsid w:val="00CC4DFF"/>
    <w:rsid w:val="00CC4E41"/>
    <w:rsid w:val="00CC4E89"/>
    <w:rsid w:val="00CC4FE5"/>
    <w:rsid w:val="00CC5373"/>
    <w:rsid w:val="00CC57EF"/>
    <w:rsid w:val="00CC5899"/>
    <w:rsid w:val="00CC5A3C"/>
    <w:rsid w:val="00CC5C43"/>
    <w:rsid w:val="00CC5D44"/>
    <w:rsid w:val="00CC5F30"/>
    <w:rsid w:val="00CC60B0"/>
    <w:rsid w:val="00CC61D8"/>
    <w:rsid w:val="00CC631E"/>
    <w:rsid w:val="00CC63AE"/>
    <w:rsid w:val="00CC6473"/>
    <w:rsid w:val="00CC6567"/>
    <w:rsid w:val="00CC695F"/>
    <w:rsid w:val="00CC6979"/>
    <w:rsid w:val="00CC69D5"/>
    <w:rsid w:val="00CC6AE9"/>
    <w:rsid w:val="00CC6BE6"/>
    <w:rsid w:val="00CC7006"/>
    <w:rsid w:val="00CC7362"/>
    <w:rsid w:val="00CC75A1"/>
    <w:rsid w:val="00CC7722"/>
    <w:rsid w:val="00CC7A31"/>
    <w:rsid w:val="00CC7B47"/>
    <w:rsid w:val="00CC7C7C"/>
    <w:rsid w:val="00CC7FE5"/>
    <w:rsid w:val="00CD0039"/>
    <w:rsid w:val="00CD006F"/>
    <w:rsid w:val="00CD008C"/>
    <w:rsid w:val="00CD0321"/>
    <w:rsid w:val="00CD0435"/>
    <w:rsid w:val="00CD080F"/>
    <w:rsid w:val="00CD0B35"/>
    <w:rsid w:val="00CD1A0D"/>
    <w:rsid w:val="00CD1F1B"/>
    <w:rsid w:val="00CD207A"/>
    <w:rsid w:val="00CD2109"/>
    <w:rsid w:val="00CD2515"/>
    <w:rsid w:val="00CD259E"/>
    <w:rsid w:val="00CD2614"/>
    <w:rsid w:val="00CD2746"/>
    <w:rsid w:val="00CD277A"/>
    <w:rsid w:val="00CD285F"/>
    <w:rsid w:val="00CD2990"/>
    <w:rsid w:val="00CD29C6"/>
    <w:rsid w:val="00CD2BC0"/>
    <w:rsid w:val="00CD2DF9"/>
    <w:rsid w:val="00CD2E03"/>
    <w:rsid w:val="00CD2E1F"/>
    <w:rsid w:val="00CD31D9"/>
    <w:rsid w:val="00CD3485"/>
    <w:rsid w:val="00CD35B8"/>
    <w:rsid w:val="00CD3C36"/>
    <w:rsid w:val="00CD3CCF"/>
    <w:rsid w:val="00CD3E96"/>
    <w:rsid w:val="00CD3F42"/>
    <w:rsid w:val="00CD44AB"/>
    <w:rsid w:val="00CD4530"/>
    <w:rsid w:val="00CD4617"/>
    <w:rsid w:val="00CD4745"/>
    <w:rsid w:val="00CD476A"/>
    <w:rsid w:val="00CD49BC"/>
    <w:rsid w:val="00CD4AE2"/>
    <w:rsid w:val="00CD4F80"/>
    <w:rsid w:val="00CD5061"/>
    <w:rsid w:val="00CD52D0"/>
    <w:rsid w:val="00CD546E"/>
    <w:rsid w:val="00CD54D2"/>
    <w:rsid w:val="00CD5723"/>
    <w:rsid w:val="00CD57E1"/>
    <w:rsid w:val="00CD5A56"/>
    <w:rsid w:val="00CD5BB2"/>
    <w:rsid w:val="00CD5C7E"/>
    <w:rsid w:val="00CD5E4B"/>
    <w:rsid w:val="00CD60F4"/>
    <w:rsid w:val="00CD60F9"/>
    <w:rsid w:val="00CD6151"/>
    <w:rsid w:val="00CD61A5"/>
    <w:rsid w:val="00CD62C5"/>
    <w:rsid w:val="00CD646B"/>
    <w:rsid w:val="00CD64D4"/>
    <w:rsid w:val="00CD65A8"/>
    <w:rsid w:val="00CD65F4"/>
    <w:rsid w:val="00CD66D3"/>
    <w:rsid w:val="00CD6DE4"/>
    <w:rsid w:val="00CD6DEF"/>
    <w:rsid w:val="00CD6E7B"/>
    <w:rsid w:val="00CD6F99"/>
    <w:rsid w:val="00CD7001"/>
    <w:rsid w:val="00CD712A"/>
    <w:rsid w:val="00CD7220"/>
    <w:rsid w:val="00CD72A3"/>
    <w:rsid w:val="00CD7305"/>
    <w:rsid w:val="00CD7475"/>
    <w:rsid w:val="00CD75D7"/>
    <w:rsid w:val="00CD7646"/>
    <w:rsid w:val="00CD77E0"/>
    <w:rsid w:val="00CD7CEE"/>
    <w:rsid w:val="00CD7F2B"/>
    <w:rsid w:val="00CD7FE6"/>
    <w:rsid w:val="00CE03F5"/>
    <w:rsid w:val="00CE04A5"/>
    <w:rsid w:val="00CE09DB"/>
    <w:rsid w:val="00CE0A53"/>
    <w:rsid w:val="00CE0B7F"/>
    <w:rsid w:val="00CE0EE9"/>
    <w:rsid w:val="00CE10C9"/>
    <w:rsid w:val="00CE1182"/>
    <w:rsid w:val="00CE1700"/>
    <w:rsid w:val="00CE1A0D"/>
    <w:rsid w:val="00CE1CCE"/>
    <w:rsid w:val="00CE1D47"/>
    <w:rsid w:val="00CE1E40"/>
    <w:rsid w:val="00CE1F0E"/>
    <w:rsid w:val="00CE1FBB"/>
    <w:rsid w:val="00CE2002"/>
    <w:rsid w:val="00CE210D"/>
    <w:rsid w:val="00CE22ED"/>
    <w:rsid w:val="00CE2500"/>
    <w:rsid w:val="00CE2619"/>
    <w:rsid w:val="00CE2984"/>
    <w:rsid w:val="00CE2B8A"/>
    <w:rsid w:val="00CE2F5C"/>
    <w:rsid w:val="00CE31A0"/>
    <w:rsid w:val="00CE31EF"/>
    <w:rsid w:val="00CE3220"/>
    <w:rsid w:val="00CE32BB"/>
    <w:rsid w:val="00CE3586"/>
    <w:rsid w:val="00CE3A82"/>
    <w:rsid w:val="00CE3CA0"/>
    <w:rsid w:val="00CE3CED"/>
    <w:rsid w:val="00CE3E5E"/>
    <w:rsid w:val="00CE40B3"/>
    <w:rsid w:val="00CE4128"/>
    <w:rsid w:val="00CE441B"/>
    <w:rsid w:val="00CE443B"/>
    <w:rsid w:val="00CE4DDD"/>
    <w:rsid w:val="00CE5280"/>
    <w:rsid w:val="00CE52AB"/>
    <w:rsid w:val="00CE553D"/>
    <w:rsid w:val="00CE559E"/>
    <w:rsid w:val="00CE55A8"/>
    <w:rsid w:val="00CE568C"/>
    <w:rsid w:val="00CE56C4"/>
    <w:rsid w:val="00CE578C"/>
    <w:rsid w:val="00CE57B3"/>
    <w:rsid w:val="00CE57D3"/>
    <w:rsid w:val="00CE588E"/>
    <w:rsid w:val="00CE5AC5"/>
    <w:rsid w:val="00CE5B6D"/>
    <w:rsid w:val="00CE61A3"/>
    <w:rsid w:val="00CE62C3"/>
    <w:rsid w:val="00CE6552"/>
    <w:rsid w:val="00CE6611"/>
    <w:rsid w:val="00CE7158"/>
    <w:rsid w:val="00CE7352"/>
    <w:rsid w:val="00CE7538"/>
    <w:rsid w:val="00CE755A"/>
    <w:rsid w:val="00CE791D"/>
    <w:rsid w:val="00CE7A86"/>
    <w:rsid w:val="00CE7E02"/>
    <w:rsid w:val="00CE7F02"/>
    <w:rsid w:val="00CF0308"/>
    <w:rsid w:val="00CF0625"/>
    <w:rsid w:val="00CF0768"/>
    <w:rsid w:val="00CF0A9E"/>
    <w:rsid w:val="00CF0B37"/>
    <w:rsid w:val="00CF0E4B"/>
    <w:rsid w:val="00CF1018"/>
    <w:rsid w:val="00CF102B"/>
    <w:rsid w:val="00CF105C"/>
    <w:rsid w:val="00CF10F1"/>
    <w:rsid w:val="00CF1233"/>
    <w:rsid w:val="00CF1279"/>
    <w:rsid w:val="00CF132D"/>
    <w:rsid w:val="00CF1745"/>
    <w:rsid w:val="00CF1792"/>
    <w:rsid w:val="00CF17BE"/>
    <w:rsid w:val="00CF19E0"/>
    <w:rsid w:val="00CF1A8D"/>
    <w:rsid w:val="00CF1B90"/>
    <w:rsid w:val="00CF1C4F"/>
    <w:rsid w:val="00CF1DA6"/>
    <w:rsid w:val="00CF1DED"/>
    <w:rsid w:val="00CF1DFC"/>
    <w:rsid w:val="00CF1E0F"/>
    <w:rsid w:val="00CF1E7D"/>
    <w:rsid w:val="00CF1EC9"/>
    <w:rsid w:val="00CF2053"/>
    <w:rsid w:val="00CF21A0"/>
    <w:rsid w:val="00CF21CD"/>
    <w:rsid w:val="00CF227E"/>
    <w:rsid w:val="00CF275A"/>
    <w:rsid w:val="00CF2EFB"/>
    <w:rsid w:val="00CF2F40"/>
    <w:rsid w:val="00CF31F0"/>
    <w:rsid w:val="00CF37C6"/>
    <w:rsid w:val="00CF3D83"/>
    <w:rsid w:val="00CF3F75"/>
    <w:rsid w:val="00CF452A"/>
    <w:rsid w:val="00CF4596"/>
    <w:rsid w:val="00CF466A"/>
    <w:rsid w:val="00CF4B59"/>
    <w:rsid w:val="00CF4C8D"/>
    <w:rsid w:val="00CF4E60"/>
    <w:rsid w:val="00CF53AD"/>
    <w:rsid w:val="00CF558E"/>
    <w:rsid w:val="00CF5629"/>
    <w:rsid w:val="00CF59A5"/>
    <w:rsid w:val="00CF6061"/>
    <w:rsid w:val="00CF6144"/>
    <w:rsid w:val="00CF61A8"/>
    <w:rsid w:val="00CF6264"/>
    <w:rsid w:val="00CF64B2"/>
    <w:rsid w:val="00CF66C1"/>
    <w:rsid w:val="00CF6756"/>
    <w:rsid w:val="00CF69F3"/>
    <w:rsid w:val="00CF6B4D"/>
    <w:rsid w:val="00CF6E58"/>
    <w:rsid w:val="00CF6E5C"/>
    <w:rsid w:val="00CF75FC"/>
    <w:rsid w:val="00CF76CE"/>
    <w:rsid w:val="00CF7950"/>
    <w:rsid w:val="00CF7AA3"/>
    <w:rsid w:val="00CF7B6E"/>
    <w:rsid w:val="00CF7B8C"/>
    <w:rsid w:val="00CF7C67"/>
    <w:rsid w:val="00CF7E8C"/>
    <w:rsid w:val="00D0035D"/>
    <w:rsid w:val="00D0055F"/>
    <w:rsid w:val="00D007B8"/>
    <w:rsid w:val="00D00BBF"/>
    <w:rsid w:val="00D00C98"/>
    <w:rsid w:val="00D00D84"/>
    <w:rsid w:val="00D00E61"/>
    <w:rsid w:val="00D00FDB"/>
    <w:rsid w:val="00D01047"/>
    <w:rsid w:val="00D0104C"/>
    <w:rsid w:val="00D010B3"/>
    <w:rsid w:val="00D011F9"/>
    <w:rsid w:val="00D0124A"/>
    <w:rsid w:val="00D01304"/>
    <w:rsid w:val="00D0152F"/>
    <w:rsid w:val="00D015A2"/>
    <w:rsid w:val="00D019B7"/>
    <w:rsid w:val="00D01B47"/>
    <w:rsid w:val="00D01BB9"/>
    <w:rsid w:val="00D01C44"/>
    <w:rsid w:val="00D01E36"/>
    <w:rsid w:val="00D01E8B"/>
    <w:rsid w:val="00D02071"/>
    <w:rsid w:val="00D020A8"/>
    <w:rsid w:val="00D0239F"/>
    <w:rsid w:val="00D02468"/>
    <w:rsid w:val="00D026C5"/>
    <w:rsid w:val="00D027EB"/>
    <w:rsid w:val="00D0293E"/>
    <w:rsid w:val="00D02A8D"/>
    <w:rsid w:val="00D02AAD"/>
    <w:rsid w:val="00D02EA1"/>
    <w:rsid w:val="00D02FD9"/>
    <w:rsid w:val="00D0310B"/>
    <w:rsid w:val="00D0337E"/>
    <w:rsid w:val="00D03549"/>
    <w:rsid w:val="00D035B6"/>
    <w:rsid w:val="00D036A9"/>
    <w:rsid w:val="00D038F1"/>
    <w:rsid w:val="00D039E8"/>
    <w:rsid w:val="00D039F5"/>
    <w:rsid w:val="00D03B35"/>
    <w:rsid w:val="00D03C06"/>
    <w:rsid w:val="00D03D91"/>
    <w:rsid w:val="00D03E22"/>
    <w:rsid w:val="00D0408F"/>
    <w:rsid w:val="00D040C5"/>
    <w:rsid w:val="00D040C8"/>
    <w:rsid w:val="00D043A1"/>
    <w:rsid w:val="00D044D4"/>
    <w:rsid w:val="00D044E7"/>
    <w:rsid w:val="00D04548"/>
    <w:rsid w:val="00D0463F"/>
    <w:rsid w:val="00D049C4"/>
    <w:rsid w:val="00D04F0D"/>
    <w:rsid w:val="00D0516D"/>
    <w:rsid w:val="00D0546C"/>
    <w:rsid w:val="00D0553C"/>
    <w:rsid w:val="00D055FD"/>
    <w:rsid w:val="00D0565D"/>
    <w:rsid w:val="00D0568C"/>
    <w:rsid w:val="00D057AE"/>
    <w:rsid w:val="00D05993"/>
    <w:rsid w:val="00D05BE0"/>
    <w:rsid w:val="00D05DAB"/>
    <w:rsid w:val="00D05E2F"/>
    <w:rsid w:val="00D05E90"/>
    <w:rsid w:val="00D05F12"/>
    <w:rsid w:val="00D05F84"/>
    <w:rsid w:val="00D05FEE"/>
    <w:rsid w:val="00D062D2"/>
    <w:rsid w:val="00D06686"/>
    <w:rsid w:val="00D066C1"/>
    <w:rsid w:val="00D06A66"/>
    <w:rsid w:val="00D06E4C"/>
    <w:rsid w:val="00D06FCA"/>
    <w:rsid w:val="00D0703B"/>
    <w:rsid w:val="00D070B8"/>
    <w:rsid w:val="00D0714E"/>
    <w:rsid w:val="00D0719B"/>
    <w:rsid w:val="00D0733F"/>
    <w:rsid w:val="00D07590"/>
    <w:rsid w:val="00D07AF5"/>
    <w:rsid w:val="00D07BE3"/>
    <w:rsid w:val="00D07CEF"/>
    <w:rsid w:val="00D07D0B"/>
    <w:rsid w:val="00D103F7"/>
    <w:rsid w:val="00D105AF"/>
    <w:rsid w:val="00D10618"/>
    <w:rsid w:val="00D106E0"/>
    <w:rsid w:val="00D107A6"/>
    <w:rsid w:val="00D108C6"/>
    <w:rsid w:val="00D1098A"/>
    <w:rsid w:val="00D10A7E"/>
    <w:rsid w:val="00D10D26"/>
    <w:rsid w:val="00D10D96"/>
    <w:rsid w:val="00D10DB1"/>
    <w:rsid w:val="00D10E08"/>
    <w:rsid w:val="00D10E60"/>
    <w:rsid w:val="00D10FB0"/>
    <w:rsid w:val="00D1106D"/>
    <w:rsid w:val="00D11223"/>
    <w:rsid w:val="00D112AF"/>
    <w:rsid w:val="00D1160A"/>
    <w:rsid w:val="00D118FD"/>
    <w:rsid w:val="00D11988"/>
    <w:rsid w:val="00D119F1"/>
    <w:rsid w:val="00D11C03"/>
    <w:rsid w:val="00D120EE"/>
    <w:rsid w:val="00D1255B"/>
    <w:rsid w:val="00D125AF"/>
    <w:rsid w:val="00D12732"/>
    <w:rsid w:val="00D128D7"/>
    <w:rsid w:val="00D12954"/>
    <w:rsid w:val="00D129E7"/>
    <w:rsid w:val="00D13004"/>
    <w:rsid w:val="00D1371F"/>
    <w:rsid w:val="00D13891"/>
    <w:rsid w:val="00D138BA"/>
    <w:rsid w:val="00D1393B"/>
    <w:rsid w:val="00D139F8"/>
    <w:rsid w:val="00D13A44"/>
    <w:rsid w:val="00D13AE3"/>
    <w:rsid w:val="00D13C51"/>
    <w:rsid w:val="00D13CFC"/>
    <w:rsid w:val="00D13D0A"/>
    <w:rsid w:val="00D13D97"/>
    <w:rsid w:val="00D142E9"/>
    <w:rsid w:val="00D143FF"/>
    <w:rsid w:val="00D145A7"/>
    <w:rsid w:val="00D146DB"/>
    <w:rsid w:val="00D14781"/>
    <w:rsid w:val="00D14956"/>
    <w:rsid w:val="00D14B81"/>
    <w:rsid w:val="00D14B85"/>
    <w:rsid w:val="00D14DD4"/>
    <w:rsid w:val="00D152BF"/>
    <w:rsid w:val="00D153D0"/>
    <w:rsid w:val="00D1542B"/>
    <w:rsid w:val="00D15546"/>
    <w:rsid w:val="00D156DD"/>
    <w:rsid w:val="00D157C6"/>
    <w:rsid w:val="00D15A93"/>
    <w:rsid w:val="00D15AA1"/>
    <w:rsid w:val="00D15B3E"/>
    <w:rsid w:val="00D15D0B"/>
    <w:rsid w:val="00D16250"/>
    <w:rsid w:val="00D16432"/>
    <w:rsid w:val="00D16822"/>
    <w:rsid w:val="00D16842"/>
    <w:rsid w:val="00D16AAC"/>
    <w:rsid w:val="00D16AED"/>
    <w:rsid w:val="00D16BAB"/>
    <w:rsid w:val="00D170BB"/>
    <w:rsid w:val="00D17195"/>
    <w:rsid w:val="00D171BF"/>
    <w:rsid w:val="00D1759C"/>
    <w:rsid w:val="00D175B0"/>
    <w:rsid w:val="00D17836"/>
    <w:rsid w:val="00D179F5"/>
    <w:rsid w:val="00D17A26"/>
    <w:rsid w:val="00D17B29"/>
    <w:rsid w:val="00D17B44"/>
    <w:rsid w:val="00D17C19"/>
    <w:rsid w:val="00D17C82"/>
    <w:rsid w:val="00D17E71"/>
    <w:rsid w:val="00D17F1B"/>
    <w:rsid w:val="00D17F4B"/>
    <w:rsid w:val="00D203D1"/>
    <w:rsid w:val="00D205DA"/>
    <w:rsid w:val="00D206A6"/>
    <w:rsid w:val="00D207A1"/>
    <w:rsid w:val="00D2083A"/>
    <w:rsid w:val="00D208BA"/>
    <w:rsid w:val="00D209DA"/>
    <w:rsid w:val="00D20AE6"/>
    <w:rsid w:val="00D20CEA"/>
    <w:rsid w:val="00D20F96"/>
    <w:rsid w:val="00D214EA"/>
    <w:rsid w:val="00D21581"/>
    <w:rsid w:val="00D2191F"/>
    <w:rsid w:val="00D21B0F"/>
    <w:rsid w:val="00D21CB1"/>
    <w:rsid w:val="00D21F35"/>
    <w:rsid w:val="00D221A7"/>
    <w:rsid w:val="00D2224F"/>
    <w:rsid w:val="00D22476"/>
    <w:rsid w:val="00D225B3"/>
    <w:rsid w:val="00D22670"/>
    <w:rsid w:val="00D22914"/>
    <w:rsid w:val="00D229B9"/>
    <w:rsid w:val="00D22A09"/>
    <w:rsid w:val="00D22AE9"/>
    <w:rsid w:val="00D22DA5"/>
    <w:rsid w:val="00D23135"/>
    <w:rsid w:val="00D23372"/>
    <w:rsid w:val="00D23449"/>
    <w:rsid w:val="00D2349B"/>
    <w:rsid w:val="00D235D1"/>
    <w:rsid w:val="00D23646"/>
    <w:rsid w:val="00D2388B"/>
    <w:rsid w:val="00D239B8"/>
    <w:rsid w:val="00D239FC"/>
    <w:rsid w:val="00D23FDF"/>
    <w:rsid w:val="00D24350"/>
    <w:rsid w:val="00D24408"/>
    <w:rsid w:val="00D24638"/>
    <w:rsid w:val="00D249E0"/>
    <w:rsid w:val="00D24C90"/>
    <w:rsid w:val="00D24E9A"/>
    <w:rsid w:val="00D251EA"/>
    <w:rsid w:val="00D251F4"/>
    <w:rsid w:val="00D2552D"/>
    <w:rsid w:val="00D25825"/>
    <w:rsid w:val="00D25EB4"/>
    <w:rsid w:val="00D260EB"/>
    <w:rsid w:val="00D26190"/>
    <w:rsid w:val="00D261A5"/>
    <w:rsid w:val="00D261E2"/>
    <w:rsid w:val="00D264A9"/>
    <w:rsid w:val="00D2652F"/>
    <w:rsid w:val="00D2662F"/>
    <w:rsid w:val="00D26706"/>
    <w:rsid w:val="00D269F2"/>
    <w:rsid w:val="00D26C1D"/>
    <w:rsid w:val="00D26FE4"/>
    <w:rsid w:val="00D26FFC"/>
    <w:rsid w:val="00D2796C"/>
    <w:rsid w:val="00D27972"/>
    <w:rsid w:val="00D27D9F"/>
    <w:rsid w:val="00D30129"/>
    <w:rsid w:val="00D3020D"/>
    <w:rsid w:val="00D304A8"/>
    <w:rsid w:val="00D30812"/>
    <w:rsid w:val="00D30B2E"/>
    <w:rsid w:val="00D30C02"/>
    <w:rsid w:val="00D30D28"/>
    <w:rsid w:val="00D30E76"/>
    <w:rsid w:val="00D30EFB"/>
    <w:rsid w:val="00D3137B"/>
    <w:rsid w:val="00D319D6"/>
    <w:rsid w:val="00D319F0"/>
    <w:rsid w:val="00D31A6E"/>
    <w:rsid w:val="00D31B8C"/>
    <w:rsid w:val="00D31C83"/>
    <w:rsid w:val="00D31D23"/>
    <w:rsid w:val="00D31FC8"/>
    <w:rsid w:val="00D323E0"/>
    <w:rsid w:val="00D32485"/>
    <w:rsid w:val="00D324F0"/>
    <w:rsid w:val="00D3299A"/>
    <w:rsid w:val="00D32DA0"/>
    <w:rsid w:val="00D32E9D"/>
    <w:rsid w:val="00D32EAA"/>
    <w:rsid w:val="00D3338B"/>
    <w:rsid w:val="00D33DE4"/>
    <w:rsid w:val="00D33DF0"/>
    <w:rsid w:val="00D33F7B"/>
    <w:rsid w:val="00D340A3"/>
    <w:rsid w:val="00D340CF"/>
    <w:rsid w:val="00D3418A"/>
    <w:rsid w:val="00D342B2"/>
    <w:rsid w:val="00D34629"/>
    <w:rsid w:val="00D34A0A"/>
    <w:rsid w:val="00D34A34"/>
    <w:rsid w:val="00D34BC4"/>
    <w:rsid w:val="00D34C53"/>
    <w:rsid w:val="00D34CF3"/>
    <w:rsid w:val="00D34DCA"/>
    <w:rsid w:val="00D34E92"/>
    <w:rsid w:val="00D34FA8"/>
    <w:rsid w:val="00D34FB2"/>
    <w:rsid w:val="00D3509C"/>
    <w:rsid w:val="00D350D8"/>
    <w:rsid w:val="00D35280"/>
    <w:rsid w:val="00D357AD"/>
    <w:rsid w:val="00D35807"/>
    <w:rsid w:val="00D3581F"/>
    <w:rsid w:val="00D3583D"/>
    <w:rsid w:val="00D35979"/>
    <w:rsid w:val="00D359AA"/>
    <w:rsid w:val="00D35C81"/>
    <w:rsid w:val="00D36081"/>
    <w:rsid w:val="00D36219"/>
    <w:rsid w:val="00D36386"/>
    <w:rsid w:val="00D363AA"/>
    <w:rsid w:val="00D36BF0"/>
    <w:rsid w:val="00D36DCC"/>
    <w:rsid w:val="00D36E28"/>
    <w:rsid w:val="00D36E81"/>
    <w:rsid w:val="00D36F6F"/>
    <w:rsid w:val="00D36FAC"/>
    <w:rsid w:val="00D37051"/>
    <w:rsid w:val="00D3714A"/>
    <w:rsid w:val="00D37487"/>
    <w:rsid w:val="00D37623"/>
    <w:rsid w:val="00D376BB"/>
    <w:rsid w:val="00D3773F"/>
    <w:rsid w:val="00D37A83"/>
    <w:rsid w:val="00D37CC8"/>
    <w:rsid w:val="00D37E06"/>
    <w:rsid w:val="00D40140"/>
    <w:rsid w:val="00D40195"/>
    <w:rsid w:val="00D403B3"/>
    <w:rsid w:val="00D40515"/>
    <w:rsid w:val="00D4079C"/>
    <w:rsid w:val="00D409BB"/>
    <w:rsid w:val="00D40A7B"/>
    <w:rsid w:val="00D40B46"/>
    <w:rsid w:val="00D40C53"/>
    <w:rsid w:val="00D40FB8"/>
    <w:rsid w:val="00D411EC"/>
    <w:rsid w:val="00D4161E"/>
    <w:rsid w:val="00D41B6D"/>
    <w:rsid w:val="00D41BE9"/>
    <w:rsid w:val="00D41C3A"/>
    <w:rsid w:val="00D41FBE"/>
    <w:rsid w:val="00D41FE2"/>
    <w:rsid w:val="00D42192"/>
    <w:rsid w:val="00D42998"/>
    <w:rsid w:val="00D429CB"/>
    <w:rsid w:val="00D42A0B"/>
    <w:rsid w:val="00D42A6F"/>
    <w:rsid w:val="00D42B4E"/>
    <w:rsid w:val="00D42C75"/>
    <w:rsid w:val="00D42D07"/>
    <w:rsid w:val="00D42EA8"/>
    <w:rsid w:val="00D43298"/>
    <w:rsid w:val="00D432A0"/>
    <w:rsid w:val="00D4330F"/>
    <w:rsid w:val="00D4338B"/>
    <w:rsid w:val="00D4343D"/>
    <w:rsid w:val="00D43581"/>
    <w:rsid w:val="00D4369C"/>
    <w:rsid w:val="00D43725"/>
    <w:rsid w:val="00D43769"/>
    <w:rsid w:val="00D4388A"/>
    <w:rsid w:val="00D43958"/>
    <w:rsid w:val="00D43A84"/>
    <w:rsid w:val="00D4419C"/>
    <w:rsid w:val="00D4480F"/>
    <w:rsid w:val="00D448C1"/>
    <w:rsid w:val="00D44E4A"/>
    <w:rsid w:val="00D44ED7"/>
    <w:rsid w:val="00D45000"/>
    <w:rsid w:val="00D45842"/>
    <w:rsid w:val="00D459E1"/>
    <w:rsid w:val="00D45B3A"/>
    <w:rsid w:val="00D45E09"/>
    <w:rsid w:val="00D45E75"/>
    <w:rsid w:val="00D45E9B"/>
    <w:rsid w:val="00D45F91"/>
    <w:rsid w:val="00D460E6"/>
    <w:rsid w:val="00D460F8"/>
    <w:rsid w:val="00D4639A"/>
    <w:rsid w:val="00D466D9"/>
    <w:rsid w:val="00D4691B"/>
    <w:rsid w:val="00D46C78"/>
    <w:rsid w:val="00D4707D"/>
    <w:rsid w:val="00D47169"/>
    <w:rsid w:val="00D47628"/>
    <w:rsid w:val="00D47C9B"/>
    <w:rsid w:val="00D47CA5"/>
    <w:rsid w:val="00D47DB7"/>
    <w:rsid w:val="00D47EE5"/>
    <w:rsid w:val="00D47F9D"/>
    <w:rsid w:val="00D50074"/>
    <w:rsid w:val="00D50144"/>
    <w:rsid w:val="00D502D8"/>
    <w:rsid w:val="00D50333"/>
    <w:rsid w:val="00D50377"/>
    <w:rsid w:val="00D5051C"/>
    <w:rsid w:val="00D50642"/>
    <w:rsid w:val="00D506AF"/>
    <w:rsid w:val="00D507A8"/>
    <w:rsid w:val="00D50A8A"/>
    <w:rsid w:val="00D50AA0"/>
    <w:rsid w:val="00D50ABE"/>
    <w:rsid w:val="00D50C13"/>
    <w:rsid w:val="00D5117F"/>
    <w:rsid w:val="00D51330"/>
    <w:rsid w:val="00D513D1"/>
    <w:rsid w:val="00D513F7"/>
    <w:rsid w:val="00D51B67"/>
    <w:rsid w:val="00D51B95"/>
    <w:rsid w:val="00D51C1E"/>
    <w:rsid w:val="00D51D01"/>
    <w:rsid w:val="00D51F0C"/>
    <w:rsid w:val="00D520FA"/>
    <w:rsid w:val="00D52110"/>
    <w:rsid w:val="00D52390"/>
    <w:rsid w:val="00D5258D"/>
    <w:rsid w:val="00D5262D"/>
    <w:rsid w:val="00D52943"/>
    <w:rsid w:val="00D52A4A"/>
    <w:rsid w:val="00D52B5F"/>
    <w:rsid w:val="00D52BA4"/>
    <w:rsid w:val="00D52BB5"/>
    <w:rsid w:val="00D52BE1"/>
    <w:rsid w:val="00D52CC3"/>
    <w:rsid w:val="00D52F34"/>
    <w:rsid w:val="00D530C7"/>
    <w:rsid w:val="00D53150"/>
    <w:rsid w:val="00D531A0"/>
    <w:rsid w:val="00D53339"/>
    <w:rsid w:val="00D5334A"/>
    <w:rsid w:val="00D5334B"/>
    <w:rsid w:val="00D535F7"/>
    <w:rsid w:val="00D5373D"/>
    <w:rsid w:val="00D5381F"/>
    <w:rsid w:val="00D538EB"/>
    <w:rsid w:val="00D53922"/>
    <w:rsid w:val="00D53AB9"/>
    <w:rsid w:val="00D53B79"/>
    <w:rsid w:val="00D53C4A"/>
    <w:rsid w:val="00D53DA6"/>
    <w:rsid w:val="00D542CC"/>
    <w:rsid w:val="00D54568"/>
    <w:rsid w:val="00D54666"/>
    <w:rsid w:val="00D5475B"/>
    <w:rsid w:val="00D54D14"/>
    <w:rsid w:val="00D54DA7"/>
    <w:rsid w:val="00D54F5D"/>
    <w:rsid w:val="00D550BC"/>
    <w:rsid w:val="00D551DA"/>
    <w:rsid w:val="00D55235"/>
    <w:rsid w:val="00D5563F"/>
    <w:rsid w:val="00D55672"/>
    <w:rsid w:val="00D557AF"/>
    <w:rsid w:val="00D55C37"/>
    <w:rsid w:val="00D55D93"/>
    <w:rsid w:val="00D55DC8"/>
    <w:rsid w:val="00D55FC6"/>
    <w:rsid w:val="00D56027"/>
    <w:rsid w:val="00D5606E"/>
    <w:rsid w:val="00D5613B"/>
    <w:rsid w:val="00D56181"/>
    <w:rsid w:val="00D56223"/>
    <w:rsid w:val="00D56321"/>
    <w:rsid w:val="00D5639C"/>
    <w:rsid w:val="00D56478"/>
    <w:rsid w:val="00D566C3"/>
    <w:rsid w:val="00D566F4"/>
    <w:rsid w:val="00D568C8"/>
    <w:rsid w:val="00D56908"/>
    <w:rsid w:val="00D56A4A"/>
    <w:rsid w:val="00D56C33"/>
    <w:rsid w:val="00D56F33"/>
    <w:rsid w:val="00D571B3"/>
    <w:rsid w:val="00D57200"/>
    <w:rsid w:val="00D57286"/>
    <w:rsid w:val="00D57534"/>
    <w:rsid w:val="00D5781F"/>
    <w:rsid w:val="00D57836"/>
    <w:rsid w:val="00D578AA"/>
    <w:rsid w:val="00D57B82"/>
    <w:rsid w:val="00D57C36"/>
    <w:rsid w:val="00D57CF0"/>
    <w:rsid w:val="00D57EA6"/>
    <w:rsid w:val="00D57EDA"/>
    <w:rsid w:val="00D57F1F"/>
    <w:rsid w:val="00D604B4"/>
    <w:rsid w:val="00D605AA"/>
    <w:rsid w:val="00D607B4"/>
    <w:rsid w:val="00D607B5"/>
    <w:rsid w:val="00D607D7"/>
    <w:rsid w:val="00D6083F"/>
    <w:rsid w:val="00D608C6"/>
    <w:rsid w:val="00D60A5D"/>
    <w:rsid w:val="00D60B8E"/>
    <w:rsid w:val="00D60BC9"/>
    <w:rsid w:val="00D60FB4"/>
    <w:rsid w:val="00D6125D"/>
    <w:rsid w:val="00D6189A"/>
    <w:rsid w:val="00D61A22"/>
    <w:rsid w:val="00D61EC7"/>
    <w:rsid w:val="00D62187"/>
    <w:rsid w:val="00D6238E"/>
    <w:rsid w:val="00D62711"/>
    <w:rsid w:val="00D62857"/>
    <w:rsid w:val="00D628B9"/>
    <w:rsid w:val="00D62934"/>
    <w:rsid w:val="00D62A5B"/>
    <w:rsid w:val="00D62C89"/>
    <w:rsid w:val="00D62CC6"/>
    <w:rsid w:val="00D62F09"/>
    <w:rsid w:val="00D62F29"/>
    <w:rsid w:val="00D63025"/>
    <w:rsid w:val="00D6352E"/>
    <w:rsid w:val="00D63A4E"/>
    <w:rsid w:val="00D63EE7"/>
    <w:rsid w:val="00D63F4C"/>
    <w:rsid w:val="00D64075"/>
    <w:rsid w:val="00D640EE"/>
    <w:rsid w:val="00D64270"/>
    <w:rsid w:val="00D645ED"/>
    <w:rsid w:val="00D64624"/>
    <w:rsid w:val="00D6462F"/>
    <w:rsid w:val="00D6485D"/>
    <w:rsid w:val="00D648C2"/>
    <w:rsid w:val="00D6496A"/>
    <w:rsid w:val="00D64A38"/>
    <w:rsid w:val="00D64BB6"/>
    <w:rsid w:val="00D64CCE"/>
    <w:rsid w:val="00D654DF"/>
    <w:rsid w:val="00D6556B"/>
    <w:rsid w:val="00D657B5"/>
    <w:rsid w:val="00D65AE1"/>
    <w:rsid w:val="00D65BF8"/>
    <w:rsid w:val="00D65C0F"/>
    <w:rsid w:val="00D66006"/>
    <w:rsid w:val="00D66356"/>
    <w:rsid w:val="00D663A3"/>
    <w:rsid w:val="00D66898"/>
    <w:rsid w:val="00D668AB"/>
    <w:rsid w:val="00D6695C"/>
    <w:rsid w:val="00D66A64"/>
    <w:rsid w:val="00D66A9A"/>
    <w:rsid w:val="00D66CA8"/>
    <w:rsid w:val="00D66D64"/>
    <w:rsid w:val="00D66DA1"/>
    <w:rsid w:val="00D670A1"/>
    <w:rsid w:val="00D670EC"/>
    <w:rsid w:val="00D675B3"/>
    <w:rsid w:val="00D677E7"/>
    <w:rsid w:val="00D679A0"/>
    <w:rsid w:val="00D67B34"/>
    <w:rsid w:val="00D67CB5"/>
    <w:rsid w:val="00D67CE4"/>
    <w:rsid w:val="00D67D15"/>
    <w:rsid w:val="00D67E40"/>
    <w:rsid w:val="00D67F1B"/>
    <w:rsid w:val="00D703B7"/>
    <w:rsid w:val="00D7050C"/>
    <w:rsid w:val="00D705E5"/>
    <w:rsid w:val="00D705E7"/>
    <w:rsid w:val="00D706BD"/>
    <w:rsid w:val="00D70767"/>
    <w:rsid w:val="00D70A41"/>
    <w:rsid w:val="00D70E4B"/>
    <w:rsid w:val="00D70ED1"/>
    <w:rsid w:val="00D7106C"/>
    <w:rsid w:val="00D7113E"/>
    <w:rsid w:val="00D71278"/>
    <w:rsid w:val="00D717E9"/>
    <w:rsid w:val="00D718AF"/>
    <w:rsid w:val="00D71D89"/>
    <w:rsid w:val="00D71F71"/>
    <w:rsid w:val="00D723DE"/>
    <w:rsid w:val="00D723F5"/>
    <w:rsid w:val="00D72422"/>
    <w:rsid w:val="00D724C4"/>
    <w:rsid w:val="00D727AA"/>
    <w:rsid w:val="00D72813"/>
    <w:rsid w:val="00D7281C"/>
    <w:rsid w:val="00D728D6"/>
    <w:rsid w:val="00D72B8E"/>
    <w:rsid w:val="00D72EC1"/>
    <w:rsid w:val="00D7306F"/>
    <w:rsid w:val="00D7311E"/>
    <w:rsid w:val="00D7315F"/>
    <w:rsid w:val="00D7316B"/>
    <w:rsid w:val="00D73254"/>
    <w:rsid w:val="00D7344F"/>
    <w:rsid w:val="00D734FE"/>
    <w:rsid w:val="00D7353E"/>
    <w:rsid w:val="00D7356A"/>
    <w:rsid w:val="00D7379B"/>
    <w:rsid w:val="00D73868"/>
    <w:rsid w:val="00D73A1C"/>
    <w:rsid w:val="00D73CF9"/>
    <w:rsid w:val="00D73FDA"/>
    <w:rsid w:val="00D740E6"/>
    <w:rsid w:val="00D74482"/>
    <w:rsid w:val="00D74A50"/>
    <w:rsid w:val="00D74BC2"/>
    <w:rsid w:val="00D74BCE"/>
    <w:rsid w:val="00D74E75"/>
    <w:rsid w:val="00D7506D"/>
    <w:rsid w:val="00D7518C"/>
    <w:rsid w:val="00D75566"/>
    <w:rsid w:val="00D75659"/>
    <w:rsid w:val="00D756A9"/>
    <w:rsid w:val="00D756F4"/>
    <w:rsid w:val="00D7591D"/>
    <w:rsid w:val="00D75923"/>
    <w:rsid w:val="00D759E0"/>
    <w:rsid w:val="00D75A77"/>
    <w:rsid w:val="00D75C25"/>
    <w:rsid w:val="00D76076"/>
    <w:rsid w:val="00D7617F"/>
    <w:rsid w:val="00D76425"/>
    <w:rsid w:val="00D76688"/>
    <w:rsid w:val="00D76AF2"/>
    <w:rsid w:val="00D76B6F"/>
    <w:rsid w:val="00D76C0A"/>
    <w:rsid w:val="00D77080"/>
    <w:rsid w:val="00D77159"/>
    <w:rsid w:val="00D77195"/>
    <w:rsid w:val="00D774BC"/>
    <w:rsid w:val="00D7762B"/>
    <w:rsid w:val="00D777E3"/>
    <w:rsid w:val="00D77B8F"/>
    <w:rsid w:val="00D77CF2"/>
    <w:rsid w:val="00D77DD0"/>
    <w:rsid w:val="00D77E40"/>
    <w:rsid w:val="00D800DA"/>
    <w:rsid w:val="00D80170"/>
    <w:rsid w:val="00D80457"/>
    <w:rsid w:val="00D8083F"/>
    <w:rsid w:val="00D80877"/>
    <w:rsid w:val="00D80CD0"/>
    <w:rsid w:val="00D80F10"/>
    <w:rsid w:val="00D80FAA"/>
    <w:rsid w:val="00D81499"/>
    <w:rsid w:val="00D81661"/>
    <w:rsid w:val="00D819F4"/>
    <w:rsid w:val="00D81BE1"/>
    <w:rsid w:val="00D81F4B"/>
    <w:rsid w:val="00D82029"/>
    <w:rsid w:val="00D82050"/>
    <w:rsid w:val="00D8259C"/>
    <w:rsid w:val="00D826E0"/>
    <w:rsid w:val="00D82780"/>
    <w:rsid w:val="00D82833"/>
    <w:rsid w:val="00D8285B"/>
    <w:rsid w:val="00D8289D"/>
    <w:rsid w:val="00D829BA"/>
    <w:rsid w:val="00D82B71"/>
    <w:rsid w:val="00D82C87"/>
    <w:rsid w:val="00D82E75"/>
    <w:rsid w:val="00D82F7E"/>
    <w:rsid w:val="00D83644"/>
    <w:rsid w:val="00D83682"/>
    <w:rsid w:val="00D836E7"/>
    <w:rsid w:val="00D837CD"/>
    <w:rsid w:val="00D83E67"/>
    <w:rsid w:val="00D84116"/>
    <w:rsid w:val="00D845D0"/>
    <w:rsid w:val="00D846D0"/>
    <w:rsid w:val="00D84787"/>
    <w:rsid w:val="00D849E6"/>
    <w:rsid w:val="00D84A81"/>
    <w:rsid w:val="00D84AE6"/>
    <w:rsid w:val="00D84CFA"/>
    <w:rsid w:val="00D84E3E"/>
    <w:rsid w:val="00D84F09"/>
    <w:rsid w:val="00D84FB2"/>
    <w:rsid w:val="00D85084"/>
    <w:rsid w:val="00D85179"/>
    <w:rsid w:val="00D851A5"/>
    <w:rsid w:val="00D852E9"/>
    <w:rsid w:val="00D856F6"/>
    <w:rsid w:val="00D857CE"/>
    <w:rsid w:val="00D85AF7"/>
    <w:rsid w:val="00D85D38"/>
    <w:rsid w:val="00D86255"/>
    <w:rsid w:val="00D8636D"/>
    <w:rsid w:val="00D866CF"/>
    <w:rsid w:val="00D86801"/>
    <w:rsid w:val="00D86B5A"/>
    <w:rsid w:val="00D86C34"/>
    <w:rsid w:val="00D86E6D"/>
    <w:rsid w:val="00D8723D"/>
    <w:rsid w:val="00D872BC"/>
    <w:rsid w:val="00D872F6"/>
    <w:rsid w:val="00D8770B"/>
    <w:rsid w:val="00D879CC"/>
    <w:rsid w:val="00D87A67"/>
    <w:rsid w:val="00D87B73"/>
    <w:rsid w:val="00D87E01"/>
    <w:rsid w:val="00D87F59"/>
    <w:rsid w:val="00D900D3"/>
    <w:rsid w:val="00D902A7"/>
    <w:rsid w:val="00D904A4"/>
    <w:rsid w:val="00D90527"/>
    <w:rsid w:val="00D906B2"/>
    <w:rsid w:val="00D90888"/>
    <w:rsid w:val="00D909A3"/>
    <w:rsid w:val="00D90AA8"/>
    <w:rsid w:val="00D90F36"/>
    <w:rsid w:val="00D90FD7"/>
    <w:rsid w:val="00D90FEE"/>
    <w:rsid w:val="00D910B1"/>
    <w:rsid w:val="00D912BB"/>
    <w:rsid w:val="00D917E1"/>
    <w:rsid w:val="00D919D9"/>
    <w:rsid w:val="00D919F0"/>
    <w:rsid w:val="00D91AE9"/>
    <w:rsid w:val="00D91C9F"/>
    <w:rsid w:val="00D91DD3"/>
    <w:rsid w:val="00D91DFC"/>
    <w:rsid w:val="00D91F93"/>
    <w:rsid w:val="00D91FE8"/>
    <w:rsid w:val="00D9200C"/>
    <w:rsid w:val="00D9251D"/>
    <w:rsid w:val="00D9270E"/>
    <w:rsid w:val="00D92801"/>
    <w:rsid w:val="00D92D06"/>
    <w:rsid w:val="00D92DF9"/>
    <w:rsid w:val="00D92F6E"/>
    <w:rsid w:val="00D93079"/>
    <w:rsid w:val="00D935B8"/>
    <w:rsid w:val="00D936F9"/>
    <w:rsid w:val="00D937A1"/>
    <w:rsid w:val="00D93A34"/>
    <w:rsid w:val="00D93ED3"/>
    <w:rsid w:val="00D940F9"/>
    <w:rsid w:val="00D9411B"/>
    <w:rsid w:val="00D948C2"/>
    <w:rsid w:val="00D949EA"/>
    <w:rsid w:val="00D94C3E"/>
    <w:rsid w:val="00D94E47"/>
    <w:rsid w:val="00D950EE"/>
    <w:rsid w:val="00D952AD"/>
    <w:rsid w:val="00D954B8"/>
    <w:rsid w:val="00D955A4"/>
    <w:rsid w:val="00D957D4"/>
    <w:rsid w:val="00D95819"/>
    <w:rsid w:val="00D95908"/>
    <w:rsid w:val="00D95B4F"/>
    <w:rsid w:val="00D95C9F"/>
    <w:rsid w:val="00D96048"/>
    <w:rsid w:val="00D960C8"/>
    <w:rsid w:val="00D962C6"/>
    <w:rsid w:val="00D963E6"/>
    <w:rsid w:val="00D96457"/>
    <w:rsid w:val="00D964E6"/>
    <w:rsid w:val="00D966D7"/>
    <w:rsid w:val="00D96AB4"/>
    <w:rsid w:val="00D96B62"/>
    <w:rsid w:val="00D96EBC"/>
    <w:rsid w:val="00D970E0"/>
    <w:rsid w:val="00D97180"/>
    <w:rsid w:val="00D9734F"/>
    <w:rsid w:val="00D973BB"/>
    <w:rsid w:val="00D97610"/>
    <w:rsid w:val="00D97665"/>
    <w:rsid w:val="00D97681"/>
    <w:rsid w:val="00D97844"/>
    <w:rsid w:val="00D979DD"/>
    <w:rsid w:val="00D97CD5"/>
    <w:rsid w:val="00D97ECC"/>
    <w:rsid w:val="00DA020B"/>
    <w:rsid w:val="00DA04E8"/>
    <w:rsid w:val="00DA055E"/>
    <w:rsid w:val="00DA05B1"/>
    <w:rsid w:val="00DA0607"/>
    <w:rsid w:val="00DA0EAC"/>
    <w:rsid w:val="00DA14A4"/>
    <w:rsid w:val="00DA1B6F"/>
    <w:rsid w:val="00DA1C12"/>
    <w:rsid w:val="00DA1F7C"/>
    <w:rsid w:val="00DA20DD"/>
    <w:rsid w:val="00DA2408"/>
    <w:rsid w:val="00DA25C4"/>
    <w:rsid w:val="00DA26CD"/>
    <w:rsid w:val="00DA27B5"/>
    <w:rsid w:val="00DA2889"/>
    <w:rsid w:val="00DA28F5"/>
    <w:rsid w:val="00DA2A0C"/>
    <w:rsid w:val="00DA2D54"/>
    <w:rsid w:val="00DA2EE0"/>
    <w:rsid w:val="00DA2F8A"/>
    <w:rsid w:val="00DA3324"/>
    <w:rsid w:val="00DA3473"/>
    <w:rsid w:val="00DA36A6"/>
    <w:rsid w:val="00DA3774"/>
    <w:rsid w:val="00DA38DF"/>
    <w:rsid w:val="00DA3953"/>
    <w:rsid w:val="00DA397E"/>
    <w:rsid w:val="00DA39EF"/>
    <w:rsid w:val="00DA3A77"/>
    <w:rsid w:val="00DA3CC4"/>
    <w:rsid w:val="00DA407D"/>
    <w:rsid w:val="00DA41B3"/>
    <w:rsid w:val="00DA4263"/>
    <w:rsid w:val="00DA42E8"/>
    <w:rsid w:val="00DA44BB"/>
    <w:rsid w:val="00DA4595"/>
    <w:rsid w:val="00DA45B7"/>
    <w:rsid w:val="00DA4CE0"/>
    <w:rsid w:val="00DA4D55"/>
    <w:rsid w:val="00DA4EC0"/>
    <w:rsid w:val="00DA5734"/>
    <w:rsid w:val="00DA57F0"/>
    <w:rsid w:val="00DA5868"/>
    <w:rsid w:val="00DA594C"/>
    <w:rsid w:val="00DA59EC"/>
    <w:rsid w:val="00DA5ABC"/>
    <w:rsid w:val="00DA5D5F"/>
    <w:rsid w:val="00DA5EB9"/>
    <w:rsid w:val="00DA62C6"/>
    <w:rsid w:val="00DA6414"/>
    <w:rsid w:val="00DA651D"/>
    <w:rsid w:val="00DA654B"/>
    <w:rsid w:val="00DA673F"/>
    <w:rsid w:val="00DA6A11"/>
    <w:rsid w:val="00DA6AF0"/>
    <w:rsid w:val="00DA6C06"/>
    <w:rsid w:val="00DA6C70"/>
    <w:rsid w:val="00DA6D2D"/>
    <w:rsid w:val="00DA6D6B"/>
    <w:rsid w:val="00DA6F06"/>
    <w:rsid w:val="00DA7099"/>
    <w:rsid w:val="00DA7186"/>
    <w:rsid w:val="00DA71E5"/>
    <w:rsid w:val="00DA7388"/>
    <w:rsid w:val="00DA7603"/>
    <w:rsid w:val="00DA7686"/>
    <w:rsid w:val="00DA7BE8"/>
    <w:rsid w:val="00DA7D79"/>
    <w:rsid w:val="00DB009D"/>
    <w:rsid w:val="00DB04AA"/>
    <w:rsid w:val="00DB0583"/>
    <w:rsid w:val="00DB05A4"/>
    <w:rsid w:val="00DB0AB7"/>
    <w:rsid w:val="00DB0DC8"/>
    <w:rsid w:val="00DB0E6A"/>
    <w:rsid w:val="00DB0EE2"/>
    <w:rsid w:val="00DB1184"/>
    <w:rsid w:val="00DB11D9"/>
    <w:rsid w:val="00DB1345"/>
    <w:rsid w:val="00DB13F4"/>
    <w:rsid w:val="00DB146E"/>
    <w:rsid w:val="00DB1781"/>
    <w:rsid w:val="00DB1896"/>
    <w:rsid w:val="00DB1ACA"/>
    <w:rsid w:val="00DB21AB"/>
    <w:rsid w:val="00DB2536"/>
    <w:rsid w:val="00DB26BF"/>
    <w:rsid w:val="00DB277A"/>
    <w:rsid w:val="00DB2D3E"/>
    <w:rsid w:val="00DB2D7E"/>
    <w:rsid w:val="00DB2FA5"/>
    <w:rsid w:val="00DB3091"/>
    <w:rsid w:val="00DB3382"/>
    <w:rsid w:val="00DB351F"/>
    <w:rsid w:val="00DB3D7F"/>
    <w:rsid w:val="00DB3DA3"/>
    <w:rsid w:val="00DB3E1F"/>
    <w:rsid w:val="00DB3FC2"/>
    <w:rsid w:val="00DB3FC8"/>
    <w:rsid w:val="00DB4674"/>
    <w:rsid w:val="00DB46F6"/>
    <w:rsid w:val="00DB4777"/>
    <w:rsid w:val="00DB49B4"/>
    <w:rsid w:val="00DB4E72"/>
    <w:rsid w:val="00DB4F42"/>
    <w:rsid w:val="00DB4F9F"/>
    <w:rsid w:val="00DB520E"/>
    <w:rsid w:val="00DB5293"/>
    <w:rsid w:val="00DB5435"/>
    <w:rsid w:val="00DB5A21"/>
    <w:rsid w:val="00DB5AAE"/>
    <w:rsid w:val="00DB5B7B"/>
    <w:rsid w:val="00DB5CBB"/>
    <w:rsid w:val="00DB5CD6"/>
    <w:rsid w:val="00DB5E3B"/>
    <w:rsid w:val="00DB5EDA"/>
    <w:rsid w:val="00DB5FAB"/>
    <w:rsid w:val="00DB6058"/>
    <w:rsid w:val="00DB6445"/>
    <w:rsid w:val="00DB6464"/>
    <w:rsid w:val="00DB648F"/>
    <w:rsid w:val="00DB65FF"/>
    <w:rsid w:val="00DB66F7"/>
    <w:rsid w:val="00DB683A"/>
    <w:rsid w:val="00DB6A4C"/>
    <w:rsid w:val="00DB6A92"/>
    <w:rsid w:val="00DB6BA9"/>
    <w:rsid w:val="00DB6BF5"/>
    <w:rsid w:val="00DB6E5C"/>
    <w:rsid w:val="00DB6E8C"/>
    <w:rsid w:val="00DB76BE"/>
    <w:rsid w:val="00DB78D0"/>
    <w:rsid w:val="00DB7B6E"/>
    <w:rsid w:val="00DB7E8E"/>
    <w:rsid w:val="00DC0006"/>
    <w:rsid w:val="00DC01C8"/>
    <w:rsid w:val="00DC021D"/>
    <w:rsid w:val="00DC0537"/>
    <w:rsid w:val="00DC06AB"/>
    <w:rsid w:val="00DC07BC"/>
    <w:rsid w:val="00DC0A02"/>
    <w:rsid w:val="00DC0B89"/>
    <w:rsid w:val="00DC0C6A"/>
    <w:rsid w:val="00DC0CE4"/>
    <w:rsid w:val="00DC16FC"/>
    <w:rsid w:val="00DC1973"/>
    <w:rsid w:val="00DC1AD8"/>
    <w:rsid w:val="00DC1B7E"/>
    <w:rsid w:val="00DC1C8F"/>
    <w:rsid w:val="00DC1E12"/>
    <w:rsid w:val="00DC215F"/>
    <w:rsid w:val="00DC2442"/>
    <w:rsid w:val="00DC25A5"/>
    <w:rsid w:val="00DC2626"/>
    <w:rsid w:val="00DC2638"/>
    <w:rsid w:val="00DC280B"/>
    <w:rsid w:val="00DC2DC5"/>
    <w:rsid w:val="00DC2EDB"/>
    <w:rsid w:val="00DC2F7B"/>
    <w:rsid w:val="00DC3131"/>
    <w:rsid w:val="00DC322C"/>
    <w:rsid w:val="00DC325E"/>
    <w:rsid w:val="00DC3373"/>
    <w:rsid w:val="00DC34A8"/>
    <w:rsid w:val="00DC34AD"/>
    <w:rsid w:val="00DC3A0A"/>
    <w:rsid w:val="00DC3BC4"/>
    <w:rsid w:val="00DC3CB2"/>
    <w:rsid w:val="00DC3D24"/>
    <w:rsid w:val="00DC430E"/>
    <w:rsid w:val="00DC44AC"/>
    <w:rsid w:val="00DC45F9"/>
    <w:rsid w:val="00DC4765"/>
    <w:rsid w:val="00DC49CC"/>
    <w:rsid w:val="00DC4AA1"/>
    <w:rsid w:val="00DC4EA1"/>
    <w:rsid w:val="00DC4F97"/>
    <w:rsid w:val="00DC50BE"/>
    <w:rsid w:val="00DC51B5"/>
    <w:rsid w:val="00DC5480"/>
    <w:rsid w:val="00DC5788"/>
    <w:rsid w:val="00DC58D0"/>
    <w:rsid w:val="00DC5A2E"/>
    <w:rsid w:val="00DC5A81"/>
    <w:rsid w:val="00DC5AD5"/>
    <w:rsid w:val="00DC5C98"/>
    <w:rsid w:val="00DC5FA7"/>
    <w:rsid w:val="00DC61C9"/>
    <w:rsid w:val="00DC622B"/>
    <w:rsid w:val="00DC650A"/>
    <w:rsid w:val="00DC6AA6"/>
    <w:rsid w:val="00DC7053"/>
    <w:rsid w:val="00DC724F"/>
    <w:rsid w:val="00DC7564"/>
    <w:rsid w:val="00DC78A0"/>
    <w:rsid w:val="00DC7CCE"/>
    <w:rsid w:val="00DC7DEB"/>
    <w:rsid w:val="00DC7F1E"/>
    <w:rsid w:val="00DD041B"/>
    <w:rsid w:val="00DD04C6"/>
    <w:rsid w:val="00DD078A"/>
    <w:rsid w:val="00DD09D5"/>
    <w:rsid w:val="00DD0A68"/>
    <w:rsid w:val="00DD0C63"/>
    <w:rsid w:val="00DD0DBB"/>
    <w:rsid w:val="00DD0F86"/>
    <w:rsid w:val="00DD0FD2"/>
    <w:rsid w:val="00DD1046"/>
    <w:rsid w:val="00DD1074"/>
    <w:rsid w:val="00DD10B1"/>
    <w:rsid w:val="00DD140A"/>
    <w:rsid w:val="00DD1477"/>
    <w:rsid w:val="00DD1609"/>
    <w:rsid w:val="00DD1842"/>
    <w:rsid w:val="00DD187F"/>
    <w:rsid w:val="00DD1AD0"/>
    <w:rsid w:val="00DD20DA"/>
    <w:rsid w:val="00DD23D4"/>
    <w:rsid w:val="00DD26EA"/>
    <w:rsid w:val="00DD2717"/>
    <w:rsid w:val="00DD2954"/>
    <w:rsid w:val="00DD29B1"/>
    <w:rsid w:val="00DD29EB"/>
    <w:rsid w:val="00DD3063"/>
    <w:rsid w:val="00DD3317"/>
    <w:rsid w:val="00DD33C0"/>
    <w:rsid w:val="00DD34D9"/>
    <w:rsid w:val="00DD3715"/>
    <w:rsid w:val="00DD3E98"/>
    <w:rsid w:val="00DD3E9D"/>
    <w:rsid w:val="00DD414B"/>
    <w:rsid w:val="00DD43D0"/>
    <w:rsid w:val="00DD450D"/>
    <w:rsid w:val="00DD471F"/>
    <w:rsid w:val="00DD4A30"/>
    <w:rsid w:val="00DD4A47"/>
    <w:rsid w:val="00DD5246"/>
    <w:rsid w:val="00DD5257"/>
    <w:rsid w:val="00DD5399"/>
    <w:rsid w:val="00DD564C"/>
    <w:rsid w:val="00DD58A9"/>
    <w:rsid w:val="00DD5A5D"/>
    <w:rsid w:val="00DD5AA7"/>
    <w:rsid w:val="00DD5EE8"/>
    <w:rsid w:val="00DD5F4E"/>
    <w:rsid w:val="00DD5F8F"/>
    <w:rsid w:val="00DD608A"/>
    <w:rsid w:val="00DD6141"/>
    <w:rsid w:val="00DD6292"/>
    <w:rsid w:val="00DD639B"/>
    <w:rsid w:val="00DD652D"/>
    <w:rsid w:val="00DD6714"/>
    <w:rsid w:val="00DD6E82"/>
    <w:rsid w:val="00DD6E9D"/>
    <w:rsid w:val="00DD6FBE"/>
    <w:rsid w:val="00DD73E1"/>
    <w:rsid w:val="00DD748F"/>
    <w:rsid w:val="00DD74D0"/>
    <w:rsid w:val="00DD7628"/>
    <w:rsid w:val="00DD7C5E"/>
    <w:rsid w:val="00DD7F28"/>
    <w:rsid w:val="00DE00D0"/>
    <w:rsid w:val="00DE031C"/>
    <w:rsid w:val="00DE03C8"/>
    <w:rsid w:val="00DE059B"/>
    <w:rsid w:val="00DE0683"/>
    <w:rsid w:val="00DE07C4"/>
    <w:rsid w:val="00DE0BA1"/>
    <w:rsid w:val="00DE0D82"/>
    <w:rsid w:val="00DE0EFD"/>
    <w:rsid w:val="00DE10C9"/>
    <w:rsid w:val="00DE11C7"/>
    <w:rsid w:val="00DE1219"/>
    <w:rsid w:val="00DE1343"/>
    <w:rsid w:val="00DE1347"/>
    <w:rsid w:val="00DE17B1"/>
    <w:rsid w:val="00DE1ACF"/>
    <w:rsid w:val="00DE1B8A"/>
    <w:rsid w:val="00DE1D10"/>
    <w:rsid w:val="00DE27A6"/>
    <w:rsid w:val="00DE2811"/>
    <w:rsid w:val="00DE287A"/>
    <w:rsid w:val="00DE2979"/>
    <w:rsid w:val="00DE2AA6"/>
    <w:rsid w:val="00DE2B3D"/>
    <w:rsid w:val="00DE2C4B"/>
    <w:rsid w:val="00DE2EF8"/>
    <w:rsid w:val="00DE2F19"/>
    <w:rsid w:val="00DE307C"/>
    <w:rsid w:val="00DE3560"/>
    <w:rsid w:val="00DE3577"/>
    <w:rsid w:val="00DE3619"/>
    <w:rsid w:val="00DE36AC"/>
    <w:rsid w:val="00DE3810"/>
    <w:rsid w:val="00DE3BD8"/>
    <w:rsid w:val="00DE3FC1"/>
    <w:rsid w:val="00DE43D3"/>
    <w:rsid w:val="00DE4469"/>
    <w:rsid w:val="00DE47E8"/>
    <w:rsid w:val="00DE487C"/>
    <w:rsid w:val="00DE5067"/>
    <w:rsid w:val="00DE5228"/>
    <w:rsid w:val="00DE52EE"/>
    <w:rsid w:val="00DE561F"/>
    <w:rsid w:val="00DE5A63"/>
    <w:rsid w:val="00DE5AAE"/>
    <w:rsid w:val="00DE5BA4"/>
    <w:rsid w:val="00DE5C72"/>
    <w:rsid w:val="00DE5DF0"/>
    <w:rsid w:val="00DE62C4"/>
    <w:rsid w:val="00DE637E"/>
    <w:rsid w:val="00DE6551"/>
    <w:rsid w:val="00DE67E7"/>
    <w:rsid w:val="00DE67EA"/>
    <w:rsid w:val="00DE6C0E"/>
    <w:rsid w:val="00DE7017"/>
    <w:rsid w:val="00DE7408"/>
    <w:rsid w:val="00DE75AC"/>
    <w:rsid w:val="00DE767F"/>
    <w:rsid w:val="00DE779A"/>
    <w:rsid w:val="00DE7800"/>
    <w:rsid w:val="00DE78B9"/>
    <w:rsid w:val="00DE7A1B"/>
    <w:rsid w:val="00DE7A27"/>
    <w:rsid w:val="00DE7AE6"/>
    <w:rsid w:val="00DE7E1F"/>
    <w:rsid w:val="00DE7E6B"/>
    <w:rsid w:val="00DE7E8A"/>
    <w:rsid w:val="00DF020C"/>
    <w:rsid w:val="00DF0243"/>
    <w:rsid w:val="00DF050C"/>
    <w:rsid w:val="00DF0695"/>
    <w:rsid w:val="00DF08F2"/>
    <w:rsid w:val="00DF0A63"/>
    <w:rsid w:val="00DF0B14"/>
    <w:rsid w:val="00DF0C04"/>
    <w:rsid w:val="00DF0F1E"/>
    <w:rsid w:val="00DF0F92"/>
    <w:rsid w:val="00DF1045"/>
    <w:rsid w:val="00DF1082"/>
    <w:rsid w:val="00DF1102"/>
    <w:rsid w:val="00DF1235"/>
    <w:rsid w:val="00DF1A8E"/>
    <w:rsid w:val="00DF1FAA"/>
    <w:rsid w:val="00DF21DE"/>
    <w:rsid w:val="00DF239C"/>
    <w:rsid w:val="00DF23C1"/>
    <w:rsid w:val="00DF249B"/>
    <w:rsid w:val="00DF2552"/>
    <w:rsid w:val="00DF29DB"/>
    <w:rsid w:val="00DF2B0B"/>
    <w:rsid w:val="00DF2B22"/>
    <w:rsid w:val="00DF2DA9"/>
    <w:rsid w:val="00DF3142"/>
    <w:rsid w:val="00DF36ED"/>
    <w:rsid w:val="00DF3735"/>
    <w:rsid w:val="00DF3BA7"/>
    <w:rsid w:val="00DF40E0"/>
    <w:rsid w:val="00DF4140"/>
    <w:rsid w:val="00DF42EA"/>
    <w:rsid w:val="00DF45EA"/>
    <w:rsid w:val="00DF466D"/>
    <w:rsid w:val="00DF480B"/>
    <w:rsid w:val="00DF4C9B"/>
    <w:rsid w:val="00DF4D00"/>
    <w:rsid w:val="00DF5016"/>
    <w:rsid w:val="00DF52C5"/>
    <w:rsid w:val="00DF553D"/>
    <w:rsid w:val="00DF57FC"/>
    <w:rsid w:val="00DF5AC7"/>
    <w:rsid w:val="00DF650E"/>
    <w:rsid w:val="00DF6519"/>
    <w:rsid w:val="00DF6580"/>
    <w:rsid w:val="00DF66EE"/>
    <w:rsid w:val="00DF6839"/>
    <w:rsid w:val="00DF6A6C"/>
    <w:rsid w:val="00DF6EBE"/>
    <w:rsid w:val="00DF70C3"/>
    <w:rsid w:val="00DF73F7"/>
    <w:rsid w:val="00DF7504"/>
    <w:rsid w:val="00DF7718"/>
    <w:rsid w:val="00DF772A"/>
    <w:rsid w:val="00DF794C"/>
    <w:rsid w:val="00DF7D1F"/>
    <w:rsid w:val="00DF7DAD"/>
    <w:rsid w:val="00DF7DAE"/>
    <w:rsid w:val="00DF7E44"/>
    <w:rsid w:val="00DF7EF2"/>
    <w:rsid w:val="00E00D27"/>
    <w:rsid w:val="00E0132E"/>
    <w:rsid w:val="00E013D3"/>
    <w:rsid w:val="00E0157D"/>
    <w:rsid w:val="00E015EA"/>
    <w:rsid w:val="00E0163D"/>
    <w:rsid w:val="00E01695"/>
    <w:rsid w:val="00E0184B"/>
    <w:rsid w:val="00E01961"/>
    <w:rsid w:val="00E01D8F"/>
    <w:rsid w:val="00E01E15"/>
    <w:rsid w:val="00E01E25"/>
    <w:rsid w:val="00E0204D"/>
    <w:rsid w:val="00E02198"/>
    <w:rsid w:val="00E024B3"/>
    <w:rsid w:val="00E0257B"/>
    <w:rsid w:val="00E02838"/>
    <w:rsid w:val="00E028DA"/>
    <w:rsid w:val="00E02E8F"/>
    <w:rsid w:val="00E02E91"/>
    <w:rsid w:val="00E02F1D"/>
    <w:rsid w:val="00E030AD"/>
    <w:rsid w:val="00E0323B"/>
    <w:rsid w:val="00E0345B"/>
    <w:rsid w:val="00E034CA"/>
    <w:rsid w:val="00E03586"/>
    <w:rsid w:val="00E035E1"/>
    <w:rsid w:val="00E03667"/>
    <w:rsid w:val="00E037C1"/>
    <w:rsid w:val="00E03BB5"/>
    <w:rsid w:val="00E03E06"/>
    <w:rsid w:val="00E03E70"/>
    <w:rsid w:val="00E042A4"/>
    <w:rsid w:val="00E043EC"/>
    <w:rsid w:val="00E044DE"/>
    <w:rsid w:val="00E045FC"/>
    <w:rsid w:val="00E04622"/>
    <w:rsid w:val="00E04737"/>
    <w:rsid w:val="00E04902"/>
    <w:rsid w:val="00E04B17"/>
    <w:rsid w:val="00E04ED7"/>
    <w:rsid w:val="00E05079"/>
    <w:rsid w:val="00E05143"/>
    <w:rsid w:val="00E0526F"/>
    <w:rsid w:val="00E05F61"/>
    <w:rsid w:val="00E05FAF"/>
    <w:rsid w:val="00E06520"/>
    <w:rsid w:val="00E0729C"/>
    <w:rsid w:val="00E0731C"/>
    <w:rsid w:val="00E07858"/>
    <w:rsid w:val="00E07A0B"/>
    <w:rsid w:val="00E07BD5"/>
    <w:rsid w:val="00E07F56"/>
    <w:rsid w:val="00E100D1"/>
    <w:rsid w:val="00E10312"/>
    <w:rsid w:val="00E1057E"/>
    <w:rsid w:val="00E1080A"/>
    <w:rsid w:val="00E108BF"/>
    <w:rsid w:val="00E109C2"/>
    <w:rsid w:val="00E109E2"/>
    <w:rsid w:val="00E10B61"/>
    <w:rsid w:val="00E10D72"/>
    <w:rsid w:val="00E10DBE"/>
    <w:rsid w:val="00E10FB5"/>
    <w:rsid w:val="00E110BC"/>
    <w:rsid w:val="00E11121"/>
    <w:rsid w:val="00E115B8"/>
    <w:rsid w:val="00E117D7"/>
    <w:rsid w:val="00E11822"/>
    <w:rsid w:val="00E11A37"/>
    <w:rsid w:val="00E11C12"/>
    <w:rsid w:val="00E11C9D"/>
    <w:rsid w:val="00E1223B"/>
    <w:rsid w:val="00E128EE"/>
    <w:rsid w:val="00E12BB5"/>
    <w:rsid w:val="00E12F5C"/>
    <w:rsid w:val="00E131EB"/>
    <w:rsid w:val="00E1332E"/>
    <w:rsid w:val="00E135DA"/>
    <w:rsid w:val="00E13755"/>
    <w:rsid w:val="00E137D3"/>
    <w:rsid w:val="00E138D9"/>
    <w:rsid w:val="00E1397F"/>
    <w:rsid w:val="00E13AC6"/>
    <w:rsid w:val="00E13B2F"/>
    <w:rsid w:val="00E13B51"/>
    <w:rsid w:val="00E13CC6"/>
    <w:rsid w:val="00E13CDA"/>
    <w:rsid w:val="00E13ED7"/>
    <w:rsid w:val="00E13F26"/>
    <w:rsid w:val="00E13F42"/>
    <w:rsid w:val="00E13F7B"/>
    <w:rsid w:val="00E141D8"/>
    <w:rsid w:val="00E14A9A"/>
    <w:rsid w:val="00E14D07"/>
    <w:rsid w:val="00E14E9F"/>
    <w:rsid w:val="00E14FDD"/>
    <w:rsid w:val="00E15011"/>
    <w:rsid w:val="00E15161"/>
    <w:rsid w:val="00E15298"/>
    <w:rsid w:val="00E1566B"/>
    <w:rsid w:val="00E15796"/>
    <w:rsid w:val="00E16085"/>
    <w:rsid w:val="00E16318"/>
    <w:rsid w:val="00E16693"/>
    <w:rsid w:val="00E16722"/>
    <w:rsid w:val="00E16936"/>
    <w:rsid w:val="00E16D78"/>
    <w:rsid w:val="00E17281"/>
    <w:rsid w:val="00E1732B"/>
    <w:rsid w:val="00E1739F"/>
    <w:rsid w:val="00E17459"/>
    <w:rsid w:val="00E17614"/>
    <w:rsid w:val="00E176FB"/>
    <w:rsid w:val="00E17884"/>
    <w:rsid w:val="00E17CD6"/>
    <w:rsid w:val="00E17E0E"/>
    <w:rsid w:val="00E17FAE"/>
    <w:rsid w:val="00E2015B"/>
    <w:rsid w:val="00E2039C"/>
    <w:rsid w:val="00E207BB"/>
    <w:rsid w:val="00E2097E"/>
    <w:rsid w:val="00E20E06"/>
    <w:rsid w:val="00E20ED6"/>
    <w:rsid w:val="00E20F9B"/>
    <w:rsid w:val="00E212B7"/>
    <w:rsid w:val="00E214C3"/>
    <w:rsid w:val="00E2157E"/>
    <w:rsid w:val="00E21668"/>
    <w:rsid w:val="00E2166B"/>
    <w:rsid w:val="00E21674"/>
    <w:rsid w:val="00E2172C"/>
    <w:rsid w:val="00E21B89"/>
    <w:rsid w:val="00E21B92"/>
    <w:rsid w:val="00E21BCF"/>
    <w:rsid w:val="00E21F31"/>
    <w:rsid w:val="00E21F37"/>
    <w:rsid w:val="00E22236"/>
    <w:rsid w:val="00E2261C"/>
    <w:rsid w:val="00E22D75"/>
    <w:rsid w:val="00E22E03"/>
    <w:rsid w:val="00E22FED"/>
    <w:rsid w:val="00E2337E"/>
    <w:rsid w:val="00E23512"/>
    <w:rsid w:val="00E23794"/>
    <w:rsid w:val="00E238A8"/>
    <w:rsid w:val="00E238D3"/>
    <w:rsid w:val="00E238DA"/>
    <w:rsid w:val="00E23B44"/>
    <w:rsid w:val="00E23E24"/>
    <w:rsid w:val="00E23EB8"/>
    <w:rsid w:val="00E23FBC"/>
    <w:rsid w:val="00E24191"/>
    <w:rsid w:val="00E2457F"/>
    <w:rsid w:val="00E247C0"/>
    <w:rsid w:val="00E24A78"/>
    <w:rsid w:val="00E24AB8"/>
    <w:rsid w:val="00E24B3D"/>
    <w:rsid w:val="00E24B48"/>
    <w:rsid w:val="00E24C20"/>
    <w:rsid w:val="00E2517E"/>
    <w:rsid w:val="00E2551F"/>
    <w:rsid w:val="00E2592C"/>
    <w:rsid w:val="00E259DF"/>
    <w:rsid w:val="00E259F9"/>
    <w:rsid w:val="00E25A26"/>
    <w:rsid w:val="00E25A3A"/>
    <w:rsid w:val="00E25A4F"/>
    <w:rsid w:val="00E25B32"/>
    <w:rsid w:val="00E2617E"/>
    <w:rsid w:val="00E2620A"/>
    <w:rsid w:val="00E265E8"/>
    <w:rsid w:val="00E26753"/>
    <w:rsid w:val="00E26790"/>
    <w:rsid w:val="00E26CC1"/>
    <w:rsid w:val="00E26F5E"/>
    <w:rsid w:val="00E27580"/>
    <w:rsid w:val="00E27714"/>
    <w:rsid w:val="00E2771C"/>
    <w:rsid w:val="00E2783A"/>
    <w:rsid w:val="00E27AC3"/>
    <w:rsid w:val="00E27BF3"/>
    <w:rsid w:val="00E27EB3"/>
    <w:rsid w:val="00E27F9D"/>
    <w:rsid w:val="00E300B6"/>
    <w:rsid w:val="00E30135"/>
    <w:rsid w:val="00E301FE"/>
    <w:rsid w:val="00E30325"/>
    <w:rsid w:val="00E3063D"/>
    <w:rsid w:val="00E3073D"/>
    <w:rsid w:val="00E3086F"/>
    <w:rsid w:val="00E3103E"/>
    <w:rsid w:val="00E31148"/>
    <w:rsid w:val="00E311F4"/>
    <w:rsid w:val="00E313D3"/>
    <w:rsid w:val="00E31ACA"/>
    <w:rsid w:val="00E31D04"/>
    <w:rsid w:val="00E32078"/>
    <w:rsid w:val="00E32577"/>
    <w:rsid w:val="00E3273A"/>
    <w:rsid w:val="00E32822"/>
    <w:rsid w:val="00E32946"/>
    <w:rsid w:val="00E32BAE"/>
    <w:rsid w:val="00E32C87"/>
    <w:rsid w:val="00E32D2B"/>
    <w:rsid w:val="00E32ED8"/>
    <w:rsid w:val="00E3302F"/>
    <w:rsid w:val="00E331D2"/>
    <w:rsid w:val="00E3330E"/>
    <w:rsid w:val="00E334CF"/>
    <w:rsid w:val="00E3350E"/>
    <w:rsid w:val="00E337DE"/>
    <w:rsid w:val="00E33921"/>
    <w:rsid w:val="00E33BE6"/>
    <w:rsid w:val="00E33D2C"/>
    <w:rsid w:val="00E341A3"/>
    <w:rsid w:val="00E342C8"/>
    <w:rsid w:val="00E34437"/>
    <w:rsid w:val="00E34520"/>
    <w:rsid w:val="00E34569"/>
    <w:rsid w:val="00E346F9"/>
    <w:rsid w:val="00E34D7F"/>
    <w:rsid w:val="00E34F34"/>
    <w:rsid w:val="00E35454"/>
    <w:rsid w:val="00E354EB"/>
    <w:rsid w:val="00E35503"/>
    <w:rsid w:val="00E357EC"/>
    <w:rsid w:val="00E359B9"/>
    <w:rsid w:val="00E35A34"/>
    <w:rsid w:val="00E35B52"/>
    <w:rsid w:val="00E35BC9"/>
    <w:rsid w:val="00E35F9D"/>
    <w:rsid w:val="00E361C8"/>
    <w:rsid w:val="00E361F6"/>
    <w:rsid w:val="00E36265"/>
    <w:rsid w:val="00E36377"/>
    <w:rsid w:val="00E36569"/>
    <w:rsid w:val="00E36582"/>
    <w:rsid w:val="00E366B6"/>
    <w:rsid w:val="00E367AC"/>
    <w:rsid w:val="00E36809"/>
    <w:rsid w:val="00E36A1F"/>
    <w:rsid w:val="00E36D82"/>
    <w:rsid w:val="00E36DF2"/>
    <w:rsid w:val="00E37043"/>
    <w:rsid w:val="00E3709F"/>
    <w:rsid w:val="00E3728F"/>
    <w:rsid w:val="00E372BB"/>
    <w:rsid w:val="00E37325"/>
    <w:rsid w:val="00E37426"/>
    <w:rsid w:val="00E376DD"/>
    <w:rsid w:val="00E37730"/>
    <w:rsid w:val="00E37BA4"/>
    <w:rsid w:val="00E37C85"/>
    <w:rsid w:val="00E400F1"/>
    <w:rsid w:val="00E403AE"/>
    <w:rsid w:val="00E407B5"/>
    <w:rsid w:val="00E40F98"/>
    <w:rsid w:val="00E410B6"/>
    <w:rsid w:val="00E41194"/>
    <w:rsid w:val="00E413C4"/>
    <w:rsid w:val="00E41857"/>
    <w:rsid w:val="00E418C5"/>
    <w:rsid w:val="00E41998"/>
    <w:rsid w:val="00E41A45"/>
    <w:rsid w:val="00E41A96"/>
    <w:rsid w:val="00E41B14"/>
    <w:rsid w:val="00E41D3E"/>
    <w:rsid w:val="00E41D9F"/>
    <w:rsid w:val="00E41ED7"/>
    <w:rsid w:val="00E421E2"/>
    <w:rsid w:val="00E421E4"/>
    <w:rsid w:val="00E423F5"/>
    <w:rsid w:val="00E425E9"/>
    <w:rsid w:val="00E4281C"/>
    <w:rsid w:val="00E429D9"/>
    <w:rsid w:val="00E42C52"/>
    <w:rsid w:val="00E42D2A"/>
    <w:rsid w:val="00E42FB0"/>
    <w:rsid w:val="00E435A0"/>
    <w:rsid w:val="00E4383E"/>
    <w:rsid w:val="00E43873"/>
    <w:rsid w:val="00E43AC0"/>
    <w:rsid w:val="00E43C43"/>
    <w:rsid w:val="00E43CD5"/>
    <w:rsid w:val="00E43E30"/>
    <w:rsid w:val="00E43E40"/>
    <w:rsid w:val="00E43EE2"/>
    <w:rsid w:val="00E442BD"/>
    <w:rsid w:val="00E4446C"/>
    <w:rsid w:val="00E447BA"/>
    <w:rsid w:val="00E44898"/>
    <w:rsid w:val="00E44CEE"/>
    <w:rsid w:val="00E44E3C"/>
    <w:rsid w:val="00E450E9"/>
    <w:rsid w:val="00E45161"/>
    <w:rsid w:val="00E453AD"/>
    <w:rsid w:val="00E455EA"/>
    <w:rsid w:val="00E45644"/>
    <w:rsid w:val="00E45728"/>
    <w:rsid w:val="00E45736"/>
    <w:rsid w:val="00E45995"/>
    <w:rsid w:val="00E45AA5"/>
    <w:rsid w:val="00E45D64"/>
    <w:rsid w:val="00E45F8B"/>
    <w:rsid w:val="00E4626A"/>
    <w:rsid w:val="00E46734"/>
    <w:rsid w:val="00E46A18"/>
    <w:rsid w:val="00E46E10"/>
    <w:rsid w:val="00E46F49"/>
    <w:rsid w:val="00E47251"/>
    <w:rsid w:val="00E4728D"/>
    <w:rsid w:val="00E4732D"/>
    <w:rsid w:val="00E47389"/>
    <w:rsid w:val="00E4742F"/>
    <w:rsid w:val="00E4754E"/>
    <w:rsid w:val="00E47A87"/>
    <w:rsid w:val="00E47F7A"/>
    <w:rsid w:val="00E50234"/>
    <w:rsid w:val="00E505A1"/>
    <w:rsid w:val="00E505EB"/>
    <w:rsid w:val="00E50637"/>
    <w:rsid w:val="00E506A7"/>
    <w:rsid w:val="00E50705"/>
    <w:rsid w:val="00E507B1"/>
    <w:rsid w:val="00E50829"/>
    <w:rsid w:val="00E5089C"/>
    <w:rsid w:val="00E50B50"/>
    <w:rsid w:val="00E50B89"/>
    <w:rsid w:val="00E51063"/>
    <w:rsid w:val="00E5111F"/>
    <w:rsid w:val="00E511B8"/>
    <w:rsid w:val="00E514D0"/>
    <w:rsid w:val="00E51A39"/>
    <w:rsid w:val="00E51D9D"/>
    <w:rsid w:val="00E51E60"/>
    <w:rsid w:val="00E51F0C"/>
    <w:rsid w:val="00E52295"/>
    <w:rsid w:val="00E5242F"/>
    <w:rsid w:val="00E52594"/>
    <w:rsid w:val="00E526FB"/>
    <w:rsid w:val="00E529F6"/>
    <w:rsid w:val="00E52B06"/>
    <w:rsid w:val="00E532D7"/>
    <w:rsid w:val="00E53398"/>
    <w:rsid w:val="00E53827"/>
    <w:rsid w:val="00E538D1"/>
    <w:rsid w:val="00E53962"/>
    <w:rsid w:val="00E53A61"/>
    <w:rsid w:val="00E53AFF"/>
    <w:rsid w:val="00E53B95"/>
    <w:rsid w:val="00E53B9A"/>
    <w:rsid w:val="00E53DB2"/>
    <w:rsid w:val="00E540B8"/>
    <w:rsid w:val="00E54201"/>
    <w:rsid w:val="00E5462A"/>
    <w:rsid w:val="00E54767"/>
    <w:rsid w:val="00E549A1"/>
    <w:rsid w:val="00E54C41"/>
    <w:rsid w:val="00E54E7E"/>
    <w:rsid w:val="00E551A6"/>
    <w:rsid w:val="00E55283"/>
    <w:rsid w:val="00E55419"/>
    <w:rsid w:val="00E554DE"/>
    <w:rsid w:val="00E55534"/>
    <w:rsid w:val="00E5575F"/>
    <w:rsid w:val="00E557FA"/>
    <w:rsid w:val="00E559C8"/>
    <w:rsid w:val="00E55AD3"/>
    <w:rsid w:val="00E55B27"/>
    <w:rsid w:val="00E55C71"/>
    <w:rsid w:val="00E55CD2"/>
    <w:rsid w:val="00E55D9D"/>
    <w:rsid w:val="00E55E83"/>
    <w:rsid w:val="00E56104"/>
    <w:rsid w:val="00E56226"/>
    <w:rsid w:val="00E562FB"/>
    <w:rsid w:val="00E5630D"/>
    <w:rsid w:val="00E5635E"/>
    <w:rsid w:val="00E5661F"/>
    <w:rsid w:val="00E56702"/>
    <w:rsid w:val="00E567FB"/>
    <w:rsid w:val="00E56AE1"/>
    <w:rsid w:val="00E56B80"/>
    <w:rsid w:val="00E56F4C"/>
    <w:rsid w:val="00E5715C"/>
    <w:rsid w:val="00E57472"/>
    <w:rsid w:val="00E576C2"/>
    <w:rsid w:val="00E576F8"/>
    <w:rsid w:val="00E57CB1"/>
    <w:rsid w:val="00E57D19"/>
    <w:rsid w:val="00E60193"/>
    <w:rsid w:val="00E6038E"/>
    <w:rsid w:val="00E6045E"/>
    <w:rsid w:val="00E605A5"/>
    <w:rsid w:val="00E609A1"/>
    <w:rsid w:val="00E611E4"/>
    <w:rsid w:val="00E61465"/>
    <w:rsid w:val="00E61502"/>
    <w:rsid w:val="00E61519"/>
    <w:rsid w:val="00E61705"/>
    <w:rsid w:val="00E6172C"/>
    <w:rsid w:val="00E617A2"/>
    <w:rsid w:val="00E61841"/>
    <w:rsid w:val="00E61D13"/>
    <w:rsid w:val="00E61E60"/>
    <w:rsid w:val="00E61FF7"/>
    <w:rsid w:val="00E62013"/>
    <w:rsid w:val="00E62034"/>
    <w:rsid w:val="00E62132"/>
    <w:rsid w:val="00E62219"/>
    <w:rsid w:val="00E62403"/>
    <w:rsid w:val="00E6251E"/>
    <w:rsid w:val="00E6270A"/>
    <w:rsid w:val="00E6271C"/>
    <w:rsid w:val="00E62800"/>
    <w:rsid w:val="00E62866"/>
    <w:rsid w:val="00E6298C"/>
    <w:rsid w:val="00E6298E"/>
    <w:rsid w:val="00E63197"/>
    <w:rsid w:val="00E63321"/>
    <w:rsid w:val="00E6342C"/>
    <w:rsid w:val="00E63687"/>
    <w:rsid w:val="00E637A2"/>
    <w:rsid w:val="00E63858"/>
    <w:rsid w:val="00E63B75"/>
    <w:rsid w:val="00E63FA0"/>
    <w:rsid w:val="00E64103"/>
    <w:rsid w:val="00E6422C"/>
    <w:rsid w:val="00E6448D"/>
    <w:rsid w:val="00E646B8"/>
    <w:rsid w:val="00E649F8"/>
    <w:rsid w:val="00E64B80"/>
    <w:rsid w:val="00E64D57"/>
    <w:rsid w:val="00E64FD9"/>
    <w:rsid w:val="00E653E9"/>
    <w:rsid w:val="00E653F6"/>
    <w:rsid w:val="00E65417"/>
    <w:rsid w:val="00E65624"/>
    <w:rsid w:val="00E657F0"/>
    <w:rsid w:val="00E6590E"/>
    <w:rsid w:val="00E65B2C"/>
    <w:rsid w:val="00E65BE2"/>
    <w:rsid w:val="00E65D71"/>
    <w:rsid w:val="00E65D73"/>
    <w:rsid w:val="00E65D91"/>
    <w:rsid w:val="00E65E2E"/>
    <w:rsid w:val="00E65EA7"/>
    <w:rsid w:val="00E65EB4"/>
    <w:rsid w:val="00E663A8"/>
    <w:rsid w:val="00E663A9"/>
    <w:rsid w:val="00E663D4"/>
    <w:rsid w:val="00E663D7"/>
    <w:rsid w:val="00E665B2"/>
    <w:rsid w:val="00E666D8"/>
    <w:rsid w:val="00E66C1F"/>
    <w:rsid w:val="00E66DBA"/>
    <w:rsid w:val="00E672B8"/>
    <w:rsid w:val="00E672CF"/>
    <w:rsid w:val="00E67468"/>
    <w:rsid w:val="00E67904"/>
    <w:rsid w:val="00E67AD6"/>
    <w:rsid w:val="00E67E5F"/>
    <w:rsid w:val="00E70047"/>
    <w:rsid w:val="00E70091"/>
    <w:rsid w:val="00E705A0"/>
    <w:rsid w:val="00E70765"/>
    <w:rsid w:val="00E708C9"/>
    <w:rsid w:val="00E70C2A"/>
    <w:rsid w:val="00E70F89"/>
    <w:rsid w:val="00E70FB0"/>
    <w:rsid w:val="00E7153C"/>
    <w:rsid w:val="00E717B4"/>
    <w:rsid w:val="00E71BF4"/>
    <w:rsid w:val="00E71C69"/>
    <w:rsid w:val="00E71F4E"/>
    <w:rsid w:val="00E721D2"/>
    <w:rsid w:val="00E721F9"/>
    <w:rsid w:val="00E722B2"/>
    <w:rsid w:val="00E722D5"/>
    <w:rsid w:val="00E72342"/>
    <w:rsid w:val="00E728A5"/>
    <w:rsid w:val="00E72A93"/>
    <w:rsid w:val="00E72B1E"/>
    <w:rsid w:val="00E72B78"/>
    <w:rsid w:val="00E72DF7"/>
    <w:rsid w:val="00E72E30"/>
    <w:rsid w:val="00E72E60"/>
    <w:rsid w:val="00E7318B"/>
    <w:rsid w:val="00E731C5"/>
    <w:rsid w:val="00E7334B"/>
    <w:rsid w:val="00E734D0"/>
    <w:rsid w:val="00E739D0"/>
    <w:rsid w:val="00E73B67"/>
    <w:rsid w:val="00E73C79"/>
    <w:rsid w:val="00E73D7D"/>
    <w:rsid w:val="00E73D99"/>
    <w:rsid w:val="00E74163"/>
    <w:rsid w:val="00E741FD"/>
    <w:rsid w:val="00E74330"/>
    <w:rsid w:val="00E7451E"/>
    <w:rsid w:val="00E745DD"/>
    <w:rsid w:val="00E7469B"/>
    <w:rsid w:val="00E7473D"/>
    <w:rsid w:val="00E7475D"/>
    <w:rsid w:val="00E74AC0"/>
    <w:rsid w:val="00E75076"/>
    <w:rsid w:val="00E753F3"/>
    <w:rsid w:val="00E758F2"/>
    <w:rsid w:val="00E758F8"/>
    <w:rsid w:val="00E76744"/>
    <w:rsid w:val="00E7681B"/>
    <w:rsid w:val="00E76832"/>
    <w:rsid w:val="00E76905"/>
    <w:rsid w:val="00E76AC0"/>
    <w:rsid w:val="00E76B7B"/>
    <w:rsid w:val="00E76CB9"/>
    <w:rsid w:val="00E76F66"/>
    <w:rsid w:val="00E7714F"/>
    <w:rsid w:val="00E7731A"/>
    <w:rsid w:val="00E77417"/>
    <w:rsid w:val="00E77742"/>
    <w:rsid w:val="00E77804"/>
    <w:rsid w:val="00E779AA"/>
    <w:rsid w:val="00E77BFE"/>
    <w:rsid w:val="00E77CF6"/>
    <w:rsid w:val="00E77E5F"/>
    <w:rsid w:val="00E800F8"/>
    <w:rsid w:val="00E80423"/>
    <w:rsid w:val="00E80874"/>
    <w:rsid w:val="00E8091A"/>
    <w:rsid w:val="00E809F1"/>
    <w:rsid w:val="00E80C03"/>
    <w:rsid w:val="00E80CCD"/>
    <w:rsid w:val="00E80F2E"/>
    <w:rsid w:val="00E810BF"/>
    <w:rsid w:val="00E81210"/>
    <w:rsid w:val="00E813D9"/>
    <w:rsid w:val="00E8168F"/>
    <w:rsid w:val="00E81732"/>
    <w:rsid w:val="00E817B7"/>
    <w:rsid w:val="00E81918"/>
    <w:rsid w:val="00E81A1D"/>
    <w:rsid w:val="00E81A22"/>
    <w:rsid w:val="00E81CBE"/>
    <w:rsid w:val="00E81CD9"/>
    <w:rsid w:val="00E81EC8"/>
    <w:rsid w:val="00E81FC9"/>
    <w:rsid w:val="00E81FF5"/>
    <w:rsid w:val="00E82335"/>
    <w:rsid w:val="00E8235C"/>
    <w:rsid w:val="00E8276C"/>
    <w:rsid w:val="00E82BDB"/>
    <w:rsid w:val="00E82D1B"/>
    <w:rsid w:val="00E82DFB"/>
    <w:rsid w:val="00E83052"/>
    <w:rsid w:val="00E832C5"/>
    <w:rsid w:val="00E833D5"/>
    <w:rsid w:val="00E83817"/>
    <w:rsid w:val="00E8397C"/>
    <w:rsid w:val="00E83B56"/>
    <w:rsid w:val="00E83DB5"/>
    <w:rsid w:val="00E83E7D"/>
    <w:rsid w:val="00E83EE2"/>
    <w:rsid w:val="00E83F83"/>
    <w:rsid w:val="00E84142"/>
    <w:rsid w:val="00E842C2"/>
    <w:rsid w:val="00E8442F"/>
    <w:rsid w:val="00E84440"/>
    <w:rsid w:val="00E8492B"/>
    <w:rsid w:val="00E84DAC"/>
    <w:rsid w:val="00E84EB9"/>
    <w:rsid w:val="00E84F16"/>
    <w:rsid w:val="00E84F52"/>
    <w:rsid w:val="00E84FBA"/>
    <w:rsid w:val="00E85500"/>
    <w:rsid w:val="00E85635"/>
    <w:rsid w:val="00E85896"/>
    <w:rsid w:val="00E85902"/>
    <w:rsid w:val="00E8595D"/>
    <w:rsid w:val="00E85EBF"/>
    <w:rsid w:val="00E85FFB"/>
    <w:rsid w:val="00E861F5"/>
    <w:rsid w:val="00E86235"/>
    <w:rsid w:val="00E86474"/>
    <w:rsid w:val="00E86531"/>
    <w:rsid w:val="00E8653B"/>
    <w:rsid w:val="00E86DEA"/>
    <w:rsid w:val="00E86DF7"/>
    <w:rsid w:val="00E86EFB"/>
    <w:rsid w:val="00E87134"/>
    <w:rsid w:val="00E875B3"/>
    <w:rsid w:val="00E87775"/>
    <w:rsid w:val="00E878C8"/>
    <w:rsid w:val="00E8794F"/>
    <w:rsid w:val="00E87A6F"/>
    <w:rsid w:val="00E87EF4"/>
    <w:rsid w:val="00E9000F"/>
    <w:rsid w:val="00E900F7"/>
    <w:rsid w:val="00E9014D"/>
    <w:rsid w:val="00E90181"/>
    <w:rsid w:val="00E90307"/>
    <w:rsid w:val="00E90504"/>
    <w:rsid w:val="00E905E2"/>
    <w:rsid w:val="00E905F7"/>
    <w:rsid w:val="00E906C9"/>
    <w:rsid w:val="00E9070F"/>
    <w:rsid w:val="00E907F9"/>
    <w:rsid w:val="00E908E8"/>
    <w:rsid w:val="00E90BFD"/>
    <w:rsid w:val="00E90C7E"/>
    <w:rsid w:val="00E90E54"/>
    <w:rsid w:val="00E90EE0"/>
    <w:rsid w:val="00E91334"/>
    <w:rsid w:val="00E9138C"/>
    <w:rsid w:val="00E9166A"/>
    <w:rsid w:val="00E91FE8"/>
    <w:rsid w:val="00E92268"/>
    <w:rsid w:val="00E92380"/>
    <w:rsid w:val="00E924DB"/>
    <w:rsid w:val="00E925E0"/>
    <w:rsid w:val="00E92617"/>
    <w:rsid w:val="00E92990"/>
    <w:rsid w:val="00E92AD8"/>
    <w:rsid w:val="00E92F7A"/>
    <w:rsid w:val="00E93007"/>
    <w:rsid w:val="00E93012"/>
    <w:rsid w:val="00E93734"/>
    <w:rsid w:val="00E93D2B"/>
    <w:rsid w:val="00E93EAE"/>
    <w:rsid w:val="00E94035"/>
    <w:rsid w:val="00E940EE"/>
    <w:rsid w:val="00E94AA9"/>
    <w:rsid w:val="00E94E28"/>
    <w:rsid w:val="00E94FEC"/>
    <w:rsid w:val="00E950EB"/>
    <w:rsid w:val="00E9521A"/>
    <w:rsid w:val="00E9529A"/>
    <w:rsid w:val="00E95317"/>
    <w:rsid w:val="00E9545F"/>
    <w:rsid w:val="00E954D9"/>
    <w:rsid w:val="00E95516"/>
    <w:rsid w:val="00E956D3"/>
    <w:rsid w:val="00E95858"/>
    <w:rsid w:val="00E95943"/>
    <w:rsid w:val="00E9596A"/>
    <w:rsid w:val="00E95B06"/>
    <w:rsid w:val="00E96065"/>
    <w:rsid w:val="00E960A8"/>
    <w:rsid w:val="00E9612C"/>
    <w:rsid w:val="00E96302"/>
    <w:rsid w:val="00E9646F"/>
    <w:rsid w:val="00E96676"/>
    <w:rsid w:val="00E96FC9"/>
    <w:rsid w:val="00E97194"/>
    <w:rsid w:val="00E9749A"/>
    <w:rsid w:val="00E974A6"/>
    <w:rsid w:val="00E97577"/>
    <w:rsid w:val="00E975C3"/>
    <w:rsid w:val="00E97642"/>
    <w:rsid w:val="00E97789"/>
    <w:rsid w:val="00E97930"/>
    <w:rsid w:val="00E97A1E"/>
    <w:rsid w:val="00E97B97"/>
    <w:rsid w:val="00E97CA3"/>
    <w:rsid w:val="00E97F51"/>
    <w:rsid w:val="00EA0734"/>
    <w:rsid w:val="00EA0737"/>
    <w:rsid w:val="00EA0C1A"/>
    <w:rsid w:val="00EA100E"/>
    <w:rsid w:val="00EA1247"/>
    <w:rsid w:val="00EA1261"/>
    <w:rsid w:val="00EA1384"/>
    <w:rsid w:val="00EA1836"/>
    <w:rsid w:val="00EA183C"/>
    <w:rsid w:val="00EA1A03"/>
    <w:rsid w:val="00EA1A67"/>
    <w:rsid w:val="00EA1AAB"/>
    <w:rsid w:val="00EA1D1B"/>
    <w:rsid w:val="00EA201F"/>
    <w:rsid w:val="00EA2182"/>
    <w:rsid w:val="00EA2190"/>
    <w:rsid w:val="00EA22AE"/>
    <w:rsid w:val="00EA24C9"/>
    <w:rsid w:val="00EA2767"/>
    <w:rsid w:val="00EA2949"/>
    <w:rsid w:val="00EA29A1"/>
    <w:rsid w:val="00EA2E3B"/>
    <w:rsid w:val="00EA2E85"/>
    <w:rsid w:val="00EA2FC8"/>
    <w:rsid w:val="00EA3137"/>
    <w:rsid w:val="00EA3138"/>
    <w:rsid w:val="00EA36B8"/>
    <w:rsid w:val="00EA3AFB"/>
    <w:rsid w:val="00EA3C88"/>
    <w:rsid w:val="00EA3E43"/>
    <w:rsid w:val="00EA3F2F"/>
    <w:rsid w:val="00EA41AD"/>
    <w:rsid w:val="00EA4514"/>
    <w:rsid w:val="00EA460A"/>
    <w:rsid w:val="00EA46AA"/>
    <w:rsid w:val="00EA486A"/>
    <w:rsid w:val="00EA49C2"/>
    <w:rsid w:val="00EA54FB"/>
    <w:rsid w:val="00EA567E"/>
    <w:rsid w:val="00EA56B3"/>
    <w:rsid w:val="00EA57FE"/>
    <w:rsid w:val="00EA5868"/>
    <w:rsid w:val="00EA59B9"/>
    <w:rsid w:val="00EA59BE"/>
    <w:rsid w:val="00EA59C0"/>
    <w:rsid w:val="00EA5B9A"/>
    <w:rsid w:val="00EA5C02"/>
    <w:rsid w:val="00EA5D98"/>
    <w:rsid w:val="00EA605E"/>
    <w:rsid w:val="00EA60BF"/>
    <w:rsid w:val="00EA64F2"/>
    <w:rsid w:val="00EA6649"/>
    <w:rsid w:val="00EA6815"/>
    <w:rsid w:val="00EA6935"/>
    <w:rsid w:val="00EA6B1F"/>
    <w:rsid w:val="00EA6C0D"/>
    <w:rsid w:val="00EA6D02"/>
    <w:rsid w:val="00EA6D3C"/>
    <w:rsid w:val="00EA6DD2"/>
    <w:rsid w:val="00EA70AE"/>
    <w:rsid w:val="00EA70BB"/>
    <w:rsid w:val="00EA716D"/>
    <w:rsid w:val="00EA7186"/>
    <w:rsid w:val="00EA757F"/>
    <w:rsid w:val="00EA766A"/>
    <w:rsid w:val="00EA7684"/>
    <w:rsid w:val="00EA7732"/>
    <w:rsid w:val="00EA7786"/>
    <w:rsid w:val="00EA779C"/>
    <w:rsid w:val="00EA7F32"/>
    <w:rsid w:val="00EB02BD"/>
    <w:rsid w:val="00EB0543"/>
    <w:rsid w:val="00EB06CD"/>
    <w:rsid w:val="00EB06D5"/>
    <w:rsid w:val="00EB0811"/>
    <w:rsid w:val="00EB0CF7"/>
    <w:rsid w:val="00EB0D45"/>
    <w:rsid w:val="00EB100E"/>
    <w:rsid w:val="00EB1385"/>
    <w:rsid w:val="00EB156C"/>
    <w:rsid w:val="00EB15F8"/>
    <w:rsid w:val="00EB1821"/>
    <w:rsid w:val="00EB1850"/>
    <w:rsid w:val="00EB19E6"/>
    <w:rsid w:val="00EB1AE8"/>
    <w:rsid w:val="00EB1BA1"/>
    <w:rsid w:val="00EB1DB4"/>
    <w:rsid w:val="00EB2013"/>
    <w:rsid w:val="00EB211C"/>
    <w:rsid w:val="00EB239A"/>
    <w:rsid w:val="00EB2552"/>
    <w:rsid w:val="00EB258C"/>
    <w:rsid w:val="00EB28BB"/>
    <w:rsid w:val="00EB2B64"/>
    <w:rsid w:val="00EB2B93"/>
    <w:rsid w:val="00EB2D68"/>
    <w:rsid w:val="00EB2E06"/>
    <w:rsid w:val="00EB2E76"/>
    <w:rsid w:val="00EB32C2"/>
    <w:rsid w:val="00EB3497"/>
    <w:rsid w:val="00EB36DB"/>
    <w:rsid w:val="00EB3D83"/>
    <w:rsid w:val="00EB3DE3"/>
    <w:rsid w:val="00EB3F73"/>
    <w:rsid w:val="00EB3FF1"/>
    <w:rsid w:val="00EB45FF"/>
    <w:rsid w:val="00EB47E7"/>
    <w:rsid w:val="00EB495F"/>
    <w:rsid w:val="00EB4A08"/>
    <w:rsid w:val="00EB4B2F"/>
    <w:rsid w:val="00EB4B9A"/>
    <w:rsid w:val="00EB4D0C"/>
    <w:rsid w:val="00EB4D6A"/>
    <w:rsid w:val="00EB4E40"/>
    <w:rsid w:val="00EB4EA2"/>
    <w:rsid w:val="00EB501D"/>
    <w:rsid w:val="00EB5649"/>
    <w:rsid w:val="00EB57AB"/>
    <w:rsid w:val="00EB59FC"/>
    <w:rsid w:val="00EB5BEC"/>
    <w:rsid w:val="00EB5C00"/>
    <w:rsid w:val="00EB5C87"/>
    <w:rsid w:val="00EB5E18"/>
    <w:rsid w:val="00EB63AE"/>
    <w:rsid w:val="00EB6A01"/>
    <w:rsid w:val="00EB6DF5"/>
    <w:rsid w:val="00EB7160"/>
    <w:rsid w:val="00EB7246"/>
    <w:rsid w:val="00EB73B3"/>
    <w:rsid w:val="00EB76F0"/>
    <w:rsid w:val="00EB7793"/>
    <w:rsid w:val="00EB7C88"/>
    <w:rsid w:val="00EB7CFA"/>
    <w:rsid w:val="00EB7EB4"/>
    <w:rsid w:val="00EB7FC9"/>
    <w:rsid w:val="00EC00BC"/>
    <w:rsid w:val="00EC03E7"/>
    <w:rsid w:val="00EC0643"/>
    <w:rsid w:val="00EC093B"/>
    <w:rsid w:val="00EC0ACF"/>
    <w:rsid w:val="00EC0B00"/>
    <w:rsid w:val="00EC0C05"/>
    <w:rsid w:val="00EC0C41"/>
    <w:rsid w:val="00EC0E67"/>
    <w:rsid w:val="00EC100D"/>
    <w:rsid w:val="00EC101B"/>
    <w:rsid w:val="00EC1022"/>
    <w:rsid w:val="00EC109A"/>
    <w:rsid w:val="00EC1237"/>
    <w:rsid w:val="00EC148C"/>
    <w:rsid w:val="00EC1774"/>
    <w:rsid w:val="00EC1820"/>
    <w:rsid w:val="00EC18E0"/>
    <w:rsid w:val="00EC1950"/>
    <w:rsid w:val="00EC19B9"/>
    <w:rsid w:val="00EC19BB"/>
    <w:rsid w:val="00EC1B42"/>
    <w:rsid w:val="00EC1C2B"/>
    <w:rsid w:val="00EC1C6B"/>
    <w:rsid w:val="00EC2081"/>
    <w:rsid w:val="00EC25CB"/>
    <w:rsid w:val="00EC25E5"/>
    <w:rsid w:val="00EC2876"/>
    <w:rsid w:val="00EC28D2"/>
    <w:rsid w:val="00EC33A8"/>
    <w:rsid w:val="00EC37B9"/>
    <w:rsid w:val="00EC3830"/>
    <w:rsid w:val="00EC398C"/>
    <w:rsid w:val="00EC3AB8"/>
    <w:rsid w:val="00EC3BDD"/>
    <w:rsid w:val="00EC3CC6"/>
    <w:rsid w:val="00EC3DF8"/>
    <w:rsid w:val="00EC3E20"/>
    <w:rsid w:val="00EC4312"/>
    <w:rsid w:val="00EC4317"/>
    <w:rsid w:val="00EC45F2"/>
    <w:rsid w:val="00EC464E"/>
    <w:rsid w:val="00EC471E"/>
    <w:rsid w:val="00EC489B"/>
    <w:rsid w:val="00EC4DBD"/>
    <w:rsid w:val="00EC4E9D"/>
    <w:rsid w:val="00EC516D"/>
    <w:rsid w:val="00EC51A4"/>
    <w:rsid w:val="00EC536F"/>
    <w:rsid w:val="00EC57EF"/>
    <w:rsid w:val="00EC600F"/>
    <w:rsid w:val="00EC6021"/>
    <w:rsid w:val="00EC6054"/>
    <w:rsid w:val="00EC6058"/>
    <w:rsid w:val="00EC61D6"/>
    <w:rsid w:val="00EC637F"/>
    <w:rsid w:val="00EC6775"/>
    <w:rsid w:val="00EC6831"/>
    <w:rsid w:val="00EC68DA"/>
    <w:rsid w:val="00EC6A71"/>
    <w:rsid w:val="00EC6B3F"/>
    <w:rsid w:val="00EC6B90"/>
    <w:rsid w:val="00EC6E53"/>
    <w:rsid w:val="00EC708B"/>
    <w:rsid w:val="00EC70CC"/>
    <w:rsid w:val="00EC73E4"/>
    <w:rsid w:val="00EC74DA"/>
    <w:rsid w:val="00EC7508"/>
    <w:rsid w:val="00EC75D4"/>
    <w:rsid w:val="00EC75F6"/>
    <w:rsid w:val="00EC7857"/>
    <w:rsid w:val="00EC7D07"/>
    <w:rsid w:val="00EC7EB8"/>
    <w:rsid w:val="00EC7FD4"/>
    <w:rsid w:val="00ED0003"/>
    <w:rsid w:val="00ED04C6"/>
    <w:rsid w:val="00ED0578"/>
    <w:rsid w:val="00ED0756"/>
    <w:rsid w:val="00ED094B"/>
    <w:rsid w:val="00ED0989"/>
    <w:rsid w:val="00ED0BC1"/>
    <w:rsid w:val="00ED0D62"/>
    <w:rsid w:val="00ED14B2"/>
    <w:rsid w:val="00ED15E2"/>
    <w:rsid w:val="00ED161E"/>
    <w:rsid w:val="00ED1752"/>
    <w:rsid w:val="00ED18EA"/>
    <w:rsid w:val="00ED1A69"/>
    <w:rsid w:val="00ED1AF8"/>
    <w:rsid w:val="00ED1E93"/>
    <w:rsid w:val="00ED1FE1"/>
    <w:rsid w:val="00ED23A1"/>
    <w:rsid w:val="00ED25E1"/>
    <w:rsid w:val="00ED2750"/>
    <w:rsid w:val="00ED279C"/>
    <w:rsid w:val="00ED29FB"/>
    <w:rsid w:val="00ED2A05"/>
    <w:rsid w:val="00ED2A63"/>
    <w:rsid w:val="00ED335A"/>
    <w:rsid w:val="00ED33E9"/>
    <w:rsid w:val="00ED3623"/>
    <w:rsid w:val="00ED378D"/>
    <w:rsid w:val="00ED3853"/>
    <w:rsid w:val="00ED38A8"/>
    <w:rsid w:val="00ED3959"/>
    <w:rsid w:val="00ED3C44"/>
    <w:rsid w:val="00ED3DC0"/>
    <w:rsid w:val="00ED406F"/>
    <w:rsid w:val="00ED425C"/>
    <w:rsid w:val="00ED4291"/>
    <w:rsid w:val="00ED4310"/>
    <w:rsid w:val="00ED4321"/>
    <w:rsid w:val="00ED4759"/>
    <w:rsid w:val="00ED496B"/>
    <w:rsid w:val="00ED4CA8"/>
    <w:rsid w:val="00ED4CFD"/>
    <w:rsid w:val="00ED4D2F"/>
    <w:rsid w:val="00ED4F2A"/>
    <w:rsid w:val="00ED5017"/>
    <w:rsid w:val="00ED507A"/>
    <w:rsid w:val="00ED57A5"/>
    <w:rsid w:val="00ED5855"/>
    <w:rsid w:val="00ED599A"/>
    <w:rsid w:val="00ED5A89"/>
    <w:rsid w:val="00ED5AB0"/>
    <w:rsid w:val="00ED5D43"/>
    <w:rsid w:val="00ED5F24"/>
    <w:rsid w:val="00ED62B1"/>
    <w:rsid w:val="00ED63B7"/>
    <w:rsid w:val="00ED6679"/>
    <w:rsid w:val="00ED685F"/>
    <w:rsid w:val="00ED6997"/>
    <w:rsid w:val="00ED6B62"/>
    <w:rsid w:val="00ED6BE2"/>
    <w:rsid w:val="00ED6BFC"/>
    <w:rsid w:val="00ED6CBC"/>
    <w:rsid w:val="00ED6FE5"/>
    <w:rsid w:val="00ED7796"/>
    <w:rsid w:val="00ED7904"/>
    <w:rsid w:val="00ED7965"/>
    <w:rsid w:val="00ED79AC"/>
    <w:rsid w:val="00ED7C29"/>
    <w:rsid w:val="00ED7FE6"/>
    <w:rsid w:val="00EE00AB"/>
    <w:rsid w:val="00EE0411"/>
    <w:rsid w:val="00EE0584"/>
    <w:rsid w:val="00EE0647"/>
    <w:rsid w:val="00EE06BE"/>
    <w:rsid w:val="00EE0A34"/>
    <w:rsid w:val="00EE0BBC"/>
    <w:rsid w:val="00EE0D5B"/>
    <w:rsid w:val="00EE0DE9"/>
    <w:rsid w:val="00EE0F62"/>
    <w:rsid w:val="00EE0F68"/>
    <w:rsid w:val="00EE13B2"/>
    <w:rsid w:val="00EE15A8"/>
    <w:rsid w:val="00EE1621"/>
    <w:rsid w:val="00EE1773"/>
    <w:rsid w:val="00EE1799"/>
    <w:rsid w:val="00EE1E25"/>
    <w:rsid w:val="00EE2184"/>
    <w:rsid w:val="00EE22ED"/>
    <w:rsid w:val="00EE238A"/>
    <w:rsid w:val="00EE24B2"/>
    <w:rsid w:val="00EE2512"/>
    <w:rsid w:val="00EE2B23"/>
    <w:rsid w:val="00EE2B35"/>
    <w:rsid w:val="00EE2BD0"/>
    <w:rsid w:val="00EE3180"/>
    <w:rsid w:val="00EE325C"/>
    <w:rsid w:val="00EE338E"/>
    <w:rsid w:val="00EE3639"/>
    <w:rsid w:val="00EE3BC4"/>
    <w:rsid w:val="00EE3C75"/>
    <w:rsid w:val="00EE3CD4"/>
    <w:rsid w:val="00EE3D4C"/>
    <w:rsid w:val="00EE3D7C"/>
    <w:rsid w:val="00EE3DF1"/>
    <w:rsid w:val="00EE3E00"/>
    <w:rsid w:val="00EE3F0C"/>
    <w:rsid w:val="00EE40DE"/>
    <w:rsid w:val="00EE4210"/>
    <w:rsid w:val="00EE4232"/>
    <w:rsid w:val="00EE431F"/>
    <w:rsid w:val="00EE44E0"/>
    <w:rsid w:val="00EE46AE"/>
    <w:rsid w:val="00EE4730"/>
    <w:rsid w:val="00EE4A0A"/>
    <w:rsid w:val="00EE4A19"/>
    <w:rsid w:val="00EE4A24"/>
    <w:rsid w:val="00EE4A74"/>
    <w:rsid w:val="00EE4B64"/>
    <w:rsid w:val="00EE4C3C"/>
    <w:rsid w:val="00EE55D4"/>
    <w:rsid w:val="00EE5818"/>
    <w:rsid w:val="00EE58AC"/>
    <w:rsid w:val="00EE5F34"/>
    <w:rsid w:val="00EE628D"/>
    <w:rsid w:val="00EE662D"/>
    <w:rsid w:val="00EE6C9D"/>
    <w:rsid w:val="00EE6D72"/>
    <w:rsid w:val="00EE6FE3"/>
    <w:rsid w:val="00EE71D8"/>
    <w:rsid w:val="00EE79B9"/>
    <w:rsid w:val="00EE7B82"/>
    <w:rsid w:val="00EE7C56"/>
    <w:rsid w:val="00EE7E2A"/>
    <w:rsid w:val="00EF0064"/>
    <w:rsid w:val="00EF0225"/>
    <w:rsid w:val="00EF053F"/>
    <w:rsid w:val="00EF0B39"/>
    <w:rsid w:val="00EF0BB3"/>
    <w:rsid w:val="00EF0E06"/>
    <w:rsid w:val="00EF0E4F"/>
    <w:rsid w:val="00EF0E73"/>
    <w:rsid w:val="00EF0F97"/>
    <w:rsid w:val="00EF1214"/>
    <w:rsid w:val="00EF128C"/>
    <w:rsid w:val="00EF177F"/>
    <w:rsid w:val="00EF1919"/>
    <w:rsid w:val="00EF1D97"/>
    <w:rsid w:val="00EF1E58"/>
    <w:rsid w:val="00EF2089"/>
    <w:rsid w:val="00EF219A"/>
    <w:rsid w:val="00EF2240"/>
    <w:rsid w:val="00EF25BE"/>
    <w:rsid w:val="00EF25F2"/>
    <w:rsid w:val="00EF266B"/>
    <w:rsid w:val="00EF26EC"/>
    <w:rsid w:val="00EF27FA"/>
    <w:rsid w:val="00EF283F"/>
    <w:rsid w:val="00EF2A74"/>
    <w:rsid w:val="00EF2C4F"/>
    <w:rsid w:val="00EF2E4D"/>
    <w:rsid w:val="00EF3296"/>
    <w:rsid w:val="00EF3815"/>
    <w:rsid w:val="00EF397F"/>
    <w:rsid w:val="00EF3D4F"/>
    <w:rsid w:val="00EF3F59"/>
    <w:rsid w:val="00EF3FC6"/>
    <w:rsid w:val="00EF447A"/>
    <w:rsid w:val="00EF46E7"/>
    <w:rsid w:val="00EF47D1"/>
    <w:rsid w:val="00EF4DF4"/>
    <w:rsid w:val="00EF4E9E"/>
    <w:rsid w:val="00EF5492"/>
    <w:rsid w:val="00EF5665"/>
    <w:rsid w:val="00EF5847"/>
    <w:rsid w:val="00EF5A2C"/>
    <w:rsid w:val="00EF5D46"/>
    <w:rsid w:val="00EF5EB7"/>
    <w:rsid w:val="00EF5FF6"/>
    <w:rsid w:val="00EF6140"/>
    <w:rsid w:val="00EF617F"/>
    <w:rsid w:val="00EF63E0"/>
    <w:rsid w:val="00EF63F7"/>
    <w:rsid w:val="00EF645F"/>
    <w:rsid w:val="00EF647D"/>
    <w:rsid w:val="00EF71E7"/>
    <w:rsid w:val="00EF72A0"/>
    <w:rsid w:val="00EF74A5"/>
    <w:rsid w:val="00EF7717"/>
    <w:rsid w:val="00EF7793"/>
    <w:rsid w:val="00EF783E"/>
    <w:rsid w:val="00EF7AE7"/>
    <w:rsid w:val="00EF7BE2"/>
    <w:rsid w:val="00EF7C15"/>
    <w:rsid w:val="00EF7C34"/>
    <w:rsid w:val="00EF7D25"/>
    <w:rsid w:val="00EF7DF6"/>
    <w:rsid w:val="00EF7E3E"/>
    <w:rsid w:val="00F006FF"/>
    <w:rsid w:val="00F007F4"/>
    <w:rsid w:val="00F00AB9"/>
    <w:rsid w:val="00F00D27"/>
    <w:rsid w:val="00F00E1D"/>
    <w:rsid w:val="00F01129"/>
    <w:rsid w:val="00F01189"/>
    <w:rsid w:val="00F016AD"/>
    <w:rsid w:val="00F01713"/>
    <w:rsid w:val="00F017FE"/>
    <w:rsid w:val="00F01823"/>
    <w:rsid w:val="00F018CC"/>
    <w:rsid w:val="00F018EA"/>
    <w:rsid w:val="00F0192F"/>
    <w:rsid w:val="00F019B0"/>
    <w:rsid w:val="00F01A34"/>
    <w:rsid w:val="00F01B9E"/>
    <w:rsid w:val="00F01F00"/>
    <w:rsid w:val="00F02118"/>
    <w:rsid w:val="00F027A2"/>
    <w:rsid w:val="00F027B3"/>
    <w:rsid w:val="00F0288B"/>
    <w:rsid w:val="00F0288F"/>
    <w:rsid w:val="00F02A05"/>
    <w:rsid w:val="00F02ABD"/>
    <w:rsid w:val="00F02E9C"/>
    <w:rsid w:val="00F02F77"/>
    <w:rsid w:val="00F03168"/>
    <w:rsid w:val="00F033B2"/>
    <w:rsid w:val="00F034B3"/>
    <w:rsid w:val="00F03521"/>
    <w:rsid w:val="00F0357C"/>
    <w:rsid w:val="00F0372E"/>
    <w:rsid w:val="00F0394C"/>
    <w:rsid w:val="00F03A8B"/>
    <w:rsid w:val="00F03AFF"/>
    <w:rsid w:val="00F03DDE"/>
    <w:rsid w:val="00F03E66"/>
    <w:rsid w:val="00F03F86"/>
    <w:rsid w:val="00F03FB9"/>
    <w:rsid w:val="00F040FE"/>
    <w:rsid w:val="00F0414A"/>
    <w:rsid w:val="00F04192"/>
    <w:rsid w:val="00F04269"/>
    <w:rsid w:val="00F05160"/>
    <w:rsid w:val="00F05440"/>
    <w:rsid w:val="00F05754"/>
    <w:rsid w:val="00F05963"/>
    <w:rsid w:val="00F059C0"/>
    <w:rsid w:val="00F05AAC"/>
    <w:rsid w:val="00F05E26"/>
    <w:rsid w:val="00F05E50"/>
    <w:rsid w:val="00F05ED8"/>
    <w:rsid w:val="00F05F84"/>
    <w:rsid w:val="00F05F9D"/>
    <w:rsid w:val="00F05FA4"/>
    <w:rsid w:val="00F061F9"/>
    <w:rsid w:val="00F06431"/>
    <w:rsid w:val="00F065FC"/>
    <w:rsid w:val="00F06710"/>
    <w:rsid w:val="00F06865"/>
    <w:rsid w:val="00F068C5"/>
    <w:rsid w:val="00F06C49"/>
    <w:rsid w:val="00F06D37"/>
    <w:rsid w:val="00F06E1A"/>
    <w:rsid w:val="00F06F4D"/>
    <w:rsid w:val="00F07105"/>
    <w:rsid w:val="00F0718D"/>
    <w:rsid w:val="00F0722D"/>
    <w:rsid w:val="00F072F1"/>
    <w:rsid w:val="00F0781F"/>
    <w:rsid w:val="00F07844"/>
    <w:rsid w:val="00F078C8"/>
    <w:rsid w:val="00F07D01"/>
    <w:rsid w:val="00F07D06"/>
    <w:rsid w:val="00F07F7C"/>
    <w:rsid w:val="00F100C4"/>
    <w:rsid w:val="00F100F8"/>
    <w:rsid w:val="00F1042C"/>
    <w:rsid w:val="00F1055F"/>
    <w:rsid w:val="00F1089F"/>
    <w:rsid w:val="00F10950"/>
    <w:rsid w:val="00F10CBD"/>
    <w:rsid w:val="00F10D66"/>
    <w:rsid w:val="00F10F62"/>
    <w:rsid w:val="00F1126E"/>
    <w:rsid w:val="00F112ED"/>
    <w:rsid w:val="00F1151A"/>
    <w:rsid w:val="00F11721"/>
    <w:rsid w:val="00F1193B"/>
    <w:rsid w:val="00F119B0"/>
    <w:rsid w:val="00F11B07"/>
    <w:rsid w:val="00F11C13"/>
    <w:rsid w:val="00F11CEC"/>
    <w:rsid w:val="00F11D47"/>
    <w:rsid w:val="00F11E69"/>
    <w:rsid w:val="00F121B9"/>
    <w:rsid w:val="00F12258"/>
    <w:rsid w:val="00F1235E"/>
    <w:rsid w:val="00F12525"/>
    <w:rsid w:val="00F1257E"/>
    <w:rsid w:val="00F12635"/>
    <w:rsid w:val="00F12668"/>
    <w:rsid w:val="00F126E1"/>
    <w:rsid w:val="00F12AED"/>
    <w:rsid w:val="00F13086"/>
    <w:rsid w:val="00F13534"/>
    <w:rsid w:val="00F137F9"/>
    <w:rsid w:val="00F13A1C"/>
    <w:rsid w:val="00F13A6A"/>
    <w:rsid w:val="00F13C4E"/>
    <w:rsid w:val="00F13FDF"/>
    <w:rsid w:val="00F14183"/>
    <w:rsid w:val="00F14331"/>
    <w:rsid w:val="00F145AE"/>
    <w:rsid w:val="00F14A6F"/>
    <w:rsid w:val="00F14D22"/>
    <w:rsid w:val="00F14D88"/>
    <w:rsid w:val="00F14DA3"/>
    <w:rsid w:val="00F15533"/>
    <w:rsid w:val="00F1585D"/>
    <w:rsid w:val="00F1588A"/>
    <w:rsid w:val="00F15BCE"/>
    <w:rsid w:val="00F15D14"/>
    <w:rsid w:val="00F15D28"/>
    <w:rsid w:val="00F15E1A"/>
    <w:rsid w:val="00F15E71"/>
    <w:rsid w:val="00F16150"/>
    <w:rsid w:val="00F162ED"/>
    <w:rsid w:val="00F1655A"/>
    <w:rsid w:val="00F1665A"/>
    <w:rsid w:val="00F16A01"/>
    <w:rsid w:val="00F16DC9"/>
    <w:rsid w:val="00F16E69"/>
    <w:rsid w:val="00F177DE"/>
    <w:rsid w:val="00F17AEA"/>
    <w:rsid w:val="00F17BCF"/>
    <w:rsid w:val="00F17C9B"/>
    <w:rsid w:val="00F17D20"/>
    <w:rsid w:val="00F201ED"/>
    <w:rsid w:val="00F20237"/>
    <w:rsid w:val="00F207D8"/>
    <w:rsid w:val="00F207F2"/>
    <w:rsid w:val="00F208DF"/>
    <w:rsid w:val="00F209FC"/>
    <w:rsid w:val="00F20AE8"/>
    <w:rsid w:val="00F20BC9"/>
    <w:rsid w:val="00F20BCC"/>
    <w:rsid w:val="00F20C35"/>
    <w:rsid w:val="00F20CAB"/>
    <w:rsid w:val="00F20F5C"/>
    <w:rsid w:val="00F20FFF"/>
    <w:rsid w:val="00F21095"/>
    <w:rsid w:val="00F21180"/>
    <w:rsid w:val="00F21189"/>
    <w:rsid w:val="00F212DA"/>
    <w:rsid w:val="00F213F1"/>
    <w:rsid w:val="00F21637"/>
    <w:rsid w:val="00F21647"/>
    <w:rsid w:val="00F219D9"/>
    <w:rsid w:val="00F21A37"/>
    <w:rsid w:val="00F21C35"/>
    <w:rsid w:val="00F21E09"/>
    <w:rsid w:val="00F21FE2"/>
    <w:rsid w:val="00F21FF9"/>
    <w:rsid w:val="00F2207C"/>
    <w:rsid w:val="00F221C2"/>
    <w:rsid w:val="00F2242D"/>
    <w:rsid w:val="00F2257C"/>
    <w:rsid w:val="00F225D9"/>
    <w:rsid w:val="00F22740"/>
    <w:rsid w:val="00F2342C"/>
    <w:rsid w:val="00F237BA"/>
    <w:rsid w:val="00F2386C"/>
    <w:rsid w:val="00F23981"/>
    <w:rsid w:val="00F23F5D"/>
    <w:rsid w:val="00F2414A"/>
    <w:rsid w:val="00F2437B"/>
    <w:rsid w:val="00F24773"/>
    <w:rsid w:val="00F247AB"/>
    <w:rsid w:val="00F24895"/>
    <w:rsid w:val="00F24AA5"/>
    <w:rsid w:val="00F24BAD"/>
    <w:rsid w:val="00F24D49"/>
    <w:rsid w:val="00F24DBD"/>
    <w:rsid w:val="00F250B7"/>
    <w:rsid w:val="00F251B8"/>
    <w:rsid w:val="00F2637E"/>
    <w:rsid w:val="00F26633"/>
    <w:rsid w:val="00F26A1D"/>
    <w:rsid w:val="00F26AC0"/>
    <w:rsid w:val="00F26B1E"/>
    <w:rsid w:val="00F26BC1"/>
    <w:rsid w:val="00F26CE4"/>
    <w:rsid w:val="00F26D43"/>
    <w:rsid w:val="00F26D4B"/>
    <w:rsid w:val="00F26E02"/>
    <w:rsid w:val="00F26F3C"/>
    <w:rsid w:val="00F26F41"/>
    <w:rsid w:val="00F26F86"/>
    <w:rsid w:val="00F26FA5"/>
    <w:rsid w:val="00F26FC0"/>
    <w:rsid w:val="00F270C4"/>
    <w:rsid w:val="00F271A2"/>
    <w:rsid w:val="00F27273"/>
    <w:rsid w:val="00F27292"/>
    <w:rsid w:val="00F272D9"/>
    <w:rsid w:val="00F27444"/>
    <w:rsid w:val="00F27627"/>
    <w:rsid w:val="00F276DE"/>
    <w:rsid w:val="00F27AB6"/>
    <w:rsid w:val="00F27F18"/>
    <w:rsid w:val="00F300F1"/>
    <w:rsid w:val="00F30113"/>
    <w:rsid w:val="00F30121"/>
    <w:rsid w:val="00F30318"/>
    <w:rsid w:val="00F303FE"/>
    <w:rsid w:val="00F30637"/>
    <w:rsid w:val="00F30756"/>
    <w:rsid w:val="00F30ADE"/>
    <w:rsid w:val="00F30D88"/>
    <w:rsid w:val="00F30EB1"/>
    <w:rsid w:val="00F30EF0"/>
    <w:rsid w:val="00F310E5"/>
    <w:rsid w:val="00F3131A"/>
    <w:rsid w:val="00F31630"/>
    <w:rsid w:val="00F3176F"/>
    <w:rsid w:val="00F3193F"/>
    <w:rsid w:val="00F31A70"/>
    <w:rsid w:val="00F31D9C"/>
    <w:rsid w:val="00F31FC8"/>
    <w:rsid w:val="00F32125"/>
    <w:rsid w:val="00F32202"/>
    <w:rsid w:val="00F32249"/>
    <w:rsid w:val="00F33830"/>
    <w:rsid w:val="00F33940"/>
    <w:rsid w:val="00F342BF"/>
    <w:rsid w:val="00F347E9"/>
    <w:rsid w:val="00F34911"/>
    <w:rsid w:val="00F349F3"/>
    <w:rsid w:val="00F34BBE"/>
    <w:rsid w:val="00F34E73"/>
    <w:rsid w:val="00F34EB1"/>
    <w:rsid w:val="00F350EA"/>
    <w:rsid w:val="00F351E5"/>
    <w:rsid w:val="00F3547B"/>
    <w:rsid w:val="00F3548C"/>
    <w:rsid w:val="00F35CF7"/>
    <w:rsid w:val="00F35E09"/>
    <w:rsid w:val="00F35F44"/>
    <w:rsid w:val="00F361EF"/>
    <w:rsid w:val="00F3624F"/>
    <w:rsid w:val="00F362E8"/>
    <w:rsid w:val="00F3673F"/>
    <w:rsid w:val="00F367D6"/>
    <w:rsid w:val="00F368D9"/>
    <w:rsid w:val="00F36944"/>
    <w:rsid w:val="00F36B15"/>
    <w:rsid w:val="00F36DC0"/>
    <w:rsid w:val="00F36DF5"/>
    <w:rsid w:val="00F36F1A"/>
    <w:rsid w:val="00F36FE2"/>
    <w:rsid w:val="00F37200"/>
    <w:rsid w:val="00F3738F"/>
    <w:rsid w:val="00F37391"/>
    <w:rsid w:val="00F37989"/>
    <w:rsid w:val="00F37AD5"/>
    <w:rsid w:val="00F37C0A"/>
    <w:rsid w:val="00F37FAC"/>
    <w:rsid w:val="00F40098"/>
    <w:rsid w:val="00F401E1"/>
    <w:rsid w:val="00F404CF"/>
    <w:rsid w:val="00F40746"/>
    <w:rsid w:val="00F40964"/>
    <w:rsid w:val="00F40AAD"/>
    <w:rsid w:val="00F40BA5"/>
    <w:rsid w:val="00F40E8C"/>
    <w:rsid w:val="00F40F59"/>
    <w:rsid w:val="00F40FE0"/>
    <w:rsid w:val="00F412EC"/>
    <w:rsid w:val="00F413B6"/>
    <w:rsid w:val="00F41814"/>
    <w:rsid w:val="00F41979"/>
    <w:rsid w:val="00F41AAE"/>
    <w:rsid w:val="00F41AD6"/>
    <w:rsid w:val="00F41B65"/>
    <w:rsid w:val="00F41B70"/>
    <w:rsid w:val="00F41BB3"/>
    <w:rsid w:val="00F41DD8"/>
    <w:rsid w:val="00F41FE0"/>
    <w:rsid w:val="00F42025"/>
    <w:rsid w:val="00F420A1"/>
    <w:rsid w:val="00F420C2"/>
    <w:rsid w:val="00F4216E"/>
    <w:rsid w:val="00F42432"/>
    <w:rsid w:val="00F42551"/>
    <w:rsid w:val="00F42868"/>
    <w:rsid w:val="00F4297B"/>
    <w:rsid w:val="00F42AFE"/>
    <w:rsid w:val="00F42D2D"/>
    <w:rsid w:val="00F42EA0"/>
    <w:rsid w:val="00F42F36"/>
    <w:rsid w:val="00F43009"/>
    <w:rsid w:val="00F43205"/>
    <w:rsid w:val="00F43227"/>
    <w:rsid w:val="00F43248"/>
    <w:rsid w:val="00F4325F"/>
    <w:rsid w:val="00F437FB"/>
    <w:rsid w:val="00F439D3"/>
    <w:rsid w:val="00F43AB0"/>
    <w:rsid w:val="00F43AF9"/>
    <w:rsid w:val="00F43B75"/>
    <w:rsid w:val="00F43C66"/>
    <w:rsid w:val="00F43EB8"/>
    <w:rsid w:val="00F44051"/>
    <w:rsid w:val="00F44186"/>
    <w:rsid w:val="00F44478"/>
    <w:rsid w:val="00F44479"/>
    <w:rsid w:val="00F444E9"/>
    <w:rsid w:val="00F445BA"/>
    <w:rsid w:val="00F44647"/>
    <w:rsid w:val="00F44AEC"/>
    <w:rsid w:val="00F44B5E"/>
    <w:rsid w:val="00F44B83"/>
    <w:rsid w:val="00F44B90"/>
    <w:rsid w:val="00F44FD7"/>
    <w:rsid w:val="00F4511E"/>
    <w:rsid w:val="00F45170"/>
    <w:rsid w:val="00F4519A"/>
    <w:rsid w:val="00F452DB"/>
    <w:rsid w:val="00F45519"/>
    <w:rsid w:val="00F45653"/>
    <w:rsid w:val="00F45820"/>
    <w:rsid w:val="00F45995"/>
    <w:rsid w:val="00F45BAE"/>
    <w:rsid w:val="00F45C76"/>
    <w:rsid w:val="00F46084"/>
    <w:rsid w:val="00F461F6"/>
    <w:rsid w:val="00F46426"/>
    <w:rsid w:val="00F46594"/>
    <w:rsid w:val="00F46846"/>
    <w:rsid w:val="00F468A2"/>
    <w:rsid w:val="00F46B2C"/>
    <w:rsid w:val="00F46C42"/>
    <w:rsid w:val="00F46F9D"/>
    <w:rsid w:val="00F47106"/>
    <w:rsid w:val="00F471C1"/>
    <w:rsid w:val="00F472C0"/>
    <w:rsid w:val="00F472FB"/>
    <w:rsid w:val="00F473C3"/>
    <w:rsid w:val="00F47508"/>
    <w:rsid w:val="00F47614"/>
    <w:rsid w:val="00F476A6"/>
    <w:rsid w:val="00F500ED"/>
    <w:rsid w:val="00F50278"/>
    <w:rsid w:val="00F506FF"/>
    <w:rsid w:val="00F5072E"/>
    <w:rsid w:val="00F50B49"/>
    <w:rsid w:val="00F50BA3"/>
    <w:rsid w:val="00F50F9A"/>
    <w:rsid w:val="00F51651"/>
    <w:rsid w:val="00F51999"/>
    <w:rsid w:val="00F51BFD"/>
    <w:rsid w:val="00F51DCA"/>
    <w:rsid w:val="00F5207D"/>
    <w:rsid w:val="00F5270B"/>
    <w:rsid w:val="00F52750"/>
    <w:rsid w:val="00F527B4"/>
    <w:rsid w:val="00F5286D"/>
    <w:rsid w:val="00F52CA0"/>
    <w:rsid w:val="00F52F5A"/>
    <w:rsid w:val="00F532A7"/>
    <w:rsid w:val="00F533CC"/>
    <w:rsid w:val="00F53B49"/>
    <w:rsid w:val="00F53C4A"/>
    <w:rsid w:val="00F541EE"/>
    <w:rsid w:val="00F5436C"/>
    <w:rsid w:val="00F54440"/>
    <w:rsid w:val="00F54565"/>
    <w:rsid w:val="00F54613"/>
    <w:rsid w:val="00F5470F"/>
    <w:rsid w:val="00F54858"/>
    <w:rsid w:val="00F54C0B"/>
    <w:rsid w:val="00F54C1A"/>
    <w:rsid w:val="00F54C20"/>
    <w:rsid w:val="00F54D26"/>
    <w:rsid w:val="00F54D67"/>
    <w:rsid w:val="00F54D6E"/>
    <w:rsid w:val="00F54E70"/>
    <w:rsid w:val="00F54E8A"/>
    <w:rsid w:val="00F54F82"/>
    <w:rsid w:val="00F54FC6"/>
    <w:rsid w:val="00F559F8"/>
    <w:rsid w:val="00F55C2A"/>
    <w:rsid w:val="00F55DD8"/>
    <w:rsid w:val="00F55EBB"/>
    <w:rsid w:val="00F560FD"/>
    <w:rsid w:val="00F565C3"/>
    <w:rsid w:val="00F56682"/>
    <w:rsid w:val="00F566F0"/>
    <w:rsid w:val="00F5679F"/>
    <w:rsid w:val="00F5692D"/>
    <w:rsid w:val="00F56A7F"/>
    <w:rsid w:val="00F56B11"/>
    <w:rsid w:val="00F56D9C"/>
    <w:rsid w:val="00F56E97"/>
    <w:rsid w:val="00F5733F"/>
    <w:rsid w:val="00F574B6"/>
    <w:rsid w:val="00F579EC"/>
    <w:rsid w:val="00F57A56"/>
    <w:rsid w:val="00F57A95"/>
    <w:rsid w:val="00F57B58"/>
    <w:rsid w:val="00F57E01"/>
    <w:rsid w:val="00F57F75"/>
    <w:rsid w:val="00F600ED"/>
    <w:rsid w:val="00F6054E"/>
    <w:rsid w:val="00F6082E"/>
    <w:rsid w:val="00F60847"/>
    <w:rsid w:val="00F6091C"/>
    <w:rsid w:val="00F6097D"/>
    <w:rsid w:val="00F609A5"/>
    <w:rsid w:val="00F613A0"/>
    <w:rsid w:val="00F6190A"/>
    <w:rsid w:val="00F61A64"/>
    <w:rsid w:val="00F61AB1"/>
    <w:rsid w:val="00F61BA0"/>
    <w:rsid w:val="00F61D43"/>
    <w:rsid w:val="00F620AA"/>
    <w:rsid w:val="00F6210E"/>
    <w:rsid w:val="00F6296F"/>
    <w:rsid w:val="00F62AB0"/>
    <w:rsid w:val="00F62B66"/>
    <w:rsid w:val="00F62F32"/>
    <w:rsid w:val="00F63163"/>
    <w:rsid w:val="00F63426"/>
    <w:rsid w:val="00F6346A"/>
    <w:rsid w:val="00F6362B"/>
    <w:rsid w:val="00F63667"/>
    <w:rsid w:val="00F63889"/>
    <w:rsid w:val="00F639DA"/>
    <w:rsid w:val="00F63ADE"/>
    <w:rsid w:val="00F63C2C"/>
    <w:rsid w:val="00F63F5B"/>
    <w:rsid w:val="00F64304"/>
    <w:rsid w:val="00F64334"/>
    <w:rsid w:val="00F643F2"/>
    <w:rsid w:val="00F64448"/>
    <w:rsid w:val="00F64595"/>
    <w:rsid w:val="00F645F6"/>
    <w:rsid w:val="00F64877"/>
    <w:rsid w:val="00F649F7"/>
    <w:rsid w:val="00F64C80"/>
    <w:rsid w:val="00F64F8F"/>
    <w:rsid w:val="00F652EB"/>
    <w:rsid w:val="00F6530D"/>
    <w:rsid w:val="00F657F1"/>
    <w:rsid w:val="00F65816"/>
    <w:rsid w:val="00F658D5"/>
    <w:rsid w:val="00F659C4"/>
    <w:rsid w:val="00F65B66"/>
    <w:rsid w:val="00F661F0"/>
    <w:rsid w:val="00F66361"/>
    <w:rsid w:val="00F6656E"/>
    <w:rsid w:val="00F6664E"/>
    <w:rsid w:val="00F66765"/>
    <w:rsid w:val="00F66AAF"/>
    <w:rsid w:val="00F66CC5"/>
    <w:rsid w:val="00F66D7A"/>
    <w:rsid w:val="00F66E80"/>
    <w:rsid w:val="00F66F07"/>
    <w:rsid w:val="00F6737F"/>
    <w:rsid w:val="00F6785B"/>
    <w:rsid w:val="00F67AF6"/>
    <w:rsid w:val="00F67B3E"/>
    <w:rsid w:val="00F67DD9"/>
    <w:rsid w:val="00F7005B"/>
    <w:rsid w:val="00F700DA"/>
    <w:rsid w:val="00F703BA"/>
    <w:rsid w:val="00F703CA"/>
    <w:rsid w:val="00F7045F"/>
    <w:rsid w:val="00F705BD"/>
    <w:rsid w:val="00F70ABC"/>
    <w:rsid w:val="00F70AF6"/>
    <w:rsid w:val="00F70B33"/>
    <w:rsid w:val="00F70B9F"/>
    <w:rsid w:val="00F70DFF"/>
    <w:rsid w:val="00F70E0A"/>
    <w:rsid w:val="00F71004"/>
    <w:rsid w:val="00F7111F"/>
    <w:rsid w:val="00F71383"/>
    <w:rsid w:val="00F714F6"/>
    <w:rsid w:val="00F71881"/>
    <w:rsid w:val="00F71A87"/>
    <w:rsid w:val="00F71D09"/>
    <w:rsid w:val="00F71D7E"/>
    <w:rsid w:val="00F71F5F"/>
    <w:rsid w:val="00F7259C"/>
    <w:rsid w:val="00F725BF"/>
    <w:rsid w:val="00F72716"/>
    <w:rsid w:val="00F729A1"/>
    <w:rsid w:val="00F72CC6"/>
    <w:rsid w:val="00F72F75"/>
    <w:rsid w:val="00F73207"/>
    <w:rsid w:val="00F733BD"/>
    <w:rsid w:val="00F73B48"/>
    <w:rsid w:val="00F73C18"/>
    <w:rsid w:val="00F73D85"/>
    <w:rsid w:val="00F7405B"/>
    <w:rsid w:val="00F7417D"/>
    <w:rsid w:val="00F7426D"/>
    <w:rsid w:val="00F743E8"/>
    <w:rsid w:val="00F7440B"/>
    <w:rsid w:val="00F7442F"/>
    <w:rsid w:val="00F74578"/>
    <w:rsid w:val="00F746B9"/>
    <w:rsid w:val="00F7470F"/>
    <w:rsid w:val="00F7483A"/>
    <w:rsid w:val="00F74C3C"/>
    <w:rsid w:val="00F74D7C"/>
    <w:rsid w:val="00F74E4C"/>
    <w:rsid w:val="00F75136"/>
    <w:rsid w:val="00F75522"/>
    <w:rsid w:val="00F75750"/>
    <w:rsid w:val="00F759B3"/>
    <w:rsid w:val="00F75C54"/>
    <w:rsid w:val="00F75C91"/>
    <w:rsid w:val="00F75CD4"/>
    <w:rsid w:val="00F75F42"/>
    <w:rsid w:val="00F75F4C"/>
    <w:rsid w:val="00F75FE8"/>
    <w:rsid w:val="00F762DC"/>
    <w:rsid w:val="00F762EC"/>
    <w:rsid w:val="00F763C9"/>
    <w:rsid w:val="00F76467"/>
    <w:rsid w:val="00F765F7"/>
    <w:rsid w:val="00F76DD7"/>
    <w:rsid w:val="00F771D7"/>
    <w:rsid w:val="00F772A0"/>
    <w:rsid w:val="00F77574"/>
    <w:rsid w:val="00F776EE"/>
    <w:rsid w:val="00F8002D"/>
    <w:rsid w:val="00F8077A"/>
    <w:rsid w:val="00F808EA"/>
    <w:rsid w:val="00F80D2A"/>
    <w:rsid w:val="00F80D66"/>
    <w:rsid w:val="00F80F21"/>
    <w:rsid w:val="00F81099"/>
    <w:rsid w:val="00F810D5"/>
    <w:rsid w:val="00F81699"/>
    <w:rsid w:val="00F81851"/>
    <w:rsid w:val="00F819A8"/>
    <w:rsid w:val="00F81A68"/>
    <w:rsid w:val="00F81AC6"/>
    <w:rsid w:val="00F81C11"/>
    <w:rsid w:val="00F81E04"/>
    <w:rsid w:val="00F81E44"/>
    <w:rsid w:val="00F8203E"/>
    <w:rsid w:val="00F82498"/>
    <w:rsid w:val="00F8259C"/>
    <w:rsid w:val="00F82638"/>
    <w:rsid w:val="00F829C4"/>
    <w:rsid w:val="00F82C52"/>
    <w:rsid w:val="00F82CCB"/>
    <w:rsid w:val="00F82F25"/>
    <w:rsid w:val="00F83163"/>
    <w:rsid w:val="00F833B8"/>
    <w:rsid w:val="00F83490"/>
    <w:rsid w:val="00F83B91"/>
    <w:rsid w:val="00F83CEF"/>
    <w:rsid w:val="00F83F20"/>
    <w:rsid w:val="00F8408A"/>
    <w:rsid w:val="00F8424E"/>
    <w:rsid w:val="00F84368"/>
    <w:rsid w:val="00F844F0"/>
    <w:rsid w:val="00F848C1"/>
    <w:rsid w:val="00F848DC"/>
    <w:rsid w:val="00F84CA0"/>
    <w:rsid w:val="00F84CCF"/>
    <w:rsid w:val="00F84D45"/>
    <w:rsid w:val="00F852A3"/>
    <w:rsid w:val="00F8536A"/>
    <w:rsid w:val="00F85428"/>
    <w:rsid w:val="00F85A9C"/>
    <w:rsid w:val="00F85E63"/>
    <w:rsid w:val="00F86079"/>
    <w:rsid w:val="00F86132"/>
    <w:rsid w:val="00F86236"/>
    <w:rsid w:val="00F86270"/>
    <w:rsid w:val="00F868D7"/>
    <w:rsid w:val="00F8693E"/>
    <w:rsid w:val="00F86A24"/>
    <w:rsid w:val="00F86CA8"/>
    <w:rsid w:val="00F86DCC"/>
    <w:rsid w:val="00F86DDD"/>
    <w:rsid w:val="00F873A3"/>
    <w:rsid w:val="00F875F2"/>
    <w:rsid w:val="00F8768E"/>
    <w:rsid w:val="00F8770A"/>
    <w:rsid w:val="00F87979"/>
    <w:rsid w:val="00F87AE3"/>
    <w:rsid w:val="00F87D79"/>
    <w:rsid w:val="00F87F43"/>
    <w:rsid w:val="00F9019D"/>
    <w:rsid w:val="00F904AE"/>
    <w:rsid w:val="00F9052A"/>
    <w:rsid w:val="00F9057A"/>
    <w:rsid w:val="00F90908"/>
    <w:rsid w:val="00F9096A"/>
    <w:rsid w:val="00F90A16"/>
    <w:rsid w:val="00F90A82"/>
    <w:rsid w:val="00F90B2A"/>
    <w:rsid w:val="00F90E5E"/>
    <w:rsid w:val="00F9102F"/>
    <w:rsid w:val="00F91097"/>
    <w:rsid w:val="00F910E1"/>
    <w:rsid w:val="00F9115F"/>
    <w:rsid w:val="00F91245"/>
    <w:rsid w:val="00F9164F"/>
    <w:rsid w:val="00F91A60"/>
    <w:rsid w:val="00F91A7B"/>
    <w:rsid w:val="00F91B42"/>
    <w:rsid w:val="00F91B5A"/>
    <w:rsid w:val="00F91D11"/>
    <w:rsid w:val="00F91D2F"/>
    <w:rsid w:val="00F91DE1"/>
    <w:rsid w:val="00F921C8"/>
    <w:rsid w:val="00F921F2"/>
    <w:rsid w:val="00F9247D"/>
    <w:rsid w:val="00F92617"/>
    <w:rsid w:val="00F92783"/>
    <w:rsid w:val="00F92787"/>
    <w:rsid w:val="00F9278D"/>
    <w:rsid w:val="00F92A1C"/>
    <w:rsid w:val="00F92AFA"/>
    <w:rsid w:val="00F92BCC"/>
    <w:rsid w:val="00F92D65"/>
    <w:rsid w:val="00F92E60"/>
    <w:rsid w:val="00F92E7F"/>
    <w:rsid w:val="00F92F91"/>
    <w:rsid w:val="00F930DD"/>
    <w:rsid w:val="00F9331A"/>
    <w:rsid w:val="00F93737"/>
    <w:rsid w:val="00F9386D"/>
    <w:rsid w:val="00F93A93"/>
    <w:rsid w:val="00F94365"/>
    <w:rsid w:val="00F944A3"/>
    <w:rsid w:val="00F9452B"/>
    <w:rsid w:val="00F9454E"/>
    <w:rsid w:val="00F949BC"/>
    <w:rsid w:val="00F94C17"/>
    <w:rsid w:val="00F94D25"/>
    <w:rsid w:val="00F94F3A"/>
    <w:rsid w:val="00F950A3"/>
    <w:rsid w:val="00F950AB"/>
    <w:rsid w:val="00F9519B"/>
    <w:rsid w:val="00F952CB"/>
    <w:rsid w:val="00F95426"/>
    <w:rsid w:val="00F95849"/>
    <w:rsid w:val="00F95BC0"/>
    <w:rsid w:val="00F95D00"/>
    <w:rsid w:val="00F95D14"/>
    <w:rsid w:val="00F95E1F"/>
    <w:rsid w:val="00F95E7A"/>
    <w:rsid w:val="00F96344"/>
    <w:rsid w:val="00F96779"/>
    <w:rsid w:val="00F96828"/>
    <w:rsid w:val="00F9693B"/>
    <w:rsid w:val="00F96CE0"/>
    <w:rsid w:val="00F96F57"/>
    <w:rsid w:val="00F97204"/>
    <w:rsid w:val="00F97493"/>
    <w:rsid w:val="00F977A2"/>
    <w:rsid w:val="00F977FF"/>
    <w:rsid w:val="00F978EE"/>
    <w:rsid w:val="00F97C31"/>
    <w:rsid w:val="00F97F6F"/>
    <w:rsid w:val="00F97FAD"/>
    <w:rsid w:val="00FA0117"/>
    <w:rsid w:val="00FA03AD"/>
    <w:rsid w:val="00FA0540"/>
    <w:rsid w:val="00FA0627"/>
    <w:rsid w:val="00FA064E"/>
    <w:rsid w:val="00FA086A"/>
    <w:rsid w:val="00FA0A45"/>
    <w:rsid w:val="00FA0B0C"/>
    <w:rsid w:val="00FA0C8C"/>
    <w:rsid w:val="00FA12A7"/>
    <w:rsid w:val="00FA149E"/>
    <w:rsid w:val="00FA15EC"/>
    <w:rsid w:val="00FA17CA"/>
    <w:rsid w:val="00FA1872"/>
    <w:rsid w:val="00FA1B7F"/>
    <w:rsid w:val="00FA1B97"/>
    <w:rsid w:val="00FA1CC3"/>
    <w:rsid w:val="00FA1CED"/>
    <w:rsid w:val="00FA1EA9"/>
    <w:rsid w:val="00FA2167"/>
    <w:rsid w:val="00FA24E2"/>
    <w:rsid w:val="00FA2D4A"/>
    <w:rsid w:val="00FA2E53"/>
    <w:rsid w:val="00FA2E8D"/>
    <w:rsid w:val="00FA2EBB"/>
    <w:rsid w:val="00FA2F05"/>
    <w:rsid w:val="00FA3380"/>
    <w:rsid w:val="00FA3472"/>
    <w:rsid w:val="00FA34F3"/>
    <w:rsid w:val="00FA3630"/>
    <w:rsid w:val="00FA3A99"/>
    <w:rsid w:val="00FA3BC5"/>
    <w:rsid w:val="00FA3D9E"/>
    <w:rsid w:val="00FA3EA3"/>
    <w:rsid w:val="00FA3F67"/>
    <w:rsid w:val="00FA3FA5"/>
    <w:rsid w:val="00FA407D"/>
    <w:rsid w:val="00FA4181"/>
    <w:rsid w:val="00FA4384"/>
    <w:rsid w:val="00FA4407"/>
    <w:rsid w:val="00FA4920"/>
    <w:rsid w:val="00FA4AD6"/>
    <w:rsid w:val="00FA4BE1"/>
    <w:rsid w:val="00FA4D94"/>
    <w:rsid w:val="00FA5101"/>
    <w:rsid w:val="00FA53B5"/>
    <w:rsid w:val="00FA5496"/>
    <w:rsid w:val="00FA5AFF"/>
    <w:rsid w:val="00FA5B5E"/>
    <w:rsid w:val="00FA5C3F"/>
    <w:rsid w:val="00FA5DAC"/>
    <w:rsid w:val="00FA5ED2"/>
    <w:rsid w:val="00FA5FE9"/>
    <w:rsid w:val="00FA6383"/>
    <w:rsid w:val="00FA64AC"/>
    <w:rsid w:val="00FA6521"/>
    <w:rsid w:val="00FA659E"/>
    <w:rsid w:val="00FA65E0"/>
    <w:rsid w:val="00FA6605"/>
    <w:rsid w:val="00FA6A8A"/>
    <w:rsid w:val="00FA7189"/>
    <w:rsid w:val="00FA7814"/>
    <w:rsid w:val="00FA7930"/>
    <w:rsid w:val="00FA7C72"/>
    <w:rsid w:val="00FA7DF1"/>
    <w:rsid w:val="00FA7E06"/>
    <w:rsid w:val="00FA7EC9"/>
    <w:rsid w:val="00FA7F40"/>
    <w:rsid w:val="00FB00D4"/>
    <w:rsid w:val="00FB02EC"/>
    <w:rsid w:val="00FB033C"/>
    <w:rsid w:val="00FB041C"/>
    <w:rsid w:val="00FB067C"/>
    <w:rsid w:val="00FB0695"/>
    <w:rsid w:val="00FB07BF"/>
    <w:rsid w:val="00FB094B"/>
    <w:rsid w:val="00FB0CC1"/>
    <w:rsid w:val="00FB0DCB"/>
    <w:rsid w:val="00FB0E0F"/>
    <w:rsid w:val="00FB0E1A"/>
    <w:rsid w:val="00FB0F55"/>
    <w:rsid w:val="00FB1109"/>
    <w:rsid w:val="00FB114D"/>
    <w:rsid w:val="00FB11B4"/>
    <w:rsid w:val="00FB13B3"/>
    <w:rsid w:val="00FB13E7"/>
    <w:rsid w:val="00FB14B4"/>
    <w:rsid w:val="00FB14CD"/>
    <w:rsid w:val="00FB17B4"/>
    <w:rsid w:val="00FB1862"/>
    <w:rsid w:val="00FB18B8"/>
    <w:rsid w:val="00FB1CF7"/>
    <w:rsid w:val="00FB1FDF"/>
    <w:rsid w:val="00FB2007"/>
    <w:rsid w:val="00FB2144"/>
    <w:rsid w:val="00FB26B1"/>
    <w:rsid w:val="00FB2AC4"/>
    <w:rsid w:val="00FB2BB3"/>
    <w:rsid w:val="00FB2C6C"/>
    <w:rsid w:val="00FB2DDE"/>
    <w:rsid w:val="00FB2E03"/>
    <w:rsid w:val="00FB2E36"/>
    <w:rsid w:val="00FB2FDB"/>
    <w:rsid w:val="00FB3033"/>
    <w:rsid w:val="00FB3129"/>
    <w:rsid w:val="00FB3241"/>
    <w:rsid w:val="00FB3402"/>
    <w:rsid w:val="00FB344C"/>
    <w:rsid w:val="00FB370E"/>
    <w:rsid w:val="00FB381A"/>
    <w:rsid w:val="00FB3B0D"/>
    <w:rsid w:val="00FB3BB8"/>
    <w:rsid w:val="00FB3C1B"/>
    <w:rsid w:val="00FB3D8E"/>
    <w:rsid w:val="00FB3EE9"/>
    <w:rsid w:val="00FB42B1"/>
    <w:rsid w:val="00FB45F5"/>
    <w:rsid w:val="00FB4B83"/>
    <w:rsid w:val="00FB4D79"/>
    <w:rsid w:val="00FB51B2"/>
    <w:rsid w:val="00FB54D7"/>
    <w:rsid w:val="00FB55FB"/>
    <w:rsid w:val="00FB55FE"/>
    <w:rsid w:val="00FB5682"/>
    <w:rsid w:val="00FB5762"/>
    <w:rsid w:val="00FB577E"/>
    <w:rsid w:val="00FB579C"/>
    <w:rsid w:val="00FB5A0B"/>
    <w:rsid w:val="00FB5BBC"/>
    <w:rsid w:val="00FB5EC6"/>
    <w:rsid w:val="00FB5F11"/>
    <w:rsid w:val="00FB6623"/>
    <w:rsid w:val="00FB6632"/>
    <w:rsid w:val="00FB6661"/>
    <w:rsid w:val="00FB6955"/>
    <w:rsid w:val="00FB69EC"/>
    <w:rsid w:val="00FB6A28"/>
    <w:rsid w:val="00FB6A68"/>
    <w:rsid w:val="00FB70EC"/>
    <w:rsid w:val="00FB7212"/>
    <w:rsid w:val="00FB7306"/>
    <w:rsid w:val="00FB7348"/>
    <w:rsid w:val="00FB73F0"/>
    <w:rsid w:val="00FB7712"/>
    <w:rsid w:val="00FB77D7"/>
    <w:rsid w:val="00FB78FE"/>
    <w:rsid w:val="00FB7ACB"/>
    <w:rsid w:val="00FB7F9B"/>
    <w:rsid w:val="00FC0258"/>
    <w:rsid w:val="00FC02D1"/>
    <w:rsid w:val="00FC0334"/>
    <w:rsid w:val="00FC03F2"/>
    <w:rsid w:val="00FC06F8"/>
    <w:rsid w:val="00FC0CB9"/>
    <w:rsid w:val="00FC0EF3"/>
    <w:rsid w:val="00FC0F04"/>
    <w:rsid w:val="00FC102B"/>
    <w:rsid w:val="00FC1049"/>
    <w:rsid w:val="00FC1079"/>
    <w:rsid w:val="00FC111F"/>
    <w:rsid w:val="00FC1279"/>
    <w:rsid w:val="00FC1410"/>
    <w:rsid w:val="00FC17A1"/>
    <w:rsid w:val="00FC1ADC"/>
    <w:rsid w:val="00FC1D1D"/>
    <w:rsid w:val="00FC1E11"/>
    <w:rsid w:val="00FC1F7D"/>
    <w:rsid w:val="00FC2014"/>
    <w:rsid w:val="00FC2550"/>
    <w:rsid w:val="00FC2608"/>
    <w:rsid w:val="00FC269A"/>
    <w:rsid w:val="00FC2802"/>
    <w:rsid w:val="00FC2904"/>
    <w:rsid w:val="00FC2B22"/>
    <w:rsid w:val="00FC2CDE"/>
    <w:rsid w:val="00FC2E1B"/>
    <w:rsid w:val="00FC2ED8"/>
    <w:rsid w:val="00FC2FB5"/>
    <w:rsid w:val="00FC2FBC"/>
    <w:rsid w:val="00FC30E9"/>
    <w:rsid w:val="00FC3416"/>
    <w:rsid w:val="00FC354F"/>
    <w:rsid w:val="00FC359E"/>
    <w:rsid w:val="00FC37AF"/>
    <w:rsid w:val="00FC380A"/>
    <w:rsid w:val="00FC3AEF"/>
    <w:rsid w:val="00FC3B52"/>
    <w:rsid w:val="00FC3EDE"/>
    <w:rsid w:val="00FC40A3"/>
    <w:rsid w:val="00FC41F9"/>
    <w:rsid w:val="00FC425A"/>
    <w:rsid w:val="00FC42BC"/>
    <w:rsid w:val="00FC42FE"/>
    <w:rsid w:val="00FC43AB"/>
    <w:rsid w:val="00FC43DF"/>
    <w:rsid w:val="00FC45BD"/>
    <w:rsid w:val="00FC4670"/>
    <w:rsid w:val="00FC46EC"/>
    <w:rsid w:val="00FC4D47"/>
    <w:rsid w:val="00FC4EB0"/>
    <w:rsid w:val="00FC51AC"/>
    <w:rsid w:val="00FC532E"/>
    <w:rsid w:val="00FC548E"/>
    <w:rsid w:val="00FC58FD"/>
    <w:rsid w:val="00FC5998"/>
    <w:rsid w:val="00FC59BF"/>
    <w:rsid w:val="00FC5D27"/>
    <w:rsid w:val="00FC5D2B"/>
    <w:rsid w:val="00FC5EBF"/>
    <w:rsid w:val="00FC5FE7"/>
    <w:rsid w:val="00FC62EF"/>
    <w:rsid w:val="00FC64D2"/>
    <w:rsid w:val="00FC65A0"/>
    <w:rsid w:val="00FC6676"/>
    <w:rsid w:val="00FC66F0"/>
    <w:rsid w:val="00FC69C5"/>
    <w:rsid w:val="00FC6A2D"/>
    <w:rsid w:val="00FC6A59"/>
    <w:rsid w:val="00FC6C4C"/>
    <w:rsid w:val="00FC70B9"/>
    <w:rsid w:val="00FC72E2"/>
    <w:rsid w:val="00FC7475"/>
    <w:rsid w:val="00FC74C1"/>
    <w:rsid w:val="00FC77FA"/>
    <w:rsid w:val="00FC78F2"/>
    <w:rsid w:val="00FC7984"/>
    <w:rsid w:val="00FC7B69"/>
    <w:rsid w:val="00FC7C9C"/>
    <w:rsid w:val="00FC7DBE"/>
    <w:rsid w:val="00FC7F64"/>
    <w:rsid w:val="00FD00D6"/>
    <w:rsid w:val="00FD01DD"/>
    <w:rsid w:val="00FD030B"/>
    <w:rsid w:val="00FD03AD"/>
    <w:rsid w:val="00FD0431"/>
    <w:rsid w:val="00FD051E"/>
    <w:rsid w:val="00FD089F"/>
    <w:rsid w:val="00FD0920"/>
    <w:rsid w:val="00FD09D1"/>
    <w:rsid w:val="00FD0BD2"/>
    <w:rsid w:val="00FD0CFA"/>
    <w:rsid w:val="00FD120E"/>
    <w:rsid w:val="00FD14F1"/>
    <w:rsid w:val="00FD1982"/>
    <w:rsid w:val="00FD1D43"/>
    <w:rsid w:val="00FD209C"/>
    <w:rsid w:val="00FD22C9"/>
    <w:rsid w:val="00FD233D"/>
    <w:rsid w:val="00FD24E3"/>
    <w:rsid w:val="00FD25A2"/>
    <w:rsid w:val="00FD25F9"/>
    <w:rsid w:val="00FD2744"/>
    <w:rsid w:val="00FD274A"/>
    <w:rsid w:val="00FD2762"/>
    <w:rsid w:val="00FD299B"/>
    <w:rsid w:val="00FD2A4C"/>
    <w:rsid w:val="00FD2F3A"/>
    <w:rsid w:val="00FD2F90"/>
    <w:rsid w:val="00FD31B4"/>
    <w:rsid w:val="00FD3475"/>
    <w:rsid w:val="00FD355B"/>
    <w:rsid w:val="00FD359C"/>
    <w:rsid w:val="00FD3BF7"/>
    <w:rsid w:val="00FD3CF7"/>
    <w:rsid w:val="00FD3D32"/>
    <w:rsid w:val="00FD3E23"/>
    <w:rsid w:val="00FD40DE"/>
    <w:rsid w:val="00FD4123"/>
    <w:rsid w:val="00FD4369"/>
    <w:rsid w:val="00FD48C8"/>
    <w:rsid w:val="00FD4A26"/>
    <w:rsid w:val="00FD4B3F"/>
    <w:rsid w:val="00FD4BEB"/>
    <w:rsid w:val="00FD4D7E"/>
    <w:rsid w:val="00FD4FB4"/>
    <w:rsid w:val="00FD4FBA"/>
    <w:rsid w:val="00FD509F"/>
    <w:rsid w:val="00FD517E"/>
    <w:rsid w:val="00FD543C"/>
    <w:rsid w:val="00FD566B"/>
    <w:rsid w:val="00FD59D3"/>
    <w:rsid w:val="00FD59E4"/>
    <w:rsid w:val="00FD5D10"/>
    <w:rsid w:val="00FD5D39"/>
    <w:rsid w:val="00FD5D5B"/>
    <w:rsid w:val="00FD5D77"/>
    <w:rsid w:val="00FD5D9F"/>
    <w:rsid w:val="00FD5DAE"/>
    <w:rsid w:val="00FD5DDF"/>
    <w:rsid w:val="00FD5F14"/>
    <w:rsid w:val="00FD6355"/>
    <w:rsid w:val="00FD651F"/>
    <w:rsid w:val="00FD6581"/>
    <w:rsid w:val="00FD6A74"/>
    <w:rsid w:val="00FD6A94"/>
    <w:rsid w:val="00FD6E73"/>
    <w:rsid w:val="00FD7037"/>
    <w:rsid w:val="00FD70A9"/>
    <w:rsid w:val="00FD7266"/>
    <w:rsid w:val="00FD76A6"/>
    <w:rsid w:val="00FD7724"/>
    <w:rsid w:val="00FD7864"/>
    <w:rsid w:val="00FD78A8"/>
    <w:rsid w:val="00FD7A52"/>
    <w:rsid w:val="00FD7B84"/>
    <w:rsid w:val="00FD7C14"/>
    <w:rsid w:val="00FD7F17"/>
    <w:rsid w:val="00FE03FE"/>
    <w:rsid w:val="00FE04FD"/>
    <w:rsid w:val="00FE069E"/>
    <w:rsid w:val="00FE086F"/>
    <w:rsid w:val="00FE0AE2"/>
    <w:rsid w:val="00FE0B2F"/>
    <w:rsid w:val="00FE0B91"/>
    <w:rsid w:val="00FE0CD8"/>
    <w:rsid w:val="00FE0E25"/>
    <w:rsid w:val="00FE10EA"/>
    <w:rsid w:val="00FE13B1"/>
    <w:rsid w:val="00FE15A4"/>
    <w:rsid w:val="00FE1844"/>
    <w:rsid w:val="00FE18B2"/>
    <w:rsid w:val="00FE1A75"/>
    <w:rsid w:val="00FE1ABD"/>
    <w:rsid w:val="00FE1C5A"/>
    <w:rsid w:val="00FE1CC7"/>
    <w:rsid w:val="00FE1CCD"/>
    <w:rsid w:val="00FE1D35"/>
    <w:rsid w:val="00FE1D99"/>
    <w:rsid w:val="00FE1E6A"/>
    <w:rsid w:val="00FE21E5"/>
    <w:rsid w:val="00FE228C"/>
    <w:rsid w:val="00FE267D"/>
    <w:rsid w:val="00FE26C1"/>
    <w:rsid w:val="00FE288A"/>
    <w:rsid w:val="00FE29AC"/>
    <w:rsid w:val="00FE2B61"/>
    <w:rsid w:val="00FE2C6E"/>
    <w:rsid w:val="00FE3112"/>
    <w:rsid w:val="00FE32D1"/>
    <w:rsid w:val="00FE39BA"/>
    <w:rsid w:val="00FE39DD"/>
    <w:rsid w:val="00FE39E7"/>
    <w:rsid w:val="00FE3A1B"/>
    <w:rsid w:val="00FE3C57"/>
    <w:rsid w:val="00FE3D8B"/>
    <w:rsid w:val="00FE403A"/>
    <w:rsid w:val="00FE433E"/>
    <w:rsid w:val="00FE47E4"/>
    <w:rsid w:val="00FE4893"/>
    <w:rsid w:val="00FE4987"/>
    <w:rsid w:val="00FE4A46"/>
    <w:rsid w:val="00FE4D99"/>
    <w:rsid w:val="00FE516E"/>
    <w:rsid w:val="00FE517B"/>
    <w:rsid w:val="00FE5250"/>
    <w:rsid w:val="00FE529C"/>
    <w:rsid w:val="00FE52AC"/>
    <w:rsid w:val="00FE5526"/>
    <w:rsid w:val="00FE5719"/>
    <w:rsid w:val="00FE58E6"/>
    <w:rsid w:val="00FE5BA0"/>
    <w:rsid w:val="00FE5C50"/>
    <w:rsid w:val="00FE5CE1"/>
    <w:rsid w:val="00FE5E70"/>
    <w:rsid w:val="00FE5F32"/>
    <w:rsid w:val="00FE6493"/>
    <w:rsid w:val="00FE6609"/>
    <w:rsid w:val="00FE669B"/>
    <w:rsid w:val="00FE6A0D"/>
    <w:rsid w:val="00FE6AC9"/>
    <w:rsid w:val="00FE6BD1"/>
    <w:rsid w:val="00FE6C08"/>
    <w:rsid w:val="00FE7002"/>
    <w:rsid w:val="00FE7096"/>
    <w:rsid w:val="00FE786E"/>
    <w:rsid w:val="00FE793B"/>
    <w:rsid w:val="00FE7BC4"/>
    <w:rsid w:val="00FE7D10"/>
    <w:rsid w:val="00FE7D65"/>
    <w:rsid w:val="00FF0512"/>
    <w:rsid w:val="00FF092E"/>
    <w:rsid w:val="00FF0993"/>
    <w:rsid w:val="00FF0BAB"/>
    <w:rsid w:val="00FF0CE8"/>
    <w:rsid w:val="00FF0F17"/>
    <w:rsid w:val="00FF0FC8"/>
    <w:rsid w:val="00FF1068"/>
    <w:rsid w:val="00FF1072"/>
    <w:rsid w:val="00FF1149"/>
    <w:rsid w:val="00FF1150"/>
    <w:rsid w:val="00FF149A"/>
    <w:rsid w:val="00FF1580"/>
    <w:rsid w:val="00FF1727"/>
    <w:rsid w:val="00FF176E"/>
    <w:rsid w:val="00FF1779"/>
    <w:rsid w:val="00FF183C"/>
    <w:rsid w:val="00FF18CB"/>
    <w:rsid w:val="00FF19AC"/>
    <w:rsid w:val="00FF19D7"/>
    <w:rsid w:val="00FF1B86"/>
    <w:rsid w:val="00FF1BA9"/>
    <w:rsid w:val="00FF1F3E"/>
    <w:rsid w:val="00FF1F82"/>
    <w:rsid w:val="00FF2069"/>
    <w:rsid w:val="00FF22D8"/>
    <w:rsid w:val="00FF2940"/>
    <w:rsid w:val="00FF2AEF"/>
    <w:rsid w:val="00FF2DBC"/>
    <w:rsid w:val="00FF3215"/>
    <w:rsid w:val="00FF32B0"/>
    <w:rsid w:val="00FF3469"/>
    <w:rsid w:val="00FF3691"/>
    <w:rsid w:val="00FF37F2"/>
    <w:rsid w:val="00FF3CBE"/>
    <w:rsid w:val="00FF3F95"/>
    <w:rsid w:val="00FF405D"/>
    <w:rsid w:val="00FF424A"/>
    <w:rsid w:val="00FF46B5"/>
    <w:rsid w:val="00FF4996"/>
    <w:rsid w:val="00FF4BC8"/>
    <w:rsid w:val="00FF4C26"/>
    <w:rsid w:val="00FF4FBC"/>
    <w:rsid w:val="00FF5105"/>
    <w:rsid w:val="00FF5167"/>
    <w:rsid w:val="00FF55DC"/>
    <w:rsid w:val="00FF5736"/>
    <w:rsid w:val="00FF58A3"/>
    <w:rsid w:val="00FF58BE"/>
    <w:rsid w:val="00FF5AD8"/>
    <w:rsid w:val="00FF5BA9"/>
    <w:rsid w:val="00FF5CED"/>
    <w:rsid w:val="00FF5CF2"/>
    <w:rsid w:val="00FF5DE1"/>
    <w:rsid w:val="00FF5F99"/>
    <w:rsid w:val="00FF61DF"/>
    <w:rsid w:val="00FF6265"/>
    <w:rsid w:val="00FF64A0"/>
    <w:rsid w:val="00FF64B7"/>
    <w:rsid w:val="00FF6533"/>
    <w:rsid w:val="00FF656A"/>
    <w:rsid w:val="00FF66EC"/>
    <w:rsid w:val="00FF67CA"/>
    <w:rsid w:val="00FF693B"/>
    <w:rsid w:val="00FF6983"/>
    <w:rsid w:val="00FF6C2F"/>
    <w:rsid w:val="00FF6D31"/>
    <w:rsid w:val="00FF6D4C"/>
    <w:rsid w:val="00FF6E3B"/>
    <w:rsid w:val="00FF6E41"/>
    <w:rsid w:val="00FF6EB8"/>
    <w:rsid w:val="00FF70BC"/>
    <w:rsid w:val="00FF7514"/>
    <w:rsid w:val="00FF76E8"/>
    <w:rsid w:val="00FF789E"/>
    <w:rsid w:val="00FF7A02"/>
    <w:rsid w:val="00FF7FB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4684"/>
  <w15:docId w15:val="{188EC3E3-54C1-4486-9603-EC778FDC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84"/>
    <w:pPr>
      <w:spacing w:line="480" w:lineRule="auto"/>
      <w:ind w:firstLine="720"/>
      <w:jc w:val="both"/>
    </w:pPr>
    <w:rPr>
      <w:rFonts w:asciiTheme="minorHAnsi" w:hAnsiTheme="minorHAnsi" w:cstheme="minorHAnsi"/>
      <w:sz w:val="24"/>
      <w:szCs w:val="23"/>
      <w:lang w:val="en-GB"/>
    </w:rPr>
  </w:style>
  <w:style w:type="paragraph" w:styleId="Heading1">
    <w:name w:val="heading 1"/>
    <w:next w:val="Normal"/>
    <w:link w:val="Heading1Char"/>
    <w:uiPriority w:val="9"/>
    <w:qFormat/>
    <w:rsid w:val="00711BA8"/>
    <w:pPr>
      <w:keepNext/>
      <w:spacing w:line="480" w:lineRule="auto"/>
      <w:jc w:val="both"/>
      <w:outlineLvl w:val="0"/>
    </w:pPr>
    <w:rPr>
      <w:rFonts w:asciiTheme="minorHAnsi" w:hAnsiTheme="minorHAnsi" w:cstheme="minorHAnsi"/>
      <w:b/>
      <w:bCs/>
      <w:sz w:val="28"/>
      <w:szCs w:val="28"/>
    </w:rPr>
  </w:style>
  <w:style w:type="paragraph" w:styleId="Heading2">
    <w:name w:val="heading 2"/>
    <w:next w:val="Normal"/>
    <w:link w:val="Heading2Char"/>
    <w:uiPriority w:val="9"/>
    <w:unhideWhenUsed/>
    <w:qFormat/>
    <w:rsid w:val="00711BA8"/>
    <w:pPr>
      <w:keepNext/>
      <w:spacing w:line="480" w:lineRule="auto"/>
      <w:outlineLvl w:val="1"/>
    </w:pPr>
    <w:rPr>
      <w:rFonts w:asciiTheme="minorHAnsi" w:hAnsiTheme="minorHAnsi" w:cstheme="minorHAnsi"/>
      <w:bCs/>
      <w:i/>
      <w:sz w:val="24"/>
      <w:szCs w:val="28"/>
    </w:rPr>
  </w:style>
  <w:style w:type="paragraph" w:styleId="Heading3">
    <w:name w:val="heading 3"/>
    <w:basedOn w:val="Normal"/>
    <w:next w:val="Normal"/>
    <w:link w:val="Heading3Char"/>
    <w:qFormat/>
    <w:rsid w:val="0023569D"/>
    <w:pPr>
      <w:keepNext/>
      <w:outlineLvl w:val="2"/>
    </w:pPr>
    <w:rPr>
      <w:rFonts w:ascii="Arial" w:eastAsia="Times New Roman" w:hAnsi="Arial"/>
      <w:b/>
      <w:bCs/>
      <w:sz w:val="16"/>
      <w:szCs w:val="16"/>
      <w:lang w:eastAsia="it-IT"/>
    </w:rPr>
  </w:style>
  <w:style w:type="paragraph" w:styleId="Heading4">
    <w:name w:val="heading 4"/>
    <w:basedOn w:val="Normal"/>
    <w:next w:val="Normal"/>
    <w:link w:val="Heading4Char"/>
    <w:uiPriority w:val="9"/>
    <w:unhideWhenUsed/>
    <w:qFormat/>
    <w:rsid w:val="00433C31"/>
    <w:pPr>
      <w:keepNext/>
      <w:keepLines/>
      <w:spacing w:before="36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8A7"/>
    <w:pPr>
      <w:tabs>
        <w:tab w:val="center" w:pos="4819"/>
        <w:tab w:val="right" w:pos="9638"/>
      </w:tabs>
    </w:pPr>
  </w:style>
  <w:style w:type="character" w:styleId="PageNumber">
    <w:name w:val="page number"/>
    <w:basedOn w:val="DefaultParagraphFont"/>
    <w:rsid w:val="003718A7"/>
  </w:style>
  <w:style w:type="paragraph" w:styleId="Header">
    <w:name w:val="header"/>
    <w:basedOn w:val="Normal"/>
    <w:rsid w:val="001D6ECB"/>
    <w:pPr>
      <w:tabs>
        <w:tab w:val="center" w:pos="4819"/>
        <w:tab w:val="right" w:pos="9638"/>
      </w:tabs>
    </w:pPr>
  </w:style>
  <w:style w:type="character" w:styleId="Hyperlink">
    <w:name w:val="Hyperlink"/>
    <w:uiPriority w:val="99"/>
    <w:unhideWhenUsed/>
    <w:rsid w:val="0022670E"/>
    <w:rPr>
      <w:color w:val="9999CC"/>
      <w:u w:val="single"/>
    </w:rPr>
  </w:style>
  <w:style w:type="paragraph" w:styleId="BalloonText">
    <w:name w:val="Balloon Text"/>
    <w:basedOn w:val="Normal"/>
    <w:link w:val="BalloonTextChar"/>
    <w:uiPriority w:val="99"/>
    <w:semiHidden/>
    <w:unhideWhenUsed/>
    <w:rsid w:val="00866B97"/>
    <w:rPr>
      <w:rFonts w:ascii="Tahoma" w:hAnsi="Tahoma"/>
      <w:sz w:val="16"/>
      <w:szCs w:val="16"/>
    </w:rPr>
  </w:style>
  <w:style w:type="character" w:customStyle="1" w:styleId="BalloonTextChar">
    <w:name w:val="Balloon Text Char"/>
    <w:link w:val="BalloonText"/>
    <w:uiPriority w:val="99"/>
    <w:semiHidden/>
    <w:rsid w:val="00866B97"/>
    <w:rPr>
      <w:rFonts w:ascii="Tahoma" w:hAnsi="Tahoma" w:cs="Tahoma"/>
      <w:sz w:val="16"/>
      <w:szCs w:val="16"/>
    </w:rPr>
  </w:style>
  <w:style w:type="paragraph" w:styleId="HTMLPreformatted">
    <w:name w:val="HTML Preformatted"/>
    <w:basedOn w:val="Normal"/>
    <w:link w:val="HTMLPreformattedChar"/>
    <w:rsid w:val="0049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it-IT" w:eastAsia="it-IT"/>
    </w:rPr>
  </w:style>
  <w:style w:type="character" w:customStyle="1" w:styleId="HTMLPreformattedChar">
    <w:name w:val="HTML Preformatted Char"/>
    <w:link w:val="HTMLPreformatted"/>
    <w:rsid w:val="004941A6"/>
    <w:rPr>
      <w:rFonts w:ascii="Arial Unicode MS" w:eastAsia="Arial Unicode MS" w:hAnsi="Arial Unicode MS" w:cs="Arial Unicode MS"/>
      <w:lang w:val="it-IT" w:eastAsia="it-IT"/>
    </w:rPr>
  </w:style>
  <w:style w:type="character" w:customStyle="1" w:styleId="Heading3Char">
    <w:name w:val="Heading 3 Char"/>
    <w:link w:val="Heading3"/>
    <w:rsid w:val="0023569D"/>
    <w:rPr>
      <w:rFonts w:ascii="Arial" w:eastAsia="Times New Roman" w:hAnsi="Arial" w:cs="Arial"/>
      <w:b/>
      <w:bCs/>
      <w:sz w:val="16"/>
      <w:szCs w:val="16"/>
      <w:lang w:val="en-GB" w:eastAsia="it-IT"/>
    </w:rPr>
  </w:style>
  <w:style w:type="paragraph" w:styleId="FootnoteText">
    <w:name w:val="footnote text"/>
    <w:link w:val="FootnoteTextChar"/>
    <w:uiPriority w:val="99"/>
    <w:unhideWhenUsed/>
    <w:rsid w:val="00AB1084"/>
    <w:pPr>
      <w:jc w:val="both"/>
    </w:pPr>
    <w:rPr>
      <w:rFonts w:ascii="Times New Roman" w:hAnsi="Times New Roman"/>
      <w:szCs w:val="16"/>
    </w:rPr>
  </w:style>
  <w:style w:type="character" w:customStyle="1" w:styleId="FootnoteTextChar">
    <w:name w:val="Footnote Text Char"/>
    <w:basedOn w:val="DefaultParagraphFont"/>
    <w:link w:val="FootnoteText"/>
    <w:uiPriority w:val="99"/>
    <w:rsid w:val="00AB1084"/>
    <w:rPr>
      <w:rFonts w:ascii="Times New Roman" w:hAnsi="Times New Roman"/>
      <w:szCs w:val="16"/>
    </w:rPr>
  </w:style>
  <w:style w:type="character" w:styleId="FootnoteReference">
    <w:name w:val="footnote reference"/>
    <w:uiPriority w:val="99"/>
    <w:semiHidden/>
    <w:unhideWhenUsed/>
    <w:rsid w:val="00941E9D"/>
    <w:rPr>
      <w:vertAlign w:val="superscript"/>
    </w:rPr>
  </w:style>
  <w:style w:type="paragraph" w:styleId="BodyText">
    <w:name w:val="Body Text"/>
    <w:basedOn w:val="Normal"/>
    <w:link w:val="BodyTextChar"/>
    <w:rsid w:val="00D60BC9"/>
    <w:pPr>
      <w:spacing w:line="360" w:lineRule="auto"/>
    </w:pPr>
    <w:rPr>
      <w:rFonts w:eastAsia="Times New Roman"/>
      <w:i/>
      <w:lang w:eastAsia="it-IT"/>
    </w:rPr>
  </w:style>
  <w:style w:type="character" w:customStyle="1" w:styleId="BodyTextChar">
    <w:name w:val="Body Text Char"/>
    <w:link w:val="BodyText"/>
    <w:rsid w:val="00D60BC9"/>
    <w:rPr>
      <w:rFonts w:ascii="Times New Roman" w:eastAsia="Times New Roman" w:hAnsi="Times New Roman"/>
      <w:i/>
      <w:sz w:val="24"/>
      <w:lang w:val="en-GB" w:eastAsia="it-IT"/>
    </w:rPr>
  </w:style>
  <w:style w:type="character" w:customStyle="1" w:styleId="quotetabledata">
    <w:name w:val="quotetabledata"/>
    <w:basedOn w:val="DefaultParagraphFont"/>
    <w:rsid w:val="00D60BC9"/>
  </w:style>
  <w:style w:type="character" w:customStyle="1" w:styleId="refpreview1">
    <w:name w:val="refpreview1"/>
    <w:rsid w:val="00D937A1"/>
    <w:rPr>
      <w:vanish/>
      <w:webHidden w:val="0"/>
      <w:shd w:val="clear" w:color="auto" w:fill="EEEEEE"/>
      <w:specVanish w:val="0"/>
    </w:rPr>
  </w:style>
  <w:style w:type="character" w:styleId="Strong">
    <w:name w:val="Strong"/>
    <w:uiPriority w:val="22"/>
    <w:qFormat/>
    <w:rsid w:val="00D937A1"/>
    <w:rPr>
      <w:b/>
      <w:bCs/>
    </w:rPr>
  </w:style>
  <w:style w:type="character" w:customStyle="1" w:styleId="FooterChar">
    <w:name w:val="Footer Char"/>
    <w:link w:val="Footer"/>
    <w:uiPriority w:val="99"/>
    <w:rsid w:val="00E423F5"/>
    <w:rPr>
      <w:sz w:val="22"/>
      <w:szCs w:val="22"/>
    </w:rPr>
  </w:style>
  <w:style w:type="paragraph" w:styleId="Caption">
    <w:name w:val="caption"/>
    <w:basedOn w:val="Normal"/>
    <w:next w:val="Normal"/>
    <w:qFormat/>
    <w:rsid w:val="000627DB"/>
    <w:rPr>
      <w:rFonts w:ascii="Arial" w:hAnsi="Arial"/>
      <w:b/>
      <w:bCs/>
      <w:sz w:val="20"/>
    </w:rPr>
  </w:style>
  <w:style w:type="table" w:styleId="TableGrid">
    <w:name w:val="Table Grid"/>
    <w:basedOn w:val="TableNormal"/>
    <w:uiPriority w:val="59"/>
    <w:rsid w:val="000123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60196C"/>
    <w:pPr>
      <w:spacing w:after="120"/>
    </w:pPr>
  </w:style>
  <w:style w:type="character" w:customStyle="1" w:styleId="BodyText2Char">
    <w:name w:val="Body Text 2 Char"/>
    <w:link w:val="BodyText2"/>
    <w:uiPriority w:val="99"/>
    <w:semiHidden/>
    <w:rsid w:val="0060196C"/>
    <w:rPr>
      <w:sz w:val="22"/>
      <w:szCs w:val="22"/>
    </w:rPr>
  </w:style>
  <w:style w:type="character" w:customStyle="1" w:styleId="Heading2Char">
    <w:name w:val="Heading 2 Char"/>
    <w:link w:val="Heading2"/>
    <w:uiPriority w:val="9"/>
    <w:rsid w:val="00711BA8"/>
    <w:rPr>
      <w:rFonts w:asciiTheme="minorHAnsi" w:hAnsiTheme="minorHAnsi" w:cstheme="minorHAnsi"/>
      <w:bCs/>
      <w:i/>
      <w:sz w:val="24"/>
      <w:szCs w:val="28"/>
    </w:rPr>
  </w:style>
  <w:style w:type="character" w:customStyle="1" w:styleId="MTEquationSection">
    <w:name w:val="MTEquationSection"/>
    <w:rsid w:val="00C82D93"/>
    <w:rPr>
      <w:rFonts w:ascii="Times New Roman" w:hAnsi="Times New Roman" w:cs="Times New Roman"/>
      <w:b/>
      <w:bCs/>
      <w:vanish/>
      <w:color w:val="FF0000"/>
      <w:sz w:val="24"/>
      <w:szCs w:val="24"/>
      <w:lang w:val="en-GB"/>
    </w:rPr>
  </w:style>
  <w:style w:type="character" w:styleId="CommentReference">
    <w:name w:val="annotation reference"/>
    <w:uiPriority w:val="99"/>
    <w:semiHidden/>
    <w:unhideWhenUsed/>
    <w:rsid w:val="00B5205B"/>
    <w:rPr>
      <w:sz w:val="16"/>
      <w:szCs w:val="16"/>
    </w:rPr>
  </w:style>
  <w:style w:type="paragraph" w:styleId="CommentText">
    <w:name w:val="annotation text"/>
    <w:basedOn w:val="Normal"/>
    <w:link w:val="CommentTextChar"/>
    <w:uiPriority w:val="99"/>
    <w:unhideWhenUsed/>
    <w:rsid w:val="00B5205B"/>
    <w:rPr>
      <w:sz w:val="20"/>
    </w:rPr>
  </w:style>
  <w:style w:type="character" w:customStyle="1" w:styleId="CommentTextChar">
    <w:name w:val="Comment Text Char"/>
    <w:basedOn w:val="DefaultParagraphFont"/>
    <w:link w:val="CommentText"/>
    <w:uiPriority w:val="99"/>
    <w:rsid w:val="00B5205B"/>
  </w:style>
  <w:style w:type="paragraph" w:styleId="CommentSubject">
    <w:name w:val="annotation subject"/>
    <w:basedOn w:val="CommentText"/>
    <w:next w:val="CommentText"/>
    <w:link w:val="CommentSubjectChar"/>
    <w:uiPriority w:val="99"/>
    <w:semiHidden/>
    <w:unhideWhenUsed/>
    <w:rsid w:val="00B5205B"/>
    <w:rPr>
      <w:b/>
      <w:bCs/>
    </w:rPr>
  </w:style>
  <w:style w:type="character" w:customStyle="1" w:styleId="CommentSubjectChar">
    <w:name w:val="Comment Subject Char"/>
    <w:link w:val="CommentSubject"/>
    <w:uiPriority w:val="99"/>
    <w:semiHidden/>
    <w:rsid w:val="00B5205B"/>
    <w:rPr>
      <w:b/>
      <w:bCs/>
    </w:rPr>
  </w:style>
  <w:style w:type="paragraph" w:styleId="ListParagraph">
    <w:name w:val="List Paragraph"/>
    <w:basedOn w:val="Normal"/>
    <w:uiPriority w:val="34"/>
    <w:qFormat/>
    <w:rsid w:val="00DC4AA1"/>
    <w:pPr>
      <w:ind w:left="720"/>
      <w:contextualSpacing/>
    </w:pPr>
  </w:style>
  <w:style w:type="paragraph" w:styleId="Revision">
    <w:name w:val="Revision"/>
    <w:hidden/>
    <w:uiPriority w:val="99"/>
    <w:semiHidden/>
    <w:rsid w:val="00376981"/>
    <w:rPr>
      <w:rFonts w:ascii="Times New Roman" w:hAnsi="Times New Roman"/>
      <w:sz w:val="24"/>
      <w:szCs w:val="22"/>
    </w:rPr>
  </w:style>
  <w:style w:type="character" w:styleId="PlaceholderText">
    <w:name w:val="Placeholder Text"/>
    <w:basedOn w:val="DefaultParagraphFont"/>
    <w:uiPriority w:val="99"/>
    <w:semiHidden/>
    <w:rsid w:val="00002F02"/>
    <w:rPr>
      <w:color w:val="808080"/>
    </w:rPr>
  </w:style>
  <w:style w:type="paragraph" w:styleId="EndnoteText">
    <w:name w:val="endnote text"/>
    <w:basedOn w:val="Normal"/>
    <w:link w:val="EndnoteTextChar"/>
    <w:uiPriority w:val="99"/>
    <w:semiHidden/>
    <w:unhideWhenUsed/>
    <w:rsid w:val="000A01BE"/>
    <w:rPr>
      <w:sz w:val="20"/>
    </w:rPr>
  </w:style>
  <w:style w:type="character" w:customStyle="1" w:styleId="EndnoteTextChar">
    <w:name w:val="Endnote Text Char"/>
    <w:basedOn w:val="DefaultParagraphFont"/>
    <w:link w:val="EndnoteText"/>
    <w:uiPriority w:val="99"/>
    <w:semiHidden/>
    <w:rsid w:val="000A01BE"/>
    <w:rPr>
      <w:rFonts w:ascii="Times New Roman" w:hAnsi="Times New Roman"/>
    </w:rPr>
  </w:style>
  <w:style w:type="character" w:styleId="EndnoteReference">
    <w:name w:val="endnote reference"/>
    <w:basedOn w:val="DefaultParagraphFont"/>
    <w:uiPriority w:val="99"/>
    <w:semiHidden/>
    <w:unhideWhenUsed/>
    <w:rsid w:val="000A01BE"/>
    <w:rPr>
      <w:vertAlign w:val="superscript"/>
    </w:rPr>
  </w:style>
  <w:style w:type="character" w:customStyle="1" w:styleId="Heading1Char">
    <w:name w:val="Heading 1 Char"/>
    <w:basedOn w:val="DefaultParagraphFont"/>
    <w:link w:val="Heading1"/>
    <w:uiPriority w:val="9"/>
    <w:rsid w:val="00711BA8"/>
    <w:rPr>
      <w:rFonts w:asciiTheme="minorHAnsi" w:hAnsiTheme="minorHAnsi" w:cstheme="minorHAnsi"/>
      <w:b/>
      <w:bCs/>
      <w:sz w:val="28"/>
      <w:szCs w:val="28"/>
    </w:rPr>
  </w:style>
  <w:style w:type="character" w:customStyle="1" w:styleId="Heading4Char">
    <w:name w:val="Heading 4 Char"/>
    <w:basedOn w:val="DefaultParagraphFont"/>
    <w:link w:val="Heading4"/>
    <w:uiPriority w:val="9"/>
    <w:rsid w:val="00433C31"/>
    <w:rPr>
      <w:rFonts w:ascii="Times New Roman" w:eastAsiaTheme="majorEastAsia" w:hAnsi="Times New Roman" w:cstheme="majorBidi"/>
      <w:bCs/>
      <w:i/>
      <w:iCs/>
      <w:sz w:val="24"/>
      <w:szCs w:val="22"/>
    </w:rPr>
  </w:style>
  <w:style w:type="paragraph" w:styleId="NormalWeb">
    <w:name w:val="Normal (Web)"/>
    <w:basedOn w:val="Normal"/>
    <w:uiPriority w:val="99"/>
    <w:semiHidden/>
    <w:unhideWhenUsed/>
    <w:rsid w:val="00765856"/>
    <w:pPr>
      <w:spacing w:before="100" w:beforeAutospacing="1" w:after="100" w:afterAutospacing="1"/>
    </w:pPr>
    <w:rPr>
      <w:rFonts w:eastAsia="Times New Roman"/>
      <w:szCs w:val="24"/>
      <w:lang w:val="it-IT" w:eastAsia="it-IT"/>
    </w:rPr>
  </w:style>
  <w:style w:type="character" w:customStyle="1" w:styleId="apple-converted-space">
    <w:name w:val="apple-converted-space"/>
    <w:basedOn w:val="DefaultParagraphFont"/>
    <w:rsid w:val="001428AE"/>
  </w:style>
  <w:style w:type="paragraph" w:customStyle="1" w:styleId="Referenceinthetext">
    <w:name w:val="Reference in the text"/>
    <w:basedOn w:val="EndNoteBibliography"/>
    <w:qFormat/>
    <w:rsid w:val="00711BA8"/>
    <w:pPr>
      <w:spacing w:after="120" w:line="360" w:lineRule="auto"/>
      <w:ind w:left="567" w:hanging="567"/>
    </w:pPr>
    <w:rPr>
      <w:color w:val="222222"/>
      <w:sz w:val="24"/>
      <w:shd w:val="clear" w:color="auto" w:fill="FFFFFF"/>
    </w:rPr>
  </w:style>
  <w:style w:type="paragraph" w:customStyle="1" w:styleId="Default">
    <w:name w:val="Default"/>
    <w:rsid w:val="00004714"/>
    <w:pPr>
      <w:autoSpaceDE w:val="0"/>
      <w:autoSpaceDN w:val="0"/>
      <w:adjustRightInd w:val="0"/>
    </w:pPr>
    <w:rPr>
      <w:rFonts w:ascii="Times New Roman" w:hAnsi="Times New Roman"/>
      <w:color w:val="000000"/>
      <w:sz w:val="24"/>
      <w:szCs w:val="24"/>
    </w:rPr>
  </w:style>
  <w:style w:type="character" w:customStyle="1" w:styleId="st">
    <w:name w:val="st"/>
    <w:basedOn w:val="DefaultParagraphFont"/>
    <w:rsid w:val="002A3B64"/>
  </w:style>
  <w:style w:type="paragraph" w:customStyle="1" w:styleId="EndNoteBibliographyTitle">
    <w:name w:val="EndNote Bibliography Title"/>
    <w:basedOn w:val="Normal"/>
    <w:link w:val="EndNoteBibliographyTitleChar"/>
    <w:rsid w:val="00870ADA"/>
    <w:pPr>
      <w:jc w:val="center"/>
    </w:pPr>
    <w:rPr>
      <w:noProof/>
      <w:sz w:val="22"/>
    </w:rPr>
  </w:style>
  <w:style w:type="character" w:customStyle="1" w:styleId="EndNoteBibliographyTitleChar">
    <w:name w:val="EndNote Bibliography Title Char"/>
    <w:basedOn w:val="DefaultParagraphFont"/>
    <w:link w:val="EndNoteBibliographyTitle"/>
    <w:rsid w:val="00870ADA"/>
    <w:rPr>
      <w:rFonts w:ascii="Times New Roman" w:hAnsi="Times New Roman"/>
      <w:noProof/>
      <w:sz w:val="22"/>
    </w:rPr>
  </w:style>
  <w:style w:type="paragraph" w:customStyle="1" w:styleId="EndNoteBibliography">
    <w:name w:val="EndNote Bibliography"/>
    <w:basedOn w:val="Normal"/>
    <w:link w:val="EndNoteBibliographyChar"/>
    <w:rsid w:val="00870ADA"/>
    <w:rPr>
      <w:noProof/>
      <w:sz w:val="22"/>
    </w:rPr>
  </w:style>
  <w:style w:type="character" w:customStyle="1" w:styleId="EndNoteBibliographyChar">
    <w:name w:val="EndNote Bibliography Char"/>
    <w:basedOn w:val="DefaultParagraphFont"/>
    <w:link w:val="EndNoteBibliography"/>
    <w:rsid w:val="00870ADA"/>
    <w:rPr>
      <w:rFonts w:ascii="Times New Roman" w:hAnsi="Times New Roman"/>
      <w:noProof/>
      <w:sz w:val="22"/>
    </w:rPr>
  </w:style>
  <w:style w:type="character" w:customStyle="1" w:styleId="reference-text">
    <w:name w:val="reference-text"/>
    <w:basedOn w:val="DefaultParagraphFont"/>
    <w:rsid w:val="00E24C20"/>
  </w:style>
  <w:style w:type="character" w:customStyle="1" w:styleId="nlmgiven-names">
    <w:name w:val="nlm_given-names"/>
    <w:basedOn w:val="DefaultParagraphFont"/>
    <w:rsid w:val="00B04326"/>
  </w:style>
  <w:style w:type="character" w:customStyle="1" w:styleId="nlmyear">
    <w:name w:val="nlm_year"/>
    <w:basedOn w:val="DefaultParagraphFont"/>
    <w:rsid w:val="00B04326"/>
  </w:style>
  <w:style w:type="character" w:customStyle="1" w:styleId="nlmarticle-title">
    <w:name w:val="nlm_article-title"/>
    <w:basedOn w:val="DefaultParagraphFont"/>
    <w:rsid w:val="00B04326"/>
  </w:style>
  <w:style w:type="character" w:customStyle="1" w:styleId="nlmfpage">
    <w:name w:val="nlm_fpage"/>
    <w:basedOn w:val="DefaultParagraphFont"/>
    <w:rsid w:val="00B04326"/>
  </w:style>
  <w:style w:type="character" w:customStyle="1" w:styleId="nlmlpage">
    <w:name w:val="nlm_lpage"/>
    <w:basedOn w:val="DefaultParagraphFont"/>
    <w:rsid w:val="00B04326"/>
  </w:style>
  <w:style w:type="character" w:styleId="HTMLCite">
    <w:name w:val="HTML Cite"/>
    <w:basedOn w:val="DefaultParagraphFont"/>
    <w:uiPriority w:val="99"/>
    <w:semiHidden/>
    <w:unhideWhenUsed/>
    <w:rsid w:val="00E576C2"/>
    <w:rPr>
      <w:i/>
      <w:iCs/>
    </w:rPr>
  </w:style>
  <w:style w:type="paragraph" w:styleId="Title">
    <w:name w:val="Title"/>
    <w:next w:val="Normal"/>
    <w:link w:val="TitleChar"/>
    <w:uiPriority w:val="10"/>
    <w:qFormat/>
    <w:rsid w:val="004D61CC"/>
    <w:pPr>
      <w:widowControl w:val="0"/>
      <w:autoSpaceDE w:val="0"/>
      <w:autoSpaceDN w:val="0"/>
      <w:adjustRightInd w:val="0"/>
      <w:spacing w:after="240"/>
      <w:ind w:right="272"/>
      <w:jc w:val="center"/>
    </w:pPr>
    <w:rPr>
      <w:rFonts w:ascii="Times New Roman" w:eastAsia="Arial Unicode MS" w:hAnsi="Times New Roman"/>
      <w:b/>
      <w:bCs/>
      <w:sz w:val="36"/>
      <w:szCs w:val="36"/>
      <w:lang w:val="en-GB" w:eastAsia="it-IT"/>
    </w:rPr>
  </w:style>
  <w:style w:type="character" w:customStyle="1" w:styleId="TitleChar">
    <w:name w:val="Title Char"/>
    <w:basedOn w:val="DefaultParagraphFont"/>
    <w:link w:val="Title"/>
    <w:uiPriority w:val="10"/>
    <w:rsid w:val="004D61CC"/>
    <w:rPr>
      <w:rFonts w:ascii="Times New Roman" w:eastAsia="Arial Unicode MS" w:hAnsi="Times New Roman"/>
      <w:b/>
      <w:bCs/>
      <w:sz w:val="36"/>
      <w:szCs w:val="36"/>
      <w:lang w:val="en-GB" w:eastAsia="it-IT"/>
    </w:rPr>
  </w:style>
  <w:style w:type="paragraph" w:styleId="Subtitle">
    <w:name w:val="Subtitle"/>
    <w:next w:val="Normal"/>
    <w:link w:val="SubtitleChar"/>
    <w:uiPriority w:val="11"/>
    <w:qFormat/>
    <w:rsid w:val="004D61CC"/>
    <w:pPr>
      <w:spacing w:line="480" w:lineRule="auto"/>
      <w:jc w:val="center"/>
    </w:pPr>
    <w:rPr>
      <w:rFonts w:ascii="Times New Roman" w:eastAsia="Times New Roman" w:hAnsi="Times New Roman"/>
      <w:b/>
      <w:bCs/>
      <w:sz w:val="24"/>
      <w:szCs w:val="24"/>
      <w:lang w:val="en-GB" w:eastAsia="it-IT"/>
    </w:rPr>
  </w:style>
  <w:style w:type="character" w:customStyle="1" w:styleId="SubtitleChar">
    <w:name w:val="Subtitle Char"/>
    <w:basedOn w:val="DefaultParagraphFont"/>
    <w:link w:val="Subtitle"/>
    <w:uiPriority w:val="11"/>
    <w:rsid w:val="004D61CC"/>
    <w:rPr>
      <w:rFonts w:ascii="Times New Roman" w:eastAsia="Times New Roman" w:hAnsi="Times New Roman"/>
      <w:b/>
      <w:bCs/>
      <w:sz w:val="24"/>
      <w:szCs w:val="24"/>
      <w:lang w:val="en-GB" w:eastAsia="it-IT"/>
    </w:rPr>
  </w:style>
  <w:style w:type="paragraph" w:customStyle="1" w:styleId="Equations">
    <w:name w:val="Equations"/>
    <w:qFormat/>
    <w:rsid w:val="004D61CC"/>
    <w:pPr>
      <w:spacing w:line="480" w:lineRule="auto"/>
      <w:ind w:left="1985"/>
    </w:pPr>
    <w:rPr>
      <w:rFonts w:ascii="Times New Roman" w:hAnsi="Times New Roman"/>
      <w:iCs/>
      <w:sz w:val="23"/>
    </w:rPr>
  </w:style>
  <w:style w:type="paragraph" w:customStyle="1" w:styleId="InsertInstruct">
    <w:name w:val="InsertInstruct"/>
    <w:qFormat/>
    <w:rsid w:val="00711BA8"/>
    <w:pPr>
      <w:spacing w:line="480" w:lineRule="auto"/>
      <w:jc w:val="center"/>
    </w:pPr>
    <w:rPr>
      <w:rFonts w:ascii="Times New Roman" w:hAnsi="Times New Roman"/>
      <w:noProof/>
      <w:sz w:val="24"/>
      <w:szCs w:val="23"/>
      <w:lang w:eastAsia="en-GB"/>
    </w:rPr>
  </w:style>
  <w:style w:type="paragraph" w:customStyle="1" w:styleId="FigureCaption">
    <w:name w:val="FigureCaption"/>
    <w:qFormat/>
    <w:rsid w:val="00EF2240"/>
    <w:pPr>
      <w:spacing w:after="120"/>
      <w:jc w:val="center"/>
    </w:pPr>
    <w:rPr>
      <w:rFonts w:asciiTheme="minorHAnsi" w:hAnsiTheme="minorHAnsi" w:cstheme="minorHAnsi"/>
      <w:sz w:val="24"/>
      <w:szCs w:val="28"/>
    </w:rPr>
  </w:style>
  <w:style w:type="paragraph" w:customStyle="1" w:styleId="FigureNotes">
    <w:name w:val="FigureNotes"/>
    <w:qFormat/>
    <w:rsid w:val="00EF2240"/>
    <w:pPr>
      <w:jc w:val="both"/>
    </w:pPr>
    <w:rPr>
      <w:rFonts w:ascii="Times New Roman" w:hAnsi="Times New Roman"/>
    </w:rPr>
  </w:style>
  <w:style w:type="paragraph" w:customStyle="1" w:styleId="NoIndentNormal">
    <w:name w:val="NoIndentNormal"/>
    <w:qFormat/>
    <w:rsid w:val="00AB1084"/>
    <w:pPr>
      <w:spacing w:line="480" w:lineRule="auto"/>
      <w:jc w:val="both"/>
    </w:pPr>
    <w:rPr>
      <w:rFonts w:ascii="Times New Roman" w:hAnsi="Times New Roman"/>
      <w:sz w:val="24"/>
      <w:lang w:val="en-GB" w:eastAsia="it-IT"/>
    </w:rPr>
  </w:style>
  <w:style w:type="character" w:customStyle="1" w:styleId="UnresolvedMention">
    <w:name w:val="Unresolved Mention"/>
    <w:basedOn w:val="DefaultParagraphFont"/>
    <w:uiPriority w:val="99"/>
    <w:semiHidden/>
    <w:unhideWhenUsed/>
    <w:rsid w:val="0097340F"/>
    <w:rPr>
      <w:color w:val="808080"/>
      <w:shd w:val="clear" w:color="auto" w:fill="E6E6E6"/>
    </w:rPr>
  </w:style>
  <w:style w:type="paragraph" w:customStyle="1" w:styleId="Hypotheses">
    <w:name w:val="Hypotheses"/>
    <w:qFormat/>
    <w:rsid w:val="00824978"/>
    <w:pPr>
      <w:spacing w:after="120" w:line="360" w:lineRule="auto"/>
      <w:ind w:left="720"/>
    </w:pPr>
    <w:rPr>
      <w:rFonts w:asciiTheme="minorHAnsi" w:eastAsia="Times New Roman" w:hAnsiTheme="minorHAnsi" w:cstheme="minorHAnsi"/>
      <w:i/>
      <w:sz w:val="24"/>
      <w:szCs w:val="23"/>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1033">
      <w:bodyDiv w:val="1"/>
      <w:marLeft w:val="0"/>
      <w:marRight w:val="0"/>
      <w:marTop w:val="0"/>
      <w:marBottom w:val="0"/>
      <w:divBdr>
        <w:top w:val="none" w:sz="0" w:space="0" w:color="auto"/>
        <w:left w:val="none" w:sz="0" w:space="0" w:color="auto"/>
        <w:bottom w:val="none" w:sz="0" w:space="0" w:color="auto"/>
        <w:right w:val="none" w:sz="0" w:space="0" w:color="auto"/>
      </w:divBdr>
    </w:div>
    <w:div w:id="56827259">
      <w:bodyDiv w:val="1"/>
      <w:marLeft w:val="0"/>
      <w:marRight w:val="0"/>
      <w:marTop w:val="0"/>
      <w:marBottom w:val="0"/>
      <w:divBdr>
        <w:top w:val="none" w:sz="0" w:space="0" w:color="auto"/>
        <w:left w:val="none" w:sz="0" w:space="0" w:color="auto"/>
        <w:bottom w:val="none" w:sz="0" w:space="0" w:color="auto"/>
        <w:right w:val="none" w:sz="0" w:space="0" w:color="auto"/>
      </w:divBdr>
    </w:div>
    <w:div w:id="69818693">
      <w:bodyDiv w:val="1"/>
      <w:marLeft w:val="0"/>
      <w:marRight w:val="0"/>
      <w:marTop w:val="0"/>
      <w:marBottom w:val="0"/>
      <w:divBdr>
        <w:top w:val="none" w:sz="0" w:space="0" w:color="auto"/>
        <w:left w:val="none" w:sz="0" w:space="0" w:color="auto"/>
        <w:bottom w:val="none" w:sz="0" w:space="0" w:color="auto"/>
        <w:right w:val="none" w:sz="0" w:space="0" w:color="auto"/>
      </w:divBdr>
    </w:div>
    <w:div w:id="78063235">
      <w:bodyDiv w:val="1"/>
      <w:marLeft w:val="0"/>
      <w:marRight w:val="0"/>
      <w:marTop w:val="0"/>
      <w:marBottom w:val="0"/>
      <w:divBdr>
        <w:top w:val="none" w:sz="0" w:space="0" w:color="auto"/>
        <w:left w:val="none" w:sz="0" w:space="0" w:color="auto"/>
        <w:bottom w:val="none" w:sz="0" w:space="0" w:color="auto"/>
        <w:right w:val="none" w:sz="0" w:space="0" w:color="auto"/>
      </w:divBdr>
    </w:div>
    <w:div w:id="95054832">
      <w:bodyDiv w:val="1"/>
      <w:marLeft w:val="0"/>
      <w:marRight w:val="0"/>
      <w:marTop w:val="0"/>
      <w:marBottom w:val="0"/>
      <w:divBdr>
        <w:top w:val="none" w:sz="0" w:space="0" w:color="auto"/>
        <w:left w:val="none" w:sz="0" w:space="0" w:color="auto"/>
        <w:bottom w:val="none" w:sz="0" w:space="0" w:color="auto"/>
        <w:right w:val="none" w:sz="0" w:space="0" w:color="auto"/>
      </w:divBdr>
    </w:div>
    <w:div w:id="120000184">
      <w:bodyDiv w:val="1"/>
      <w:marLeft w:val="0"/>
      <w:marRight w:val="0"/>
      <w:marTop w:val="0"/>
      <w:marBottom w:val="0"/>
      <w:divBdr>
        <w:top w:val="none" w:sz="0" w:space="0" w:color="auto"/>
        <w:left w:val="none" w:sz="0" w:space="0" w:color="auto"/>
        <w:bottom w:val="none" w:sz="0" w:space="0" w:color="auto"/>
        <w:right w:val="none" w:sz="0" w:space="0" w:color="auto"/>
      </w:divBdr>
    </w:div>
    <w:div w:id="125394824">
      <w:bodyDiv w:val="1"/>
      <w:marLeft w:val="0"/>
      <w:marRight w:val="0"/>
      <w:marTop w:val="0"/>
      <w:marBottom w:val="0"/>
      <w:divBdr>
        <w:top w:val="none" w:sz="0" w:space="0" w:color="auto"/>
        <w:left w:val="none" w:sz="0" w:space="0" w:color="auto"/>
        <w:bottom w:val="none" w:sz="0" w:space="0" w:color="auto"/>
        <w:right w:val="none" w:sz="0" w:space="0" w:color="auto"/>
      </w:divBdr>
    </w:div>
    <w:div w:id="166484919">
      <w:bodyDiv w:val="1"/>
      <w:marLeft w:val="0"/>
      <w:marRight w:val="0"/>
      <w:marTop w:val="0"/>
      <w:marBottom w:val="0"/>
      <w:divBdr>
        <w:top w:val="none" w:sz="0" w:space="0" w:color="auto"/>
        <w:left w:val="none" w:sz="0" w:space="0" w:color="auto"/>
        <w:bottom w:val="none" w:sz="0" w:space="0" w:color="auto"/>
        <w:right w:val="none" w:sz="0" w:space="0" w:color="auto"/>
      </w:divBdr>
    </w:div>
    <w:div w:id="172109161">
      <w:bodyDiv w:val="1"/>
      <w:marLeft w:val="0"/>
      <w:marRight w:val="0"/>
      <w:marTop w:val="0"/>
      <w:marBottom w:val="0"/>
      <w:divBdr>
        <w:top w:val="none" w:sz="0" w:space="0" w:color="auto"/>
        <w:left w:val="none" w:sz="0" w:space="0" w:color="auto"/>
        <w:bottom w:val="none" w:sz="0" w:space="0" w:color="auto"/>
        <w:right w:val="none" w:sz="0" w:space="0" w:color="auto"/>
      </w:divBdr>
    </w:div>
    <w:div w:id="184365770">
      <w:bodyDiv w:val="1"/>
      <w:marLeft w:val="0"/>
      <w:marRight w:val="0"/>
      <w:marTop w:val="0"/>
      <w:marBottom w:val="0"/>
      <w:divBdr>
        <w:top w:val="none" w:sz="0" w:space="0" w:color="auto"/>
        <w:left w:val="none" w:sz="0" w:space="0" w:color="auto"/>
        <w:bottom w:val="none" w:sz="0" w:space="0" w:color="auto"/>
        <w:right w:val="none" w:sz="0" w:space="0" w:color="auto"/>
      </w:divBdr>
    </w:div>
    <w:div w:id="198511483">
      <w:bodyDiv w:val="1"/>
      <w:marLeft w:val="0"/>
      <w:marRight w:val="0"/>
      <w:marTop w:val="0"/>
      <w:marBottom w:val="0"/>
      <w:divBdr>
        <w:top w:val="none" w:sz="0" w:space="0" w:color="auto"/>
        <w:left w:val="none" w:sz="0" w:space="0" w:color="auto"/>
        <w:bottom w:val="none" w:sz="0" w:space="0" w:color="auto"/>
        <w:right w:val="none" w:sz="0" w:space="0" w:color="auto"/>
      </w:divBdr>
    </w:div>
    <w:div w:id="259994650">
      <w:bodyDiv w:val="1"/>
      <w:marLeft w:val="0"/>
      <w:marRight w:val="0"/>
      <w:marTop w:val="0"/>
      <w:marBottom w:val="0"/>
      <w:divBdr>
        <w:top w:val="none" w:sz="0" w:space="0" w:color="auto"/>
        <w:left w:val="none" w:sz="0" w:space="0" w:color="auto"/>
        <w:bottom w:val="none" w:sz="0" w:space="0" w:color="auto"/>
        <w:right w:val="none" w:sz="0" w:space="0" w:color="auto"/>
      </w:divBdr>
    </w:div>
    <w:div w:id="313292816">
      <w:bodyDiv w:val="1"/>
      <w:marLeft w:val="0"/>
      <w:marRight w:val="0"/>
      <w:marTop w:val="0"/>
      <w:marBottom w:val="0"/>
      <w:divBdr>
        <w:top w:val="none" w:sz="0" w:space="0" w:color="auto"/>
        <w:left w:val="none" w:sz="0" w:space="0" w:color="auto"/>
        <w:bottom w:val="none" w:sz="0" w:space="0" w:color="auto"/>
        <w:right w:val="none" w:sz="0" w:space="0" w:color="auto"/>
      </w:divBdr>
    </w:div>
    <w:div w:id="323314673">
      <w:bodyDiv w:val="1"/>
      <w:marLeft w:val="0"/>
      <w:marRight w:val="0"/>
      <w:marTop w:val="0"/>
      <w:marBottom w:val="0"/>
      <w:divBdr>
        <w:top w:val="none" w:sz="0" w:space="0" w:color="auto"/>
        <w:left w:val="none" w:sz="0" w:space="0" w:color="auto"/>
        <w:bottom w:val="none" w:sz="0" w:space="0" w:color="auto"/>
        <w:right w:val="none" w:sz="0" w:space="0" w:color="auto"/>
      </w:divBdr>
    </w:div>
    <w:div w:id="364256802">
      <w:bodyDiv w:val="1"/>
      <w:marLeft w:val="0"/>
      <w:marRight w:val="0"/>
      <w:marTop w:val="0"/>
      <w:marBottom w:val="0"/>
      <w:divBdr>
        <w:top w:val="none" w:sz="0" w:space="0" w:color="auto"/>
        <w:left w:val="none" w:sz="0" w:space="0" w:color="auto"/>
        <w:bottom w:val="none" w:sz="0" w:space="0" w:color="auto"/>
        <w:right w:val="none" w:sz="0" w:space="0" w:color="auto"/>
      </w:divBdr>
    </w:div>
    <w:div w:id="424495405">
      <w:bodyDiv w:val="1"/>
      <w:marLeft w:val="0"/>
      <w:marRight w:val="0"/>
      <w:marTop w:val="0"/>
      <w:marBottom w:val="0"/>
      <w:divBdr>
        <w:top w:val="none" w:sz="0" w:space="0" w:color="auto"/>
        <w:left w:val="none" w:sz="0" w:space="0" w:color="auto"/>
        <w:bottom w:val="none" w:sz="0" w:space="0" w:color="auto"/>
        <w:right w:val="none" w:sz="0" w:space="0" w:color="auto"/>
      </w:divBdr>
    </w:div>
    <w:div w:id="425228674">
      <w:bodyDiv w:val="1"/>
      <w:marLeft w:val="0"/>
      <w:marRight w:val="0"/>
      <w:marTop w:val="0"/>
      <w:marBottom w:val="0"/>
      <w:divBdr>
        <w:top w:val="none" w:sz="0" w:space="0" w:color="auto"/>
        <w:left w:val="none" w:sz="0" w:space="0" w:color="auto"/>
        <w:bottom w:val="none" w:sz="0" w:space="0" w:color="auto"/>
        <w:right w:val="none" w:sz="0" w:space="0" w:color="auto"/>
      </w:divBdr>
    </w:div>
    <w:div w:id="425540026">
      <w:bodyDiv w:val="1"/>
      <w:marLeft w:val="0"/>
      <w:marRight w:val="0"/>
      <w:marTop w:val="0"/>
      <w:marBottom w:val="0"/>
      <w:divBdr>
        <w:top w:val="none" w:sz="0" w:space="0" w:color="auto"/>
        <w:left w:val="none" w:sz="0" w:space="0" w:color="auto"/>
        <w:bottom w:val="none" w:sz="0" w:space="0" w:color="auto"/>
        <w:right w:val="none" w:sz="0" w:space="0" w:color="auto"/>
      </w:divBdr>
    </w:div>
    <w:div w:id="442841163">
      <w:bodyDiv w:val="1"/>
      <w:marLeft w:val="0"/>
      <w:marRight w:val="0"/>
      <w:marTop w:val="0"/>
      <w:marBottom w:val="0"/>
      <w:divBdr>
        <w:top w:val="none" w:sz="0" w:space="0" w:color="auto"/>
        <w:left w:val="none" w:sz="0" w:space="0" w:color="auto"/>
        <w:bottom w:val="none" w:sz="0" w:space="0" w:color="auto"/>
        <w:right w:val="none" w:sz="0" w:space="0" w:color="auto"/>
      </w:divBdr>
    </w:div>
    <w:div w:id="447046569">
      <w:bodyDiv w:val="1"/>
      <w:marLeft w:val="0"/>
      <w:marRight w:val="0"/>
      <w:marTop w:val="0"/>
      <w:marBottom w:val="0"/>
      <w:divBdr>
        <w:top w:val="none" w:sz="0" w:space="0" w:color="auto"/>
        <w:left w:val="none" w:sz="0" w:space="0" w:color="auto"/>
        <w:bottom w:val="none" w:sz="0" w:space="0" w:color="auto"/>
        <w:right w:val="none" w:sz="0" w:space="0" w:color="auto"/>
      </w:divBdr>
    </w:div>
    <w:div w:id="454258077">
      <w:bodyDiv w:val="1"/>
      <w:marLeft w:val="0"/>
      <w:marRight w:val="0"/>
      <w:marTop w:val="0"/>
      <w:marBottom w:val="0"/>
      <w:divBdr>
        <w:top w:val="none" w:sz="0" w:space="0" w:color="auto"/>
        <w:left w:val="none" w:sz="0" w:space="0" w:color="auto"/>
        <w:bottom w:val="none" w:sz="0" w:space="0" w:color="auto"/>
        <w:right w:val="none" w:sz="0" w:space="0" w:color="auto"/>
      </w:divBdr>
    </w:div>
    <w:div w:id="454564523">
      <w:bodyDiv w:val="1"/>
      <w:marLeft w:val="0"/>
      <w:marRight w:val="0"/>
      <w:marTop w:val="0"/>
      <w:marBottom w:val="0"/>
      <w:divBdr>
        <w:top w:val="none" w:sz="0" w:space="0" w:color="auto"/>
        <w:left w:val="none" w:sz="0" w:space="0" w:color="auto"/>
        <w:bottom w:val="none" w:sz="0" w:space="0" w:color="auto"/>
        <w:right w:val="none" w:sz="0" w:space="0" w:color="auto"/>
      </w:divBdr>
    </w:div>
    <w:div w:id="458718431">
      <w:bodyDiv w:val="1"/>
      <w:marLeft w:val="0"/>
      <w:marRight w:val="0"/>
      <w:marTop w:val="0"/>
      <w:marBottom w:val="0"/>
      <w:divBdr>
        <w:top w:val="none" w:sz="0" w:space="0" w:color="auto"/>
        <w:left w:val="none" w:sz="0" w:space="0" w:color="auto"/>
        <w:bottom w:val="none" w:sz="0" w:space="0" w:color="auto"/>
        <w:right w:val="none" w:sz="0" w:space="0" w:color="auto"/>
      </w:divBdr>
    </w:div>
    <w:div w:id="467167083">
      <w:bodyDiv w:val="1"/>
      <w:marLeft w:val="0"/>
      <w:marRight w:val="0"/>
      <w:marTop w:val="0"/>
      <w:marBottom w:val="0"/>
      <w:divBdr>
        <w:top w:val="none" w:sz="0" w:space="0" w:color="auto"/>
        <w:left w:val="none" w:sz="0" w:space="0" w:color="auto"/>
        <w:bottom w:val="none" w:sz="0" w:space="0" w:color="auto"/>
        <w:right w:val="none" w:sz="0" w:space="0" w:color="auto"/>
      </w:divBdr>
    </w:div>
    <w:div w:id="483854969">
      <w:bodyDiv w:val="1"/>
      <w:marLeft w:val="0"/>
      <w:marRight w:val="0"/>
      <w:marTop w:val="0"/>
      <w:marBottom w:val="0"/>
      <w:divBdr>
        <w:top w:val="none" w:sz="0" w:space="0" w:color="auto"/>
        <w:left w:val="none" w:sz="0" w:space="0" w:color="auto"/>
        <w:bottom w:val="none" w:sz="0" w:space="0" w:color="auto"/>
        <w:right w:val="none" w:sz="0" w:space="0" w:color="auto"/>
      </w:divBdr>
    </w:div>
    <w:div w:id="484975508">
      <w:bodyDiv w:val="1"/>
      <w:marLeft w:val="0"/>
      <w:marRight w:val="0"/>
      <w:marTop w:val="0"/>
      <w:marBottom w:val="0"/>
      <w:divBdr>
        <w:top w:val="none" w:sz="0" w:space="0" w:color="auto"/>
        <w:left w:val="none" w:sz="0" w:space="0" w:color="auto"/>
        <w:bottom w:val="none" w:sz="0" w:space="0" w:color="auto"/>
        <w:right w:val="none" w:sz="0" w:space="0" w:color="auto"/>
      </w:divBdr>
    </w:div>
    <w:div w:id="532764042">
      <w:bodyDiv w:val="1"/>
      <w:marLeft w:val="0"/>
      <w:marRight w:val="0"/>
      <w:marTop w:val="0"/>
      <w:marBottom w:val="0"/>
      <w:divBdr>
        <w:top w:val="none" w:sz="0" w:space="0" w:color="auto"/>
        <w:left w:val="none" w:sz="0" w:space="0" w:color="auto"/>
        <w:bottom w:val="none" w:sz="0" w:space="0" w:color="auto"/>
        <w:right w:val="none" w:sz="0" w:space="0" w:color="auto"/>
      </w:divBdr>
    </w:div>
    <w:div w:id="533275447">
      <w:bodyDiv w:val="1"/>
      <w:marLeft w:val="0"/>
      <w:marRight w:val="0"/>
      <w:marTop w:val="0"/>
      <w:marBottom w:val="0"/>
      <w:divBdr>
        <w:top w:val="none" w:sz="0" w:space="0" w:color="auto"/>
        <w:left w:val="none" w:sz="0" w:space="0" w:color="auto"/>
        <w:bottom w:val="none" w:sz="0" w:space="0" w:color="auto"/>
        <w:right w:val="none" w:sz="0" w:space="0" w:color="auto"/>
      </w:divBdr>
    </w:div>
    <w:div w:id="53989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9855">
          <w:marLeft w:val="120"/>
          <w:marRight w:val="75"/>
          <w:marTop w:val="0"/>
          <w:marBottom w:val="0"/>
          <w:divBdr>
            <w:top w:val="none" w:sz="0" w:space="0" w:color="auto"/>
            <w:left w:val="none" w:sz="0" w:space="0" w:color="auto"/>
            <w:bottom w:val="none" w:sz="0" w:space="0" w:color="auto"/>
            <w:right w:val="none" w:sz="0" w:space="0" w:color="auto"/>
          </w:divBdr>
          <w:divsChild>
            <w:div w:id="1959985415">
              <w:marLeft w:val="0"/>
              <w:marRight w:val="0"/>
              <w:marTop w:val="0"/>
              <w:marBottom w:val="0"/>
              <w:divBdr>
                <w:top w:val="none" w:sz="0" w:space="0" w:color="auto"/>
                <w:left w:val="none" w:sz="0" w:space="0" w:color="auto"/>
                <w:bottom w:val="none" w:sz="0" w:space="0" w:color="auto"/>
                <w:right w:val="none" w:sz="0" w:space="0" w:color="auto"/>
              </w:divBdr>
              <w:divsChild>
                <w:div w:id="172845780">
                  <w:marLeft w:val="0"/>
                  <w:marRight w:val="0"/>
                  <w:marTop w:val="0"/>
                  <w:marBottom w:val="0"/>
                  <w:divBdr>
                    <w:top w:val="none" w:sz="0" w:space="0" w:color="auto"/>
                    <w:left w:val="none" w:sz="0" w:space="0" w:color="auto"/>
                    <w:bottom w:val="none" w:sz="0" w:space="0" w:color="auto"/>
                    <w:right w:val="none" w:sz="0" w:space="0" w:color="auto"/>
                  </w:divBdr>
                  <w:divsChild>
                    <w:div w:id="1054086856">
                      <w:marLeft w:val="0"/>
                      <w:marRight w:val="0"/>
                      <w:marTop w:val="0"/>
                      <w:marBottom w:val="0"/>
                      <w:divBdr>
                        <w:top w:val="single" w:sz="6" w:space="0" w:color="D2E0C0"/>
                        <w:left w:val="single" w:sz="6" w:space="0" w:color="D2E0C0"/>
                        <w:bottom w:val="single" w:sz="6" w:space="0" w:color="D2E0C0"/>
                        <w:right w:val="single" w:sz="6" w:space="0" w:color="D2E0C0"/>
                      </w:divBdr>
                      <w:divsChild>
                        <w:div w:id="972905146">
                          <w:marLeft w:val="0"/>
                          <w:marRight w:val="5490"/>
                          <w:marTop w:val="0"/>
                          <w:marBottom w:val="0"/>
                          <w:divBdr>
                            <w:top w:val="none" w:sz="0" w:space="0" w:color="auto"/>
                            <w:left w:val="none" w:sz="0" w:space="0" w:color="auto"/>
                            <w:bottom w:val="none" w:sz="0" w:space="0" w:color="auto"/>
                            <w:right w:val="none" w:sz="0" w:space="0" w:color="auto"/>
                          </w:divBdr>
                          <w:divsChild>
                            <w:div w:id="2132093002">
                              <w:marLeft w:val="0"/>
                              <w:marRight w:val="0"/>
                              <w:marTop w:val="0"/>
                              <w:marBottom w:val="0"/>
                              <w:divBdr>
                                <w:top w:val="single" w:sz="6" w:space="0" w:color="D2E0C0"/>
                                <w:left w:val="none" w:sz="0" w:space="0" w:color="auto"/>
                                <w:bottom w:val="none" w:sz="0" w:space="0" w:color="auto"/>
                                <w:right w:val="none" w:sz="0" w:space="0" w:color="auto"/>
                              </w:divBdr>
                              <w:divsChild>
                                <w:div w:id="1506894398">
                                  <w:marLeft w:val="0"/>
                                  <w:marRight w:val="0"/>
                                  <w:marTop w:val="0"/>
                                  <w:marBottom w:val="0"/>
                                  <w:divBdr>
                                    <w:top w:val="single" w:sz="6" w:space="0" w:color="F7F8F4"/>
                                    <w:left w:val="none" w:sz="0" w:space="0" w:color="auto"/>
                                    <w:bottom w:val="none" w:sz="0" w:space="0" w:color="auto"/>
                                    <w:right w:val="none" w:sz="0" w:space="0" w:color="auto"/>
                                  </w:divBdr>
                                  <w:divsChild>
                                    <w:div w:id="1949697871">
                                      <w:marLeft w:val="0"/>
                                      <w:marRight w:val="0"/>
                                      <w:marTop w:val="0"/>
                                      <w:marBottom w:val="0"/>
                                      <w:divBdr>
                                        <w:top w:val="none" w:sz="0" w:space="0" w:color="auto"/>
                                        <w:left w:val="none" w:sz="0" w:space="0" w:color="auto"/>
                                        <w:bottom w:val="none" w:sz="0" w:space="0" w:color="auto"/>
                                        <w:right w:val="none" w:sz="0" w:space="0" w:color="auto"/>
                                      </w:divBdr>
                                      <w:divsChild>
                                        <w:div w:id="1339038108">
                                          <w:marLeft w:val="0"/>
                                          <w:marRight w:val="0"/>
                                          <w:marTop w:val="0"/>
                                          <w:marBottom w:val="0"/>
                                          <w:divBdr>
                                            <w:top w:val="none" w:sz="0" w:space="0" w:color="auto"/>
                                            <w:left w:val="none" w:sz="0" w:space="0" w:color="auto"/>
                                            <w:bottom w:val="none" w:sz="0" w:space="0" w:color="auto"/>
                                            <w:right w:val="none" w:sz="0" w:space="0" w:color="auto"/>
                                          </w:divBdr>
                                          <w:divsChild>
                                            <w:div w:id="1509980554">
                                              <w:marLeft w:val="0"/>
                                              <w:marRight w:val="0"/>
                                              <w:marTop w:val="0"/>
                                              <w:marBottom w:val="0"/>
                                              <w:divBdr>
                                                <w:top w:val="none" w:sz="0" w:space="0" w:color="auto"/>
                                                <w:left w:val="none" w:sz="0" w:space="0" w:color="auto"/>
                                                <w:bottom w:val="none" w:sz="0" w:space="0" w:color="auto"/>
                                                <w:right w:val="none" w:sz="0" w:space="0" w:color="auto"/>
                                              </w:divBdr>
                                              <w:divsChild>
                                                <w:div w:id="305473291">
                                                  <w:marLeft w:val="45"/>
                                                  <w:marRight w:val="75"/>
                                                  <w:marTop w:val="0"/>
                                                  <w:marBottom w:val="0"/>
                                                  <w:divBdr>
                                                    <w:top w:val="none" w:sz="0" w:space="0" w:color="auto"/>
                                                    <w:left w:val="none" w:sz="0" w:space="0" w:color="auto"/>
                                                    <w:bottom w:val="none" w:sz="0" w:space="0" w:color="auto"/>
                                                    <w:right w:val="none" w:sz="0" w:space="0" w:color="auto"/>
                                                  </w:divBdr>
                                                  <w:divsChild>
                                                    <w:div w:id="1165172859">
                                                      <w:marLeft w:val="0"/>
                                                      <w:marRight w:val="0"/>
                                                      <w:marTop w:val="0"/>
                                                      <w:marBottom w:val="0"/>
                                                      <w:divBdr>
                                                        <w:top w:val="none" w:sz="0" w:space="0" w:color="auto"/>
                                                        <w:left w:val="none" w:sz="0" w:space="0" w:color="auto"/>
                                                        <w:bottom w:val="none" w:sz="0" w:space="0" w:color="auto"/>
                                                        <w:right w:val="none" w:sz="0" w:space="0" w:color="auto"/>
                                                      </w:divBdr>
                                                      <w:divsChild>
                                                        <w:div w:id="297272762">
                                                          <w:marLeft w:val="0"/>
                                                          <w:marRight w:val="-24000"/>
                                                          <w:marTop w:val="0"/>
                                                          <w:marBottom w:val="0"/>
                                                          <w:divBdr>
                                                            <w:top w:val="none" w:sz="0" w:space="0" w:color="auto"/>
                                                            <w:left w:val="none" w:sz="0" w:space="0" w:color="auto"/>
                                                            <w:bottom w:val="none" w:sz="0" w:space="0" w:color="auto"/>
                                                            <w:right w:val="none" w:sz="0" w:space="0" w:color="auto"/>
                                                          </w:divBdr>
                                                          <w:divsChild>
                                                            <w:div w:id="1795362477">
                                                              <w:marLeft w:val="0"/>
                                                              <w:marRight w:val="0"/>
                                                              <w:marTop w:val="0"/>
                                                              <w:marBottom w:val="0"/>
                                                              <w:divBdr>
                                                                <w:top w:val="none" w:sz="0" w:space="0" w:color="auto"/>
                                                                <w:left w:val="none" w:sz="0" w:space="0" w:color="auto"/>
                                                                <w:bottom w:val="none" w:sz="0" w:space="0" w:color="auto"/>
                                                                <w:right w:val="none" w:sz="0" w:space="0" w:color="auto"/>
                                                              </w:divBdr>
                                                              <w:divsChild>
                                                                <w:div w:id="1788156035">
                                                                  <w:marLeft w:val="0"/>
                                                                  <w:marRight w:val="0"/>
                                                                  <w:marTop w:val="0"/>
                                                                  <w:marBottom w:val="0"/>
                                                                  <w:divBdr>
                                                                    <w:top w:val="none" w:sz="0" w:space="0" w:color="auto"/>
                                                                    <w:left w:val="none" w:sz="0" w:space="0" w:color="auto"/>
                                                                    <w:bottom w:val="none" w:sz="0" w:space="0" w:color="auto"/>
                                                                    <w:right w:val="none" w:sz="0" w:space="0" w:color="auto"/>
                                                                  </w:divBdr>
                                                                  <w:divsChild>
                                                                    <w:div w:id="5016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0767217">
      <w:bodyDiv w:val="1"/>
      <w:marLeft w:val="0"/>
      <w:marRight w:val="0"/>
      <w:marTop w:val="0"/>
      <w:marBottom w:val="0"/>
      <w:divBdr>
        <w:top w:val="none" w:sz="0" w:space="0" w:color="auto"/>
        <w:left w:val="none" w:sz="0" w:space="0" w:color="auto"/>
        <w:bottom w:val="none" w:sz="0" w:space="0" w:color="auto"/>
        <w:right w:val="none" w:sz="0" w:space="0" w:color="auto"/>
      </w:divBdr>
    </w:div>
    <w:div w:id="558977060">
      <w:bodyDiv w:val="1"/>
      <w:marLeft w:val="0"/>
      <w:marRight w:val="0"/>
      <w:marTop w:val="0"/>
      <w:marBottom w:val="0"/>
      <w:divBdr>
        <w:top w:val="none" w:sz="0" w:space="0" w:color="auto"/>
        <w:left w:val="none" w:sz="0" w:space="0" w:color="auto"/>
        <w:bottom w:val="none" w:sz="0" w:space="0" w:color="auto"/>
        <w:right w:val="none" w:sz="0" w:space="0" w:color="auto"/>
      </w:divBdr>
    </w:div>
    <w:div w:id="595208776">
      <w:bodyDiv w:val="1"/>
      <w:marLeft w:val="0"/>
      <w:marRight w:val="0"/>
      <w:marTop w:val="0"/>
      <w:marBottom w:val="0"/>
      <w:divBdr>
        <w:top w:val="none" w:sz="0" w:space="0" w:color="auto"/>
        <w:left w:val="none" w:sz="0" w:space="0" w:color="auto"/>
        <w:bottom w:val="none" w:sz="0" w:space="0" w:color="auto"/>
        <w:right w:val="none" w:sz="0" w:space="0" w:color="auto"/>
      </w:divBdr>
    </w:div>
    <w:div w:id="613170700">
      <w:bodyDiv w:val="1"/>
      <w:marLeft w:val="0"/>
      <w:marRight w:val="0"/>
      <w:marTop w:val="0"/>
      <w:marBottom w:val="0"/>
      <w:divBdr>
        <w:top w:val="none" w:sz="0" w:space="0" w:color="auto"/>
        <w:left w:val="none" w:sz="0" w:space="0" w:color="auto"/>
        <w:bottom w:val="none" w:sz="0" w:space="0" w:color="auto"/>
        <w:right w:val="none" w:sz="0" w:space="0" w:color="auto"/>
      </w:divBdr>
    </w:div>
    <w:div w:id="690379986">
      <w:bodyDiv w:val="1"/>
      <w:marLeft w:val="0"/>
      <w:marRight w:val="0"/>
      <w:marTop w:val="0"/>
      <w:marBottom w:val="0"/>
      <w:divBdr>
        <w:top w:val="none" w:sz="0" w:space="0" w:color="auto"/>
        <w:left w:val="none" w:sz="0" w:space="0" w:color="auto"/>
        <w:bottom w:val="none" w:sz="0" w:space="0" w:color="auto"/>
        <w:right w:val="none" w:sz="0" w:space="0" w:color="auto"/>
      </w:divBdr>
    </w:div>
    <w:div w:id="728303521">
      <w:bodyDiv w:val="1"/>
      <w:marLeft w:val="0"/>
      <w:marRight w:val="0"/>
      <w:marTop w:val="0"/>
      <w:marBottom w:val="0"/>
      <w:divBdr>
        <w:top w:val="none" w:sz="0" w:space="0" w:color="auto"/>
        <w:left w:val="none" w:sz="0" w:space="0" w:color="auto"/>
        <w:bottom w:val="none" w:sz="0" w:space="0" w:color="auto"/>
        <w:right w:val="none" w:sz="0" w:space="0" w:color="auto"/>
      </w:divBdr>
    </w:div>
    <w:div w:id="783884919">
      <w:bodyDiv w:val="1"/>
      <w:marLeft w:val="0"/>
      <w:marRight w:val="0"/>
      <w:marTop w:val="0"/>
      <w:marBottom w:val="0"/>
      <w:divBdr>
        <w:top w:val="none" w:sz="0" w:space="0" w:color="auto"/>
        <w:left w:val="none" w:sz="0" w:space="0" w:color="auto"/>
        <w:bottom w:val="none" w:sz="0" w:space="0" w:color="auto"/>
        <w:right w:val="none" w:sz="0" w:space="0" w:color="auto"/>
      </w:divBdr>
    </w:div>
    <w:div w:id="833492989">
      <w:bodyDiv w:val="1"/>
      <w:marLeft w:val="0"/>
      <w:marRight w:val="0"/>
      <w:marTop w:val="0"/>
      <w:marBottom w:val="0"/>
      <w:divBdr>
        <w:top w:val="none" w:sz="0" w:space="0" w:color="auto"/>
        <w:left w:val="none" w:sz="0" w:space="0" w:color="auto"/>
        <w:bottom w:val="none" w:sz="0" w:space="0" w:color="auto"/>
        <w:right w:val="none" w:sz="0" w:space="0" w:color="auto"/>
      </w:divBdr>
    </w:div>
    <w:div w:id="845095403">
      <w:bodyDiv w:val="1"/>
      <w:marLeft w:val="0"/>
      <w:marRight w:val="0"/>
      <w:marTop w:val="0"/>
      <w:marBottom w:val="0"/>
      <w:divBdr>
        <w:top w:val="none" w:sz="0" w:space="0" w:color="auto"/>
        <w:left w:val="none" w:sz="0" w:space="0" w:color="auto"/>
        <w:bottom w:val="none" w:sz="0" w:space="0" w:color="auto"/>
        <w:right w:val="none" w:sz="0" w:space="0" w:color="auto"/>
      </w:divBdr>
    </w:div>
    <w:div w:id="878473552">
      <w:bodyDiv w:val="1"/>
      <w:marLeft w:val="0"/>
      <w:marRight w:val="0"/>
      <w:marTop w:val="0"/>
      <w:marBottom w:val="0"/>
      <w:divBdr>
        <w:top w:val="none" w:sz="0" w:space="0" w:color="auto"/>
        <w:left w:val="none" w:sz="0" w:space="0" w:color="auto"/>
        <w:bottom w:val="none" w:sz="0" w:space="0" w:color="auto"/>
        <w:right w:val="none" w:sz="0" w:space="0" w:color="auto"/>
      </w:divBdr>
    </w:div>
    <w:div w:id="898901813">
      <w:bodyDiv w:val="1"/>
      <w:marLeft w:val="0"/>
      <w:marRight w:val="0"/>
      <w:marTop w:val="0"/>
      <w:marBottom w:val="0"/>
      <w:divBdr>
        <w:top w:val="none" w:sz="0" w:space="0" w:color="auto"/>
        <w:left w:val="none" w:sz="0" w:space="0" w:color="auto"/>
        <w:bottom w:val="none" w:sz="0" w:space="0" w:color="auto"/>
        <w:right w:val="none" w:sz="0" w:space="0" w:color="auto"/>
      </w:divBdr>
    </w:div>
    <w:div w:id="901142063">
      <w:bodyDiv w:val="1"/>
      <w:marLeft w:val="0"/>
      <w:marRight w:val="0"/>
      <w:marTop w:val="0"/>
      <w:marBottom w:val="0"/>
      <w:divBdr>
        <w:top w:val="none" w:sz="0" w:space="0" w:color="auto"/>
        <w:left w:val="none" w:sz="0" w:space="0" w:color="auto"/>
        <w:bottom w:val="none" w:sz="0" w:space="0" w:color="auto"/>
        <w:right w:val="none" w:sz="0" w:space="0" w:color="auto"/>
      </w:divBdr>
    </w:div>
    <w:div w:id="903569586">
      <w:bodyDiv w:val="1"/>
      <w:marLeft w:val="0"/>
      <w:marRight w:val="0"/>
      <w:marTop w:val="0"/>
      <w:marBottom w:val="0"/>
      <w:divBdr>
        <w:top w:val="none" w:sz="0" w:space="0" w:color="auto"/>
        <w:left w:val="none" w:sz="0" w:space="0" w:color="auto"/>
        <w:bottom w:val="none" w:sz="0" w:space="0" w:color="auto"/>
        <w:right w:val="none" w:sz="0" w:space="0" w:color="auto"/>
      </w:divBdr>
    </w:div>
    <w:div w:id="907496662">
      <w:bodyDiv w:val="1"/>
      <w:marLeft w:val="0"/>
      <w:marRight w:val="0"/>
      <w:marTop w:val="0"/>
      <w:marBottom w:val="0"/>
      <w:divBdr>
        <w:top w:val="none" w:sz="0" w:space="0" w:color="auto"/>
        <w:left w:val="none" w:sz="0" w:space="0" w:color="auto"/>
        <w:bottom w:val="none" w:sz="0" w:space="0" w:color="auto"/>
        <w:right w:val="none" w:sz="0" w:space="0" w:color="auto"/>
      </w:divBdr>
    </w:div>
    <w:div w:id="944070690">
      <w:bodyDiv w:val="1"/>
      <w:marLeft w:val="0"/>
      <w:marRight w:val="0"/>
      <w:marTop w:val="0"/>
      <w:marBottom w:val="0"/>
      <w:divBdr>
        <w:top w:val="none" w:sz="0" w:space="0" w:color="auto"/>
        <w:left w:val="none" w:sz="0" w:space="0" w:color="auto"/>
        <w:bottom w:val="none" w:sz="0" w:space="0" w:color="auto"/>
        <w:right w:val="none" w:sz="0" w:space="0" w:color="auto"/>
      </w:divBdr>
    </w:div>
    <w:div w:id="978150063">
      <w:bodyDiv w:val="1"/>
      <w:marLeft w:val="0"/>
      <w:marRight w:val="0"/>
      <w:marTop w:val="0"/>
      <w:marBottom w:val="0"/>
      <w:divBdr>
        <w:top w:val="none" w:sz="0" w:space="0" w:color="auto"/>
        <w:left w:val="none" w:sz="0" w:space="0" w:color="auto"/>
        <w:bottom w:val="none" w:sz="0" w:space="0" w:color="auto"/>
        <w:right w:val="none" w:sz="0" w:space="0" w:color="auto"/>
      </w:divBdr>
    </w:div>
    <w:div w:id="1007099592">
      <w:bodyDiv w:val="1"/>
      <w:marLeft w:val="0"/>
      <w:marRight w:val="0"/>
      <w:marTop w:val="0"/>
      <w:marBottom w:val="0"/>
      <w:divBdr>
        <w:top w:val="none" w:sz="0" w:space="0" w:color="auto"/>
        <w:left w:val="none" w:sz="0" w:space="0" w:color="auto"/>
        <w:bottom w:val="none" w:sz="0" w:space="0" w:color="auto"/>
        <w:right w:val="none" w:sz="0" w:space="0" w:color="auto"/>
      </w:divBdr>
    </w:div>
    <w:div w:id="1040939400">
      <w:bodyDiv w:val="1"/>
      <w:marLeft w:val="0"/>
      <w:marRight w:val="0"/>
      <w:marTop w:val="0"/>
      <w:marBottom w:val="0"/>
      <w:divBdr>
        <w:top w:val="none" w:sz="0" w:space="0" w:color="auto"/>
        <w:left w:val="none" w:sz="0" w:space="0" w:color="auto"/>
        <w:bottom w:val="none" w:sz="0" w:space="0" w:color="auto"/>
        <w:right w:val="none" w:sz="0" w:space="0" w:color="auto"/>
      </w:divBdr>
    </w:div>
    <w:div w:id="1047074180">
      <w:bodyDiv w:val="1"/>
      <w:marLeft w:val="0"/>
      <w:marRight w:val="0"/>
      <w:marTop w:val="0"/>
      <w:marBottom w:val="0"/>
      <w:divBdr>
        <w:top w:val="none" w:sz="0" w:space="0" w:color="auto"/>
        <w:left w:val="none" w:sz="0" w:space="0" w:color="auto"/>
        <w:bottom w:val="none" w:sz="0" w:space="0" w:color="auto"/>
        <w:right w:val="none" w:sz="0" w:space="0" w:color="auto"/>
      </w:divBdr>
    </w:div>
    <w:div w:id="1055393983">
      <w:bodyDiv w:val="1"/>
      <w:marLeft w:val="0"/>
      <w:marRight w:val="0"/>
      <w:marTop w:val="0"/>
      <w:marBottom w:val="0"/>
      <w:divBdr>
        <w:top w:val="none" w:sz="0" w:space="0" w:color="auto"/>
        <w:left w:val="none" w:sz="0" w:space="0" w:color="auto"/>
        <w:bottom w:val="none" w:sz="0" w:space="0" w:color="auto"/>
        <w:right w:val="none" w:sz="0" w:space="0" w:color="auto"/>
      </w:divBdr>
    </w:div>
    <w:div w:id="1072120571">
      <w:bodyDiv w:val="1"/>
      <w:marLeft w:val="0"/>
      <w:marRight w:val="0"/>
      <w:marTop w:val="0"/>
      <w:marBottom w:val="0"/>
      <w:divBdr>
        <w:top w:val="none" w:sz="0" w:space="0" w:color="auto"/>
        <w:left w:val="none" w:sz="0" w:space="0" w:color="auto"/>
        <w:bottom w:val="none" w:sz="0" w:space="0" w:color="auto"/>
        <w:right w:val="none" w:sz="0" w:space="0" w:color="auto"/>
      </w:divBdr>
    </w:div>
    <w:div w:id="1101217639">
      <w:bodyDiv w:val="1"/>
      <w:marLeft w:val="0"/>
      <w:marRight w:val="0"/>
      <w:marTop w:val="0"/>
      <w:marBottom w:val="0"/>
      <w:divBdr>
        <w:top w:val="none" w:sz="0" w:space="0" w:color="auto"/>
        <w:left w:val="none" w:sz="0" w:space="0" w:color="auto"/>
        <w:bottom w:val="none" w:sz="0" w:space="0" w:color="auto"/>
        <w:right w:val="none" w:sz="0" w:space="0" w:color="auto"/>
      </w:divBdr>
    </w:div>
    <w:div w:id="1209416711">
      <w:bodyDiv w:val="1"/>
      <w:marLeft w:val="0"/>
      <w:marRight w:val="0"/>
      <w:marTop w:val="0"/>
      <w:marBottom w:val="0"/>
      <w:divBdr>
        <w:top w:val="none" w:sz="0" w:space="0" w:color="auto"/>
        <w:left w:val="none" w:sz="0" w:space="0" w:color="auto"/>
        <w:bottom w:val="none" w:sz="0" w:space="0" w:color="auto"/>
        <w:right w:val="none" w:sz="0" w:space="0" w:color="auto"/>
      </w:divBdr>
    </w:div>
    <w:div w:id="1220357684">
      <w:bodyDiv w:val="1"/>
      <w:marLeft w:val="0"/>
      <w:marRight w:val="0"/>
      <w:marTop w:val="0"/>
      <w:marBottom w:val="0"/>
      <w:divBdr>
        <w:top w:val="none" w:sz="0" w:space="0" w:color="auto"/>
        <w:left w:val="none" w:sz="0" w:space="0" w:color="auto"/>
        <w:bottom w:val="none" w:sz="0" w:space="0" w:color="auto"/>
        <w:right w:val="none" w:sz="0" w:space="0" w:color="auto"/>
      </w:divBdr>
    </w:div>
    <w:div w:id="1225457731">
      <w:bodyDiv w:val="1"/>
      <w:marLeft w:val="0"/>
      <w:marRight w:val="0"/>
      <w:marTop w:val="0"/>
      <w:marBottom w:val="0"/>
      <w:divBdr>
        <w:top w:val="none" w:sz="0" w:space="0" w:color="auto"/>
        <w:left w:val="none" w:sz="0" w:space="0" w:color="auto"/>
        <w:bottom w:val="none" w:sz="0" w:space="0" w:color="auto"/>
        <w:right w:val="none" w:sz="0" w:space="0" w:color="auto"/>
      </w:divBdr>
    </w:div>
    <w:div w:id="1263802625">
      <w:bodyDiv w:val="1"/>
      <w:marLeft w:val="0"/>
      <w:marRight w:val="0"/>
      <w:marTop w:val="0"/>
      <w:marBottom w:val="0"/>
      <w:divBdr>
        <w:top w:val="none" w:sz="0" w:space="0" w:color="auto"/>
        <w:left w:val="none" w:sz="0" w:space="0" w:color="auto"/>
        <w:bottom w:val="none" w:sz="0" w:space="0" w:color="auto"/>
        <w:right w:val="none" w:sz="0" w:space="0" w:color="auto"/>
      </w:divBdr>
    </w:div>
    <w:div w:id="1302923279">
      <w:bodyDiv w:val="1"/>
      <w:marLeft w:val="0"/>
      <w:marRight w:val="0"/>
      <w:marTop w:val="0"/>
      <w:marBottom w:val="0"/>
      <w:divBdr>
        <w:top w:val="none" w:sz="0" w:space="0" w:color="auto"/>
        <w:left w:val="none" w:sz="0" w:space="0" w:color="auto"/>
        <w:bottom w:val="none" w:sz="0" w:space="0" w:color="auto"/>
        <w:right w:val="none" w:sz="0" w:space="0" w:color="auto"/>
      </w:divBdr>
    </w:div>
    <w:div w:id="1316252885">
      <w:bodyDiv w:val="1"/>
      <w:marLeft w:val="0"/>
      <w:marRight w:val="0"/>
      <w:marTop w:val="0"/>
      <w:marBottom w:val="0"/>
      <w:divBdr>
        <w:top w:val="none" w:sz="0" w:space="0" w:color="auto"/>
        <w:left w:val="none" w:sz="0" w:space="0" w:color="auto"/>
        <w:bottom w:val="none" w:sz="0" w:space="0" w:color="auto"/>
        <w:right w:val="none" w:sz="0" w:space="0" w:color="auto"/>
      </w:divBdr>
    </w:div>
    <w:div w:id="1319843192">
      <w:bodyDiv w:val="1"/>
      <w:marLeft w:val="0"/>
      <w:marRight w:val="0"/>
      <w:marTop w:val="0"/>
      <w:marBottom w:val="0"/>
      <w:divBdr>
        <w:top w:val="none" w:sz="0" w:space="0" w:color="auto"/>
        <w:left w:val="none" w:sz="0" w:space="0" w:color="auto"/>
        <w:bottom w:val="none" w:sz="0" w:space="0" w:color="auto"/>
        <w:right w:val="none" w:sz="0" w:space="0" w:color="auto"/>
      </w:divBdr>
    </w:div>
    <w:div w:id="1343627397">
      <w:bodyDiv w:val="1"/>
      <w:marLeft w:val="0"/>
      <w:marRight w:val="0"/>
      <w:marTop w:val="0"/>
      <w:marBottom w:val="0"/>
      <w:divBdr>
        <w:top w:val="none" w:sz="0" w:space="0" w:color="auto"/>
        <w:left w:val="none" w:sz="0" w:space="0" w:color="auto"/>
        <w:bottom w:val="none" w:sz="0" w:space="0" w:color="auto"/>
        <w:right w:val="none" w:sz="0" w:space="0" w:color="auto"/>
      </w:divBdr>
    </w:div>
    <w:div w:id="1400404630">
      <w:bodyDiv w:val="1"/>
      <w:marLeft w:val="0"/>
      <w:marRight w:val="0"/>
      <w:marTop w:val="0"/>
      <w:marBottom w:val="0"/>
      <w:divBdr>
        <w:top w:val="none" w:sz="0" w:space="0" w:color="auto"/>
        <w:left w:val="none" w:sz="0" w:space="0" w:color="auto"/>
        <w:bottom w:val="none" w:sz="0" w:space="0" w:color="auto"/>
        <w:right w:val="none" w:sz="0" w:space="0" w:color="auto"/>
      </w:divBdr>
    </w:div>
    <w:div w:id="1403990834">
      <w:bodyDiv w:val="1"/>
      <w:marLeft w:val="0"/>
      <w:marRight w:val="0"/>
      <w:marTop w:val="0"/>
      <w:marBottom w:val="0"/>
      <w:divBdr>
        <w:top w:val="none" w:sz="0" w:space="0" w:color="auto"/>
        <w:left w:val="none" w:sz="0" w:space="0" w:color="auto"/>
        <w:bottom w:val="none" w:sz="0" w:space="0" w:color="auto"/>
        <w:right w:val="none" w:sz="0" w:space="0" w:color="auto"/>
      </w:divBdr>
    </w:div>
    <w:div w:id="1411580218">
      <w:bodyDiv w:val="1"/>
      <w:marLeft w:val="0"/>
      <w:marRight w:val="0"/>
      <w:marTop w:val="0"/>
      <w:marBottom w:val="0"/>
      <w:divBdr>
        <w:top w:val="none" w:sz="0" w:space="0" w:color="auto"/>
        <w:left w:val="none" w:sz="0" w:space="0" w:color="auto"/>
        <w:bottom w:val="none" w:sz="0" w:space="0" w:color="auto"/>
        <w:right w:val="none" w:sz="0" w:space="0" w:color="auto"/>
      </w:divBdr>
    </w:div>
    <w:div w:id="1422022333">
      <w:bodyDiv w:val="1"/>
      <w:marLeft w:val="0"/>
      <w:marRight w:val="0"/>
      <w:marTop w:val="0"/>
      <w:marBottom w:val="0"/>
      <w:divBdr>
        <w:top w:val="none" w:sz="0" w:space="0" w:color="auto"/>
        <w:left w:val="none" w:sz="0" w:space="0" w:color="auto"/>
        <w:bottom w:val="none" w:sz="0" w:space="0" w:color="auto"/>
        <w:right w:val="none" w:sz="0" w:space="0" w:color="auto"/>
      </w:divBdr>
    </w:div>
    <w:div w:id="1435973809">
      <w:bodyDiv w:val="1"/>
      <w:marLeft w:val="0"/>
      <w:marRight w:val="0"/>
      <w:marTop w:val="0"/>
      <w:marBottom w:val="0"/>
      <w:divBdr>
        <w:top w:val="none" w:sz="0" w:space="0" w:color="auto"/>
        <w:left w:val="none" w:sz="0" w:space="0" w:color="auto"/>
        <w:bottom w:val="none" w:sz="0" w:space="0" w:color="auto"/>
        <w:right w:val="none" w:sz="0" w:space="0" w:color="auto"/>
      </w:divBdr>
    </w:div>
    <w:div w:id="1458328986">
      <w:bodyDiv w:val="1"/>
      <w:marLeft w:val="0"/>
      <w:marRight w:val="0"/>
      <w:marTop w:val="0"/>
      <w:marBottom w:val="0"/>
      <w:divBdr>
        <w:top w:val="none" w:sz="0" w:space="0" w:color="auto"/>
        <w:left w:val="none" w:sz="0" w:space="0" w:color="auto"/>
        <w:bottom w:val="none" w:sz="0" w:space="0" w:color="auto"/>
        <w:right w:val="none" w:sz="0" w:space="0" w:color="auto"/>
      </w:divBdr>
    </w:div>
    <w:div w:id="1472164996">
      <w:bodyDiv w:val="1"/>
      <w:marLeft w:val="0"/>
      <w:marRight w:val="0"/>
      <w:marTop w:val="0"/>
      <w:marBottom w:val="0"/>
      <w:divBdr>
        <w:top w:val="none" w:sz="0" w:space="0" w:color="auto"/>
        <w:left w:val="none" w:sz="0" w:space="0" w:color="auto"/>
        <w:bottom w:val="none" w:sz="0" w:space="0" w:color="auto"/>
        <w:right w:val="none" w:sz="0" w:space="0" w:color="auto"/>
      </w:divBdr>
    </w:div>
    <w:div w:id="1488979307">
      <w:bodyDiv w:val="1"/>
      <w:marLeft w:val="0"/>
      <w:marRight w:val="0"/>
      <w:marTop w:val="0"/>
      <w:marBottom w:val="0"/>
      <w:divBdr>
        <w:top w:val="none" w:sz="0" w:space="0" w:color="auto"/>
        <w:left w:val="none" w:sz="0" w:space="0" w:color="auto"/>
        <w:bottom w:val="none" w:sz="0" w:space="0" w:color="auto"/>
        <w:right w:val="none" w:sz="0" w:space="0" w:color="auto"/>
      </w:divBdr>
    </w:div>
    <w:div w:id="1492481828">
      <w:bodyDiv w:val="1"/>
      <w:marLeft w:val="0"/>
      <w:marRight w:val="0"/>
      <w:marTop w:val="0"/>
      <w:marBottom w:val="0"/>
      <w:divBdr>
        <w:top w:val="none" w:sz="0" w:space="0" w:color="auto"/>
        <w:left w:val="none" w:sz="0" w:space="0" w:color="auto"/>
        <w:bottom w:val="none" w:sz="0" w:space="0" w:color="auto"/>
        <w:right w:val="none" w:sz="0" w:space="0" w:color="auto"/>
      </w:divBdr>
    </w:div>
    <w:div w:id="1571306017">
      <w:bodyDiv w:val="1"/>
      <w:marLeft w:val="0"/>
      <w:marRight w:val="0"/>
      <w:marTop w:val="0"/>
      <w:marBottom w:val="0"/>
      <w:divBdr>
        <w:top w:val="none" w:sz="0" w:space="0" w:color="auto"/>
        <w:left w:val="none" w:sz="0" w:space="0" w:color="auto"/>
        <w:bottom w:val="none" w:sz="0" w:space="0" w:color="auto"/>
        <w:right w:val="none" w:sz="0" w:space="0" w:color="auto"/>
      </w:divBdr>
    </w:div>
    <w:div w:id="1615331449">
      <w:bodyDiv w:val="1"/>
      <w:marLeft w:val="0"/>
      <w:marRight w:val="0"/>
      <w:marTop w:val="0"/>
      <w:marBottom w:val="0"/>
      <w:divBdr>
        <w:top w:val="none" w:sz="0" w:space="0" w:color="auto"/>
        <w:left w:val="none" w:sz="0" w:space="0" w:color="auto"/>
        <w:bottom w:val="none" w:sz="0" w:space="0" w:color="auto"/>
        <w:right w:val="none" w:sz="0" w:space="0" w:color="auto"/>
      </w:divBdr>
    </w:div>
    <w:div w:id="1625035109">
      <w:bodyDiv w:val="1"/>
      <w:marLeft w:val="0"/>
      <w:marRight w:val="0"/>
      <w:marTop w:val="0"/>
      <w:marBottom w:val="0"/>
      <w:divBdr>
        <w:top w:val="none" w:sz="0" w:space="0" w:color="auto"/>
        <w:left w:val="none" w:sz="0" w:space="0" w:color="auto"/>
        <w:bottom w:val="none" w:sz="0" w:space="0" w:color="auto"/>
        <w:right w:val="none" w:sz="0" w:space="0" w:color="auto"/>
      </w:divBdr>
    </w:div>
    <w:div w:id="1645355963">
      <w:bodyDiv w:val="1"/>
      <w:marLeft w:val="0"/>
      <w:marRight w:val="0"/>
      <w:marTop w:val="0"/>
      <w:marBottom w:val="0"/>
      <w:divBdr>
        <w:top w:val="none" w:sz="0" w:space="0" w:color="auto"/>
        <w:left w:val="none" w:sz="0" w:space="0" w:color="auto"/>
        <w:bottom w:val="none" w:sz="0" w:space="0" w:color="auto"/>
        <w:right w:val="none" w:sz="0" w:space="0" w:color="auto"/>
      </w:divBdr>
    </w:div>
    <w:div w:id="1656492830">
      <w:bodyDiv w:val="1"/>
      <w:marLeft w:val="0"/>
      <w:marRight w:val="0"/>
      <w:marTop w:val="0"/>
      <w:marBottom w:val="0"/>
      <w:divBdr>
        <w:top w:val="none" w:sz="0" w:space="0" w:color="auto"/>
        <w:left w:val="none" w:sz="0" w:space="0" w:color="auto"/>
        <w:bottom w:val="none" w:sz="0" w:space="0" w:color="auto"/>
        <w:right w:val="none" w:sz="0" w:space="0" w:color="auto"/>
      </w:divBdr>
    </w:div>
    <w:div w:id="1669405438">
      <w:bodyDiv w:val="1"/>
      <w:marLeft w:val="0"/>
      <w:marRight w:val="0"/>
      <w:marTop w:val="0"/>
      <w:marBottom w:val="0"/>
      <w:divBdr>
        <w:top w:val="none" w:sz="0" w:space="0" w:color="auto"/>
        <w:left w:val="none" w:sz="0" w:space="0" w:color="auto"/>
        <w:bottom w:val="none" w:sz="0" w:space="0" w:color="auto"/>
        <w:right w:val="none" w:sz="0" w:space="0" w:color="auto"/>
      </w:divBdr>
    </w:div>
    <w:div w:id="1693870819">
      <w:bodyDiv w:val="1"/>
      <w:marLeft w:val="0"/>
      <w:marRight w:val="0"/>
      <w:marTop w:val="0"/>
      <w:marBottom w:val="0"/>
      <w:divBdr>
        <w:top w:val="none" w:sz="0" w:space="0" w:color="auto"/>
        <w:left w:val="none" w:sz="0" w:space="0" w:color="auto"/>
        <w:bottom w:val="none" w:sz="0" w:space="0" w:color="auto"/>
        <w:right w:val="none" w:sz="0" w:space="0" w:color="auto"/>
      </w:divBdr>
    </w:div>
    <w:div w:id="1699352722">
      <w:bodyDiv w:val="1"/>
      <w:marLeft w:val="0"/>
      <w:marRight w:val="0"/>
      <w:marTop w:val="0"/>
      <w:marBottom w:val="0"/>
      <w:divBdr>
        <w:top w:val="none" w:sz="0" w:space="0" w:color="auto"/>
        <w:left w:val="none" w:sz="0" w:space="0" w:color="auto"/>
        <w:bottom w:val="none" w:sz="0" w:space="0" w:color="auto"/>
        <w:right w:val="none" w:sz="0" w:space="0" w:color="auto"/>
      </w:divBdr>
    </w:div>
    <w:div w:id="1705902230">
      <w:bodyDiv w:val="1"/>
      <w:marLeft w:val="0"/>
      <w:marRight w:val="0"/>
      <w:marTop w:val="0"/>
      <w:marBottom w:val="0"/>
      <w:divBdr>
        <w:top w:val="none" w:sz="0" w:space="0" w:color="auto"/>
        <w:left w:val="none" w:sz="0" w:space="0" w:color="auto"/>
        <w:bottom w:val="none" w:sz="0" w:space="0" w:color="auto"/>
        <w:right w:val="none" w:sz="0" w:space="0" w:color="auto"/>
      </w:divBdr>
    </w:div>
    <w:div w:id="1712922318">
      <w:bodyDiv w:val="1"/>
      <w:marLeft w:val="0"/>
      <w:marRight w:val="0"/>
      <w:marTop w:val="0"/>
      <w:marBottom w:val="0"/>
      <w:divBdr>
        <w:top w:val="none" w:sz="0" w:space="0" w:color="auto"/>
        <w:left w:val="none" w:sz="0" w:space="0" w:color="auto"/>
        <w:bottom w:val="none" w:sz="0" w:space="0" w:color="auto"/>
        <w:right w:val="none" w:sz="0" w:space="0" w:color="auto"/>
      </w:divBdr>
    </w:div>
    <w:div w:id="1717506091">
      <w:bodyDiv w:val="1"/>
      <w:marLeft w:val="0"/>
      <w:marRight w:val="0"/>
      <w:marTop w:val="0"/>
      <w:marBottom w:val="0"/>
      <w:divBdr>
        <w:top w:val="none" w:sz="0" w:space="0" w:color="auto"/>
        <w:left w:val="none" w:sz="0" w:space="0" w:color="auto"/>
        <w:bottom w:val="none" w:sz="0" w:space="0" w:color="auto"/>
        <w:right w:val="none" w:sz="0" w:space="0" w:color="auto"/>
      </w:divBdr>
    </w:div>
    <w:div w:id="1746027354">
      <w:bodyDiv w:val="1"/>
      <w:marLeft w:val="0"/>
      <w:marRight w:val="0"/>
      <w:marTop w:val="0"/>
      <w:marBottom w:val="0"/>
      <w:divBdr>
        <w:top w:val="none" w:sz="0" w:space="0" w:color="auto"/>
        <w:left w:val="none" w:sz="0" w:space="0" w:color="auto"/>
        <w:bottom w:val="none" w:sz="0" w:space="0" w:color="auto"/>
        <w:right w:val="none" w:sz="0" w:space="0" w:color="auto"/>
      </w:divBdr>
    </w:div>
    <w:div w:id="1771048713">
      <w:bodyDiv w:val="1"/>
      <w:marLeft w:val="0"/>
      <w:marRight w:val="0"/>
      <w:marTop w:val="0"/>
      <w:marBottom w:val="0"/>
      <w:divBdr>
        <w:top w:val="none" w:sz="0" w:space="0" w:color="auto"/>
        <w:left w:val="none" w:sz="0" w:space="0" w:color="auto"/>
        <w:bottom w:val="none" w:sz="0" w:space="0" w:color="auto"/>
        <w:right w:val="none" w:sz="0" w:space="0" w:color="auto"/>
      </w:divBdr>
    </w:div>
    <w:div w:id="1794976107">
      <w:bodyDiv w:val="1"/>
      <w:marLeft w:val="0"/>
      <w:marRight w:val="0"/>
      <w:marTop w:val="0"/>
      <w:marBottom w:val="0"/>
      <w:divBdr>
        <w:top w:val="none" w:sz="0" w:space="0" w:color="auto"/>
        <w:left w:val="none" w:sz="0" w:space="0" w:color="auto"/>
        <w:bottom w:val="none" w:sz="0" w:space="0" w:color="auto"/>
        <w:right w:val="none" w:sz="0" w:space="0" w:color="auto"/>
      </w:divBdr>
    </w:div>
    <w:div w:id="1824853458">
      <w:bodyDiv w:val="1"/>
      <w:marLeft w:val="0"/>
      <w:marRight w:val="0"/>
      <w:marTop w:val="0"/>
      <w:marBottom w:val="0"/>
      <w:divBdr>
        <w:top w:val="none" w:sz="0" w:space="0" w:color="auto"/>
        <w:left w:val="none" w:sz="0" w:space="0" w:color="auto"/>
        <w:bottom w:val="none" w:sz="0" w:space="0" w:color="auto"/>
        <w:right w:val="none" w:sz="0" w:space="0" w:color="auto"/>
      </w:divBdr>
    </w:div>
    <w:div w:id="1839467394">
      <w:bodyDiv w:val="1"/>
      <w:marLeft w:val="0"/>
      <w:marRight w:val="0"/>
      <w:marTop w:val="0"/>
      <w:marBottom w:val="0"/>
      <w:divBdr>
        <w:top w:val="none" w:sz="0" w:space="0" w:color="auto"/>
        <w:left w:val="none" w:sz="0" w:space="0" w:color="auto"/>
        <w:bottom w:val="none" w:sz="0" w:space="0" w:color="auto"/>
        <w:right w:val="none" w:sz="0" w:space="0" w:color="auto"/>
      </w:divBdr>
    </w:div>
    <w:div w:id="1917864423">
      <w:bodyDiv w:val="1"/>
      <w:marLeft w:val="0"/>
      <w:marRight w:val="0"/>
      <w:marTop w:val="0"/>
      <w:marBottom w:val="0"/>
      <w:divBdr>
        <w:top w:val="none" w:sz="0" w:space="0" w:color="auto"/>
        <w:left w:val="none" w:sz="0" w:space="0" w:color="auto"/>
        <w:bottom w:val="none" w:sz="0" w:space="0" w:color="auto"/>
        <w:right w:val="none" w:sz="0" w:space="0" w:color="auto"/>
      </w:divBdr>
    </w:div>
    <w:div w:id="1996181718">
      <w:bodyDiv w:val="1"/>
      <w:marLeft w:val="0"/>
      <w:marRight w:val="0"/>
      <w:marTop w:val="0"/>
      <w:marBottom w:val="0"/>
      <w:divBdr>
        <w:top w:val="none" w:sz="0" w:space="0" w:color="auto"/>
        <w:left w:val="none" w:sz="0" w:space="0" w:color="auto"/>
        <w:bottom w:val="none" w:sz="0" w:space="0" w:color="auto"/>
        <w:right w:val="none" w:sz="0" w:space="0" w:color="auto"/>
      </w:divBdr>
    </w:div>
    <w:div w:id="1996644873">
      <w:bodyDiv w:val="1"/>
      <w:marLeft w:val="0"/>
      <w:marRight w:val="0"/>
      <w:marTop w:val="0"/>
      <w:marBottom w:val="0"/>
      <w:divBdr>
        <w:top w:val="none" w:sz="0" w:space="0" w:color="auto"/>
        <w:left w:val="none" w:sz="0" w:space="0" w:color="auto"/>
        <w:bottom w:val="none" w:sz="0" w:space="0" w:color="auto"/>
        <w:right w:val="none" w:sz="0" w:space="0" w:color="auto"/>
      </w:divBdr>
    </w:div>
    <w:div w:id="2000186400">
      <w:bodyDiv w:val="1"/>
      <w:marLeft w:val="0"/>
      <w:marRight w:val="0"/>
      <w:marTop w:val="0"/>
      <w:marBottom w:val="0"/>
      <w:divBdr>
        <w:top w:val="none" w:sz="0" w:space="0" w:color="auto"/>
        <w:left w:val="none" w:sz="0" w:space="0" w:color="auto"/>
        <w:bottom w:val="none" w:sz="0" w:space="0" w:color="auto"/>
        <w:right w:val="none" w:sz="0" w:space="0" w:color="auto"/>
      </w:divBdr>
    </w:div>
    <w:div w:id="2033147775">
      <w:bodyDiv w:val="1"/>
      <w:marLeft w:val="0"/>
      <w:marRight w:val="0"/>
      <w:marTop w:val="0"/>
      <w:marBottom w:val="0"/>
      <w:divBdr>
        <w:top w:val="none" w:sz="0" w:space="0" w:color="auto"/>
        <w:left w:val="none" w:sz="0" w:space="0" w:color="auto"/>
        <w:bottom w:val="none" w:sz="0" w:space="0" w:color="auto"/>
        <w:right w:val="none" w:sz="0" w:space="0" w:color="auto"/>
      </w:divBdr>
    </w:div>
    <w:div w:id="2065059342">
      <w:bodyDiv w:val="1"/>
      <w:marLeft w:val="0"/>
      <w:marRight w:val="0"/>
      <w:marTop w:val="0"/>
      <w:marBottom w:val="0"/>
      <w:divBdr>
        <w:top w:val="none" w:sz="0" w:space="0" w:color="auto"/>
        <w:left w:val="none" w:sz="0" w:space="0" w:color="auto"/>
        <w:bottom w:val="none" w:sz="0" w:space="0" w:color="auto"/>
        <w:right w:val="none" w:sz="0" w:space="0" w:color="auto"/>
      </w:divBdr>
    </w:div>
    <w:div w:id="2068334340">
      <w:bodyDiv w:val="1"/>
      <w:marLeft w:val="0"/>
      <w:marRight w:val="0"/>
      <w:marTop w:val="0"/>
      <w:marBottom w:val="0"/>
      <w:divBdr>
        <w:top w:val="none" w:sz="0" w:space="0" w:color="auto"/>
        <w:left w:val="none" w:sz="0" w:space="0" w:color="auto"/>
        <w:bottom w:val="none" w:sz="0" w:space="0" w:color="auto"/>
        <w:right w:val="none" w:sz="0" w:space="0" w:color="auto"/>
      </w:divBdr>
    </w:div>
    <w:div w:id="2078818238">
      <w:bodyDiv w:val="1"/>
      <w:marLeft w:val="0"/>
      <w:marRight w:val="0"/>
      <w:marTop w:val="0"/>
      <w:marBottom w:val="0"/>
      <w:divBdr>
        <w:top w:val="none" w:sz="0" w:space="0" w:color="auto"/>
        <w:left w:val="none" w:sz="0" w:space="0" w:color="auto"/>
        <w:bottom w:val="none" w:sz="0" w:space="0" w:color="auto"/>
        <w:right w:val="none" w:sz="0" w:space="0" w:color="auto"/>
      </w:divBdr>
    </w:div>
    <w:div w:id="2083333098">
      <w:bodyDiv w:val="1"/>
      <w:marLeft w:val="0"/>
      <w:marRight w:val="0"/>
      <w:marTop w:val="0"/>
      <w:marBottom w:val="0"/>
      <w:divBdr>
        <w:top w:val="none" w:sz="0" w:space="0" w:color="auto"/>
        <w:left w:val="none" w:sz="0" w:space="0" w:color="auto"/>
        <w:bottom w:val="none" w:sz="0" w:space="0" w:color="auto"/>
        <w:right w:val="none" w:sz="0" w:space="0" w:color="auto"/>
      </w:divBdr>
    </w:div>
    <w:div w:id="2124760443">
      <w:bodyDiv w:val="1"/>
      <w:marLeft w:val="0"/>
      <w:marRight w:val="0"/>
      <w:marTop w:val="0"/>
      <w:marBottom w:val="0"/>
      <w:divBdr>
        <w:top w:val="none" w:sz="0" w:space="0" w:color="auto"/>
        <w:left w:val="none" w:sz="0" w:space="0" w:color="auto"/>
        <w:bottom w:val="none" w:sz="0" w:space="0" w:color="auto"/>
        <w:right w:val="none" w:sz="0" w:space="0" w:color="auto"/>
      </w:divBdr>
    </w:div>
    <w:div w:id="21410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TU\ROF%20revision\mtu_210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4DE2-C518-4DDC-AF4A-50165766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mtu_21012013</Template>
  <TotalTime>0</TotalTime>
  <Pages>30</Pages>
  <Words>6257</Words>
  <Characters>35668</Characters>
  <Application>Microsoft Office Word</Application>
  <DocSecurity>0</DocSecurity>
  <Lines>297</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Karl-Franzens-University Graz</Company>
  <LinksUpToDate>false</LinksUpToDate>
  <CharactersWithSpaces>41842</CharactersWithSpaces>
  <SharedDoc>false</SharedDoc>
  <HLinks>
    <vt:vector size="12" baseType="variant">
      <vt:variant>
        <vt:i4>4653083</vt:i4>
      </vt:variant>
      <vt:variant>
        <vt:i4>257</vt:i4>
      </vt:variant>
      <vt:variant>
        <vt:i4>0</vt:i4>
      </vt:variant>
      <vt:variant>
        <vt:i4>5</vt:i4>
      </vt:variant>
      <vt:variant>
        <vt:lpwstr>http://ssrn.com/abstract=1138062</vt:lpwstr>
      </vt:variant>
      <vt:variant>
        <vt:lpwstr/>
      </vt:variant>
      <vt:variant>
        <vt:i4>4128787</vt:i4>
      </vt:variant>
      <vt:variant>
        <vt:i4>8</vt:i4>
      </vt:variant>
      <vt:variant>
        <vt:i4>0</vt:i4>
      </vt:variant>
      <vt:variant>
        <vt:i4>5</vt:i4>
      </vt:variant>
      <vt:variant>
        <vt:lpwstr>mailto:pietro.perotti@uni-graz.at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Stork, Leigh</cp:lastModifiedBy>
  <cp:revision>2</cp:revision>
  <cp:lastPrinted>2018-01-21T12:59:00Z</cp:lastPrinted>
  <dcterms:created xsi:type="dcterms:W3CDTF">2018-04-13T13:48:00Z</dcterms:created>
  <dcterms:modified xsi:type="dcterms:W3CDTF">2018-04-13T13:48:00Z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ies>
</file>